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07" w:rsidRDefault="00366B07" w:rsidP="00366B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6B0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Волковыс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кий районный исполнительный комитет</w:t>
      </w:r>
      <w:r w:rsidRPr="00B47BDB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</w:p>
    <w:p w:rsidR="00366B07" w:rsidRPr="00B47BDB" w:rsidRDefault="00366B07" w:rsidP="00366B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r w:rsidRPr="00B47BDB">
        <w:rPr>
          <w:rFonts w:ascii="Times New Roman" w:hAnsi="Times New Roman" w:cs="Times New Roman"/>
          <w:sz w:val="18"/>
          <w:szCs w:val="18"/>
        </w:rPr>
        <w:t>(наименование регистрирующего органа)</w:t>
      </w:r>
    </w:p>
    <w:p w:rsidR="00366B07" w:rsidRDefault="00366B07" w:rsidP="00366B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6B07" w:rsidRPr="00B47BDB" w:rsidRDefault="00366B07" w:rsidP="00366B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66B07" w:rsidRPr="00B47BDB" w:rsidRDefault="00366B07" w:rsidP="00366B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7BDB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366B07" w:rsidRPr="00B47BDB" w:rsidRDefault="00366B07" w:rsidP="00366B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47BDB">
        <w:rPr>
          <w:rFonts w:ascii="Times New Roman" w:hAnsi="Times New Roman" w:cs="Times New Roman"/>
          <w:b/>
          <w:sz w:val="22"/>
          <w:szCs w:val="22"/>
        </w:rPr>
        <w:t>о государственной регистрации индивидуального предпринимателя</w:t>
      </w:r>
    </w:p>
    <w:p w:rsidR="00366B07" w:rsidRPr="00B47BDB" w:rsidRDefault="00366B07" w:rsidP="00366B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6B07" w:rsidRPr="00127A9F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B47BDB">
        <w:rPr>
          <w:rFonts w:ascii="Times New Roman" w:hAnsi="Times New Roman" w:cs="Times New Roman"/>
          <w:sz w:val="22"/>
          <w:szCs w:val="22"/>
        </w:rPr>
        <w:t xml:space="preserve">     </w:t>
      </w:r>
      <w:r w:rsidRPr="00127A9F">
        <w:rPr>
          <w:rFonts w:ascii="Times New Roman" w:hAnsi="Times New Roman" w:cs="Times New Roman"/>
        </w:rPr>
        <w:t>Прошу     зарегистрировать    меня    в    качестве    индивидуального</w:t>
      </w:r>
      <w:r>
        <w:rPr>
          <w:rFonts w:ascii="Times New Roman" w:hAnsi="Times New Roman" w:cs="Times New Roman"/>
        </w:rPr>
        <w:t xml:space="preserve"> </w:t>
      </w:r>
      <w:r w:rsidRPr="00127A9F">
        <w:rPr>
          <w:rFonts w:ascii="Times New Roman" w:hAnsi="Times New Roman" w:cs="Times New Roman"/>
        </w:rPr>
        <w:t>предпринимателя:</w:t>
      </w:r>
    </w:p>
    <w:p w:rsidR="00366B07" w:rsidRPr="00127A9F" w:rsidRDefault="00366B07" w:rsidP="00366B07">
      <w:pPr>
        <w:pStyle w:val="ConsPlusNormal"/>
        <w:jc w:val="both"/>
        <w:rPr>
          <w:sz w:val="20"/>
        </w:rPr>
      </w:pPr>
    </w:p>
    <w:tbl>
      <w:tblPr>
        <w:tblStyle w:val="a3"/>
        <w:tblW w:w="0" w:type="auto"/>
        <w:tblLayout w:type="fixed"/>
        <w:tblLook w:val="0000"/>
      </w:tblPr>
      <w:tblGrid>
        <w:gridCol w:w="2755"/>
        <w:gridCol w:w="2911"/>
        <w:gridCol w:w="2128"/>
        <w:gridCol w:w="2252"/>
      </w:tblGrid>
      <w:tr w:rsidR="00366B07" w:rsidRPr="00127A9F" w:rsidTr="00913733">
        <w:trPr>
          <w:trHeight w:val="207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1. Фамилия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Собственное имя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Отчество (если таковое имеется)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Пол (мужской/женский) - указать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Дата рождения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Место рождения</w:t>
            </w:r>
          </w:p>
        </w:tc>
        <w:tc>
          <w:tcPr>
            <w:tcW w:w="4380" w:type="dxa"/>
            <w:gridSpan w:val="2"/>
          </w:tcPr>
          <w:p w:rsidR="00366B07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  <w:p w:rsidR="00366B07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10046" w:type="dxa"/>
            <w:gridSpan w:val="4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2. Данные документа, удостоверяющего личность:</w:t>
            </w: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Вид документа, удостоверяющего личность (паспорт, вид на жительство)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Серия и номер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Дата выдачи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Наименование государственного органа, выдавшего документ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Идентификационный номер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Срок действия документа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10046" w:type="dxa"/>
            <w:gridSpan w:val="4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3. Место жительства (в соответствии с документом, удостоверяющим личность):</w:t>
            </w: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Почтовый индекс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Область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Район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Сельский Совет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Населенный пункт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2755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Номер дома</w:t>
            </w:r>
          </w:p>
        </w:tc>
        <w:tc>
          <w:tcPr>
            <w:tcW w:w="2911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  <w:tc>
          <w:tcPr>
            <w:tcW w:w="2128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Корпус</w:t>
            </w:r>
          </w:p>
        </w:tc>
        <w:tc>
          <w:tcPr>
            <w:tcW w:w="2252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proofErr w:type="gramStart"/>
            <w:r w:rsidRPr="00127A9F">
              <w:rPr>
                <w:sz w:val="20"/>
              </w:rPr>
              <w:t>Вид (квартира, комната, частный дом) и номер помещения (для вида помещения "частный дом" не указывается)</w:t>
            </w:r>
            <w:proofErr w:type="gramEnd"/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10046" w:type="dxa"/>
            <w:gridSpan w:val="4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Контактные телефоны:</w:t>
            </w:r>
          </w:p>
        </w:tc>
      </w:tr>
      <w:tr w:rsidR="00366B07" w:rsidRPr="00127A9F" w:rsidTr="00913733">
        <w:trPr>
          <w:trHeight w:val="170"/>
        </w:trPr>
        <w:tc>
          <w:tcPr>
            <w:tcW w:w="2755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Код</w:t>
            </w:r>
          </w:p>
        </w:tc>
        <w:tc>
          <w:tcPr>
            <w:tcW w:w="2911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  <w:tc>
          <w:tcPr>
            <w:tcW w:w="2128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Номер</w:t>
            </w:r>
          </w:p>
        </w:tc>
        <w:tc>
          <w:tcPr>
            <w:tcW w:w="2252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2755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Код</w:t>
            </w:r>
          </w:p>
        </w:tc>
        <w:tc>
          <w:tcPr>
            <w:tcW w:w="2911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  <w:tc>
          <w:tcPr>
            <w:tcW w:w="2128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Номер</w:t>
            </w:r>
          </w:p>
        </w:tc>
        <w:tc>
          <w:tcPr>
            <w:tcW w:w="2252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2755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proofErr w:type="spellStart"/>
            <w:r w:rsidRPr="00127A9F">
              <w:rPr>
                <w:sz w:val="20"/>
              </w:rPr>
              <w:t>E-mail</w:t>
            </w:r>
            <w:proofErr w:type="spellEnd"/>
          </w:p>
        </w:tc>
        <w:tc>
          <w:tcPr>
            <w:tcW w:w="7291" w:type="dxa"/>
            <w:gridSpan w:val="3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  <w:vMerge w:val="restart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 xml:space="preserve">4. Основной вид экономической деятельности </w:t>
            </w:r>
            <w:hyperlink w:anchor="P1463" w:history="1">
              <w:r w:rsidRPr="00127A9F">
                <w:rPr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2128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 xml:space="preserve">Код </w:t>
            </w:r>
            <w:hyperlink r:id="rId4" w:history="1">
              <w:r w:rsidRPr="00127A9F">
                <w:rPr>
                  <w:color w:val="0000FF"/>
                  <w:sz w:val="20"/>
                </w:rPr>
                <w:t>ОКЭД</w:t>
              </w:r>
            </w:hyperlink>
          </w:p>
        </w:tc>
        <w:tc>
          <w:tcPr>
            <w:tcW w:w="2252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  <w:r w:rsidRPr="00127A9F">
              <w:rPr>
                <w:sz w:val="20"/>
              </w:rPr>
              <w:t>Наименование</w:t>
            </w: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  <w:vMerge/>
          </w:tcPr>
          <w:p w:rsidR="00366B07" w:rsidRPr="00127A9F" w:rsidRDefault="00366B07" w:rsidP="00913733">
            <w:pPr>
              <w:spacing w:after="20"/>
              <w:jc w:val="both"/>
            </w:pPr>
          </w:p>
        </w:tc>
        <w:tc>
          <w:tcPr>
            <w:tcW w:w="2128" w:type="dxa"/>
          </w:tcPr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  <w:tc>
          <w:tcPr>
            <w:tcW w:w="2252" w:type="dxa"/>
          </w:tcPr>
          <w:p w:rsidR="00366B07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  <w:p w:rsidR="00366B07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  <w:p w:rsidR="00366B07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  <w:p w:rsidR="00366B07" w:rsidRPr="00127A9F" w:rsidRDefault="00366B07" w:rsidP="00913733">
            <w:pPr>
              <w:pStyle w:val="ConsPlusNormal"/>
              <w:spacing w:after="20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  <w:r w:rsidRPr="00127A9F">
              <w:rPr>
                <w:sz w:val="20"/>
              </w:rPr>
              <w:t>5. Дополнительные сведения:</w:t>
            </w:r>
          </w:p>
        </w:tc>
        <w:tc>
          <w:tcPr>
            <w:tcW w:w="2128" w:type="dxa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  <w:r w:rsidRPr="00127A9F">
              <w:rPr>
                <w:sz w:val="20"/>
              </w:rPr>
              <w:t>Да</w:t>
            </w:r>
          </w:p>
        </w:tc>
        <w:tc>
          <w:tcPr>
            <w:tcW w:w="2252" w:type="dxa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  <w:r w:rsidRPr="00127A9F">
              <w:rPr>
                <w:sz w:val="20"/>
              </w:rPr>
              <w:t>Нет</w:t>
            </w: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  <w:r w:rsidRPr="00127A9F">
              <w:rPr>
                <w:sz w:val="20"/>
              </w:rPr>
              <w:t>работаю по трудовому договору</w:t>
            </w:r>
          </w:p>
        </w:tc>
        <w:tc>
          <w:tcPr>
            <w:tcW w:w="2128" w:type="dxa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252" w:type="dxa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  <w:r w:rsidRPr="00127A9F">
              <w:rPr>
                <w:sz w:val="20"/>
              </w:rPr>
              <w:t>получаю пенсию</w:t>
            </w:r>
          </w:p>
        </w:tc>
        <w:tc>
          <w:tcPr>
            <w:tcW w:w="2128" w:type="dxa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252" w:type="dxa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  <w:r w:rsidRPr="00127A9F">
              <w:rPr>
                <w:sz w:val="20"/>
              </w:rPr>
              <w:t xml:space="preserve">имею право </w:t>
            </w:r>
            <w:proofErr w:type="gramStart"/>
            <w:r w:rsidRPr="00127A9F">
              <w:rPr>
                <w:sz w:val="20"/>
              </w:rPr>
              <w:t>на пособие по уходу за ребенком в возрасте до трех лет</w:t>
            </w:r>
            <w:proofErr w:type="gramEnd"/>
          </w:p>
        </w:tc>
        <w:tc>
          <w:tcPr>
            <w:tcW w:w="2128" w:type="dxa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252" w:type="dxa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  <w:r w:rsidRPr="00127A9F">
              <w:rPr>
                <w:sz w:val="20"/>
              </w:rPr>
              <w:t>обучаюсь (в дневной форме получения образования в учреждении профессионально-технического, среднего специального, высшего образования)</w:t>
            </w:r>
          </w:p>
        </w:tc>
        <w:tc>
          <w:tcPr>
            <w:tcW w:w="2128" w:type="dxa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252" w:type="dxa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  <w:r w:rsidRPr="00127A9F">
              <w:rPr>
                <w:sz w:val="20"/>
              </w:rPr>
              <w:t>номер страхового свидетельства социального государственного страхования (указать при наличии)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  <w:r w:rsidRPr="00127A9F">
              <w:rPr>
                <w:sz w:val="20"/>
              </w:rPr>
              <w:t xml:space="preserve">6. Наименование банка (небанковской кредитно-финансовой организации) либо его обособленного подразделения </w:t>
            </w:r>
            <w:hyperlink w:anchor="P1470" w:history="1">
              <w:r w:rsidRPr="00127A9F">
                <w:rPr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</w:tr>
      <w:tr w:rsidR="00366B07" w:rsidRPr="00127A9F" w:rsidTr="00913733">
        <w:trPr>
          <w:trHeight w:val="170"/>
        </w:trPr>
        <w:tc>
          <w:tcPr>
            <w:tcW w:w="5666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  <w:r w:rsidRPr="00127A9F">
              <w:rPr>
                <w:sz w:val="20"/>
              </w:rPr>
              <w:t>Валюта счета</w:t>
            </w:r>
          </w:p>
        </w:tc>
        <w:tc>
          <w:tcPr>
            <w:tcW w:w="4380" w:type="dxa"/>
            <w:gridSpan w:val="2"/>
          </w:tcPr>
          <w:p w:rsidR="00366B07" w:rsidRPr="00127A9F" w:rsidRDefault="00366B07" w:rsidP="00913733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>Подтверждаю, что: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не  имею  непогашенной  или  неснятой судимости за преступления против собственности и порядка осуществления экономической деятельности;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не   имею   неисполненного   вступившего  в  законную  силу  судебного постановления  о  взыскании денежных средств и (или) обращении взыскания на иное  имущество, исполнительной надписи о взыскании с </w:t>
      </w:r>
      <w:r w:rsidRPr="00D60E12">
        <w:rPr>
          <w:rFonts w:ascii="Times New Roman" w:hAnsi="Times New Roman" w:cs="Times New Roman"/>
        </w:rPr>
        <w:lastRenderedPageBreak/>
        <w:t>физических лиц, в том числе  с индивидуальных предпринимателей, налогов, сборов (пошлин) и пеней, задолженности   по   обязательным   страховым  взносам  и  пеням  в  бюджет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>государственного внебюджетного фонда социальной защиты населения Республики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>Беларусь;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на дату государственной регистрации не являюсь собственником имущества (участником),  руководителем  коммерческой организации, в отношении которой принято решение о ликвидации, но процесс ее ликвидации не завершен;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на дату государственной регистрации не являюсь собственником имущества (участником),  руководителем юридического лица, в отношении которого судом, рассматривающим   экономические  дела,  вынесено  определение  об  открытии конкурсного    производства    и    подготовке    дела   об   экономической несостоятельности (банкротстве) к судебному разбирательству;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на дату государственной регистрации не являлся собственником имущества (участником)    юридического    лица,    индивидуальным   предпринимателем, задолженность  которого  была  признана  безнадежным  долгом  и  списана  в соответствии  с  законодательными  актами,  </w:t>
      </w:r>
      <w:proofErr w:type="gramStart"/>
      <w:r w:rsidRPr="00D60E12">
        <w:rPr>
          <w:rFonts w:ascii="Times New Roman" w:hAnsi="Times New Roman" w:cs="Times New Roman"/>
        </w:rPr>
        <w:t>с  даты  исключения</w:t>
      </w:r>
      <w:proofErr w:type="gramEnd"/>
      <w:r w:rsidRPr="00D60E12">
        <w:rPr>
          <w:rFonts w:ascii="Times New Roman" w:hAnsi="Times New Roman" w:cs="Times New Roman"/>
        </w:rPr>
        <w:t xml:space="preserve"> которого из Единого   государственного   регистра   юридических  лиц  и  индивидуальных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>предпринимателей прошло менее трех лет;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на   дату   государственной   регистрации  не  являлся  индивидуальным предпринимателем,  признанным  экономически  несостоятельным (банкротом), </w:t>
      </w:r>
      <w:proofErr w:type="gramStart"/>
      <w:r w:rsidRPr="00D60E12">
        <w:rPr>
          <w:rFonts w:ascii="Times New Roman" w:hAnsi="Times New Roman" w:cs="Times New Roman"/>
        </w:rPr>
        <w:t>с даты  исключения</w:t>
      </w:r>
      <w:proofErr w:type="gramEnd"/>
      <w:r w:rsidRPr="00D60E12">
        <w:rPr>
          <w:rFonts w:ascii="Times New Roman" w:hAnsi="Times New Roman" w:cs="Times New Roman"/>
        </w:rPr>
        <w:t xml:space="preserve">  которого из Единого государственного регистра юридических лиц и индивидуальных предпринимателей прошло менее года;</w:t>
      </w:r>
    </w:p>
    <w:p w:rsidR="00366B07" w:rsidRPr="00D60E12" w:rsidRDefault="00366B07" w:rsidP="00366B0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>не  имею  ограничений  на  обращение за государственной регистрацией в связи с признанием государственной регистрации недействительной;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ранее  не  регистрировался  в качестве индивидуального предпринимателя либо  был зарегистрирован, но исключен из Единого государственного регистра юридических лиц и индивидуальных предпринимателей в установленном порядке;</w:t>
      </w:r>
    </w:p>
    <w:p w:rsidR="00366B07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законодательством либо судом не установлены иные запреты и ограничения на  обращение  за  государственной  регистрацией в качестве индивидуального предпринимателя;</w:t>
      </w:r>
    </w:p>
    <w:p w:rsidR="00366B07" w:rsidRPr="00D60E12" w:rsidRDefault="00366B07" w:rsidP="00366B07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>сведения,  содержащиеся  в  заявлении  о  государственной регистрации,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достоверны.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</w:t>
      </w:r>
      <w:proofErr w:type="gramStart"/>
      <w:r w:rsidRPr="00D60E12">
        <w:rPr>
          <w:rFonts w:ascii="Times New Roman" w:hAnsi="Times New Roman" w:cs="Times New Roman"/>
        </w:rPr>
        <w:t xml:space="preserve">Предупрежден  об уголовной ответственности за  </w:t>
      </w:r>
      <w:proofErr w:type="spellStart"/>
      <w:r w:rsidRPr="00D60E12">
        <w:rPr>
          <w:rFonts w:ascii="Times New Roman" w:hAnsi="Times New Roman" w:cs="Times New Roman"/>
        </w:rPr>
        <w:t>лжепредпринимательство</w:t>
      </w:r>
      <w:proofErr w:type="spellEnd"/>
      <w:r w:rsidRPr="00D60E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 xml:space="preserve">а также  о том, что  в  соответствии  с  </w:t>
      </w:r>
      <w:hyperlink r:id="rId5" w:history="1">
        <w:r w:rsidRPr="00D60E12">
          <w:rPr>
            <w:rFonts w:ascii="Times New Roman" w:hAnsi="Times New Roman" w:cs="Times New Roman"/>
            <w:color w:val="0000FF"/>
          </w:rPr>
          <w:t>частями первой</w:t>
        </w:r>
      </w:hyperlink>
      <w:r w:rsidRPr="00D60E12">
        <w:rPr>
          <w:rFonts w:ascii="Times New Roman" w:hAnsi="Times New Roman" w:cs="Times New Roman"/>
        </w:rPr>
        <w:t xml:space="preserve"> - </w:t>
      </w:r>
      <w:hyperlink r:id="rId6" w:history="1">
        <w:r w:rsidRPr="00D60E12">
          <w:rPr>
            <w:rFonts w:ascii="Times New Roman" w:hAnsi="Times New Roman" w:cs="Times New Roman"/>
            <w:color w:val="0000FF"/>
          </w:rPr>
          <w:t>третьей</w:t>
        </w:r>
      </w:hyperlink>
      <w:r w:rsidRPr="00D60E12">
        <w:rPr>
          <w:rFonts w:ascii="Times New Roman" w:hAnsi="Times New Roman" w:cs="Times New Roman"/>
        </w:rPr>
        <w:t xml:space="preserve"> и </w:t>
      </w:r>
      <w:hyperlink r:id="rId7" w:history="1">
        <w:r w:rsidRPr="00D60E12">
          <w:rPr>
            <w:rFonts w:ascii="Times New Roman" w:hAnsi="Times New Roman" w:cs="Times New Roman"/>
            <w:color w:val="0000FF"/>
          </w:rPr>
          <w:t>абзацем</w:t>
        </w:r>
      </w:hyperlink>
      <w:r>
        <w:rPr>
          <w:rFonts w:ascii="Times New Roman" w:hAnsi="Times New Roman" w:cs="Times New Roman"/>
        </w:rPr>
        <w:t xml:space="preserve"> </w:t>
      </w:r>
      <w:hyperlink r:id="rId8" w:history="1">
        <w:r w:rsidRPr="00D60E12">
          <w:rPr>
            <w:rFonts w:ascii="Times New Roman" w:hAnsi="Times New Roman" w:cs="Times New Roman"/>
            <w:color w:val="0000FF"/>
          </w:rPr>
          <w:t>вторым части четвертой пункта 26</w:t>
        </w:r>
      </w:hyperlink>
      <w:r w:rsidRPr="00D60E12">
        <w:rPr>
          <w:rFonts w:ascii="Times New Roman" w:hAnsi="Times New Roman" w:cs="Times New Roman"/>
        </w:rPr>
        <w:t xml:space="preserve">  Положения  о  государственной регистрации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субъектов хозяйствования:</w:t>
      </w:r>
      <w:proofErr w:type="gramEnd"/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B47BDB">
        <w:rPr>
          <w:rFonts w:ascii="Times New Roman" w:hAnsi="Times New Roman" w:cs="Times New Roman"/>
          <w:sz w:val="22"/>
          <w:szCs w:val="22"/>
        </w:rPr>
        <w:t xml:space="preserve">     </w:t>
      </w:r>
      <w:r w:rsidRPr="00D60E12">
        <w:rPr>
          <w:rFonts w:ascii="Times New Roman" w:hAnsi="Times New Roman" w:cs="Times New Roman"/>
        </w:rPr>
        <w:t>индивидуальный  предприниматель несет ответственность за достоверность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сведений, указанных в заявлении о государственной регистрации;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деятельность   индивидуального    предпринимателя,     государственная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регистрация  которого осуществлена  на  основании заведомо ложных сведений,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представленных в регистрирующий орган, является незаконной и запрещается, а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 xml:space="preserve">его  государственная  регистрация  может  быть признана недействительной </w:t>
      </w:r>
      <w:proofErr w:type="gramStart"/>
      <w:r w:rsidRPr="00D60E12">
        <w:rPr>
          <w:rFonts w:ascii="Times New Roman" w:hAnsi="Times New Roman" w:cs="Times New Roman"/>
        </w:rPr>
        <w:t>по</w:t>
      </w:r>
      <w:proofErr w:type="gramEnd"/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>решению суда, рассматривающего экономические дела;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признание недействительной государственной регистрации индивидуального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предпринимателя влечет взыскание полученных индивидуальным предпринимателем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доходов в местный бюджет и прекращение его деятельности. При этом взыскание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 xml:space="preserve">доходов  осуществляется  независимо  от  срока,  прошедшего  со  дня  </w:t>
      </w:r>
      <w:proofErr w:type="gramStart"/>
      <w:r w:rsidRPr="00D60E12">
        <w:rPr>
          <w:rFonts w:ascii="Times New Roman" w:hAnsi="Times New Roman" w:cs="Times New Roman"/>
        </w:rPr>
        <w:t>такой</w:t>
      </w:r>
      <w:proofErr w:type="gramEnd"/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>регистрации, и за весь период осуществления деятельности.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</w:p>
    <w:p w:rsidR="00366B07" w:rsidRPr="00D60E12" w:rsidRDefault="00366B07" w:rsidP="00366B07">
      <w:pPr>
        <w:pStyle w:val="ConsPlusNonformat"/>
        <w:jc w:val="center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>__________________________________________________________________</w:t>
      </w:r>
    </w:p>
    <w:p w:rsidR="00366B07" w:rsidRPr="00D60E12" w:rsidRDefault="00366B07" w:rsidP="00366B0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0E12">
        <w:rPr>
          <w:rFonts w:ascii="Times New Roman" w:hAnsi="Times New Roman" w:cs="Times New Roman"/>
          <w:sz w:val="18"/>
          <w:szCs w:val="18"/>
        </w:rPr>
        <w:t xml:space="preserve">(фамилия, собственное имя, отчество (если таковое имеется)) </w:t>
      </w:r>
      <w:hyperlink w:anchor="P1481" w:history="1">
        <w:r w:rsidRPr="00D60E12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</w:p>
    <w:p w:rsidR="00366B07" w:rsidRPr="00D60E12" w:rsidRDefault="00366B07" w:rsidP="00366B0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0E12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366B07" w:rsidRPr="00D60E12" w:rsidRDefault="00366B07" w:rsidP="00366B0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0E12">
        <w:rPr>
          <w:rFonts w:ascii="Times New Roman" w:hAnsi="Times New Roman" w:cs="Times New Roman"/>
          <w:sz w:val="18"/>
          <w:szCs w:val="18"/>
        </w:rPr>
        <w:t xml:space="preserve">(подпись </w:t>
      </w:r>
      <w:hyperlink w:anchor="P1483" w:history="1">
        <w:r w:rsidRPr="00D60E12">
          <w:rPr>
            <w:rFonts w:ascii="Times New Roman" w:hAnsi="Times New Roman" w:cs="Times New Roman"/>
            <w:color w:val="0000FF"/>
            <w:sz w:val="18"/>
            <w:szCs w:val="18"/>
          </w:rPr>
          <w:t>&lt;****&gt;</w:t>
        </w:r>
      </w:hyperlink>
      <w:r w:rsidRPr="00D60E12">
        <w:rPr>
          <w:rFonts w:ascii="Times New Roman" w:hAnsi="Times New Roman" w:cs="Times New Roman"/>
          <w:sz w:val="18"/>
          <w:szCs w:val="18"/>
        </w:rPr>
        <w:t>)</w:t>
      </w:r>
    </w:p>
    <w:p w:rsidR="00366B07" w:rsidRPr="00D60E12" w:rsidRDefault="00366B07" w:rsidP="00366B07">
      <w:pPr>
        <w:pStyle w:val="ConsPlusNonformat"/>
        <w:jc w:val="center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>______________________</w:t>
      </w:r>
    </w:p>
    <w:p w:rsidR="00366B07" w:rsidRPr="00D60E12" w:rsidRDefault="00366B07" w:rsidP="00366B0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60E12">
        <w:rPr>
          <w:rFonts w:ascii="Times New Roman" w:hAnsi="Times New Roman" w:cs="Times New Roman"/>
          <w:sz w:val="18"/>
          <w:szCs w:val="18"/>
        </w:rPr>
        <w:t>(дата)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--------------------------------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&lt;*&gt;  Указывается  вид  экономической  деятельности,  предполагаемый  к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осуществлению  в  качестве  основного  в соответствии с общегосударственным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D60E12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D60E12">
        <w:rPr>
          <w:rFonts w:ascii="Times New Roman" w:hAnsi="Times New Roman" w:cs="Times New Roman"/>
        </w:rPr>
        <w:t xml:space="preserve">  Республики  Беларусь  ОКРБ  005-2011  "Виды  экономической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 xml:space="preserve">деятельности",  утвержденным  постановлением  Государственного  комитета </w:t>
      </w:r>
      <w:proofErr w:type="gramStart"/>
      <w:r w:rsidRPr="00D60E12">
        <w:rPr>
          <w:rFonts w:ascii="Times New Roman" w:hAnsi="Times New Roman" w:cs="Times New Roman"/>
        </w:rPr>
        <w:t>по</w:t>
      </w:r>
      <w:proofErr w:type="gramEnd"/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стандартизации   Республики   Беларусь   от   5 декабря  </w:t>
      </w:r>
      <w:smartTag w:uri="urn:schemas-microsoft-com:office:smarttags" w:element="metricconverter">
        <w:smartTagPr>
          <w:attr w:name="ProductID" w:val="2011 г"/>
        </w:smartTagPr>
        <w:r w:rsidRPr="00D60E12">
          <w:rPr>
            <w:rFonts w:ascii="Times New Roman" w:hAnsi="Times New Roman" w:cs="Times New Roman"/>
          </w:rPr>
          <w:t>2011 г</w:t>
        </w:r>
      </w:smartTag>
      <w:r w:rsidRPr="00D60E12">
        <w:rPr>
          <w:rFonts w:ascii="Times New Roman" w:hAnsi="Times New Roman" w:cs="Times New Roman"/>
        </w:rPr>
        <w:t>.   N 85 "Об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утверждении,   введении   в   действие  общегосударственного классификатора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Республики Беларусь". Код указывается на уровне пяти знаков.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&lt;**&gt;  Пункт 6  заявления  заполняется  в случае,  если при прохождении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процедуры    государственной   регистрации   гражданин,   обратившийся   за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государственной  регистрацией  в  качестве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инициирует   направление   регистрирующим   органом  в  банк,  небанковскую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кредитно-финансовую   организацию   информации,  необходимой  для  открытия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индивидуальному  предпринимателю  текущего  (расчетного) банковского счета.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 xml:space="preserve">При  этом  документы,  предусмотренные  </w:t>
      </w:r>
      <w:hyperlink r:id="rId10" w:history="1">
        <w:r w:rsidRPr="00D60E12">
          <w:rPr>
            <w:rFonts w:ascii="Times New Roman" w:hAnsi="Times New Roman" w:cs="Times New Roman"/>
            <w:color w:val="0000FF"/>
          </w:rPr>
          <w:t>абзацами  вторым</w:t>
        </w:r>
      </w:hyperlink>
      <w:r w:rsidRPr="00D60E12">
        <w:rPr>
          <w:rFonts w:ascii="Times New Roman" w:hAnsi="Times New Roman" w:cs="Times New Roman"/>
        </w:rPr>
        <w:t xml:space="preserve">  и </w:t>
      </w:r>
      <w:hyperlink r:id="rId11" w:history="1">
        <w:r w:rsidRPr="00D60E12">
          <w:rPr>
            <w:rFonts w:ascii="Times New Roman" w:hAnsi="Times New Roman" w:cs="Times New Roman"/>
            <w:color w:val="0000FF"/>
          </w:rPr>
          <w:t>четвертым</w:t>
        </w:r>
      </w:hyperlink>
      <w:r w:rsidRPr="00D60E12">
        <w:rPr>
          <w:rFonts w:ascii="Times New Roman" w:hAnsi="Times New Roman" w:cs="Times New Roman"/>
        </w:rPr>
        <w:t xml:space="preserve"> части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первой  подпункта 2.3 пункта 2 Декрета Президента Республики Беларусь от 16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 xml:space="preserve">января </w:t>
      </w:r>
      <w:smartTag w:uri="urn:schemas-microsoft-com:office:smarttags" w:element="metricconverter">
        <w:smartTagPr>
          <w:attr w:name="ProductID" w:val="2009 г"/>
        </w:smartTagPr>
        <w:r w:rsidRPr="00D60E12">
          <w:rPr>
            <w:rFonts w:ascii="Times New Roman" w:hAnsi="Times New Roman" w:cs="Times New Roman"/>
          </w:rPr>
          <w:t>2009 г</w:t>
        </w:r>
      </w:smartTag>
      <w:r w:rsidRPr="00D60E12">
        <w:rPr>
          <w:rFonts w:ascii="Times New Roman" w:hAnsi="Times New Roman" w:cs="Times New Roman"/>
        </w:rPr>
        <w:t>. N 1 "О государственной регистрации и ликвидации (прекращении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деятельности)  субъектов хозяйствования", индивидуальным предпринимателем в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банк, небанковскую кредитно-финансовую организацию не представляются.</w:t>
      </w:r>
    </w:p>
    <w:p w:rsidR="00366B07" w:rsidRPr="00D60E12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&lt;***&gt;  Фамилия,  собственное  имя,  отчество  (если  таковое  имеется)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указываются полностью.</w:t>
      </w:r>
    </w:p>
    <w:p w:rsidR="006D6BAC" w:rsidRPr="00366B07" w:rsidRDefault="00366B07" w:rsidP="00366B07">
      <w:pPr>
        <w:pStyle w:val="ConsPlusNonformat"/>
        <w:jc w:val="both"/>
        <w:rPr>
          <w:rFonts w:ascii="Times New Roman" w:hAnsi="Times New Roman" w:cs="Times New Roman"/>
        </w:rPr>
      </w:pPr>
      <w:r w:rsidRPr="00D60E12">
        <w:rPr>
          <w:rFonts w:ascii="Times New Roman" w:hAnsi="Times New Roman" w:cs="Times New Roman"/>
        </w:rPr>
        <w:t xml:space="preserve">     &lt;****&gt;   Заявление   подписывается   в   присутствии   уполномоченного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сотрудника  регистрирующего органа гражданином, регистрирующимся в качестве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индивидуального  предпринимателя, либо подлинность подписи заявителя должна</w:t>
      </w:r>
      <w:r>
        <w:rPr>
          <w:rFonts w:ascii="Times New Roman" w:hAnsi="Times New Roman" w:cs="Times New Roman"/>
        </w:rPr>
        <w:t xml:space="preserve"> </w:t>
      </w:r>
      <w:r w:rsidRPr="00D60E12">
        <w:rPr>
          <w:rFonts w:ascii="Times New Roman" w:hAnsi="Times New Roman" w:cs="Times New Roman"/>
        </w:rPr>
        <w:t>быть засвидетельствована нотариально.</w:t>
      </w:r>
    </w:p>
    <w:sectPr w:rsidR="006D6BAC" w:rsidRPr="00366B07" w:rsidSect="00366B07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6B07"/>
    <w:rsid w:val="00366B07"/>
    <w:rsid w:val="006D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6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66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366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48D6A262D61B86BC635271A312DD47D7171520345F4248ECB35B5B6D7305D127BC9EED0EAE05E72E9376812RFj8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E48D6A262D61B86BC635271A312DD47D7171520345F4248ECB35B5B6D7305D127BC9EED0EAE05E72E9376812RFj8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48D6A262D61B86BC635271A312DD47D7171520345F4248ECB35B5B6D7305D127BC9EED0EAE05E72E9376B1BRFjDI" TargetMode="External"/><Relationship Id="rId11" Type="http://schemas.openxmlformats.org/officeDocument/2006/relationships/hyperlink" Target="consultantplus://offline/ref=F6E48D6A262D61B86BC635271A312DD47D7171520345F32289C331B5B6D7305D127BC9EED0EAE05E72E9376914RFj3I" TargetMode="External"/><Relationship Id="rId5" Type="http://schemas.openxmlformats.org/officeDocument/2006/relationships/hyperlink" Target="consultantplus://offline/ref=F6E48D6A262D61B86BC635271A312DD47D7171520345F4248ECB35B5B6D7305D127BC9EED0EAE05E72E9376B1BRFjFI" TargetMode="External"/><Relationship Id="rId10" Type="http://schemas.openxmlformats.org/officeDocument/2006/relationships/hyperlink" Target="consultantplus://offline/ref=F6E48D6A262D61B86BC635271A312DD47D7171520345F32289C331B5B6D7305D127BC9EED0EAE05E72E9376914RFjDI" TargetMode="External"/><Relationship Id="rId4" Type="http://schemas.openxmlformats.org/officeDocument/2006/relationships/hyperlink" Target="consultantplus://offline/ref=F6E48D6A262D61B86BC635271A312DD47D7171520345F7258EC030B5B6D7305D127BC9EED0EAE05E72E9376E17RFjDI" TargetMode="External"/><Relationship Id="rId9" Type="http://schemas.openxmlformats.org/officeDocument/2006/relationships/hyperlink" Target="consultantplus://offline/ref=F6E48D6A262D61B86BC635271A312DD47D7171520345F42789C037B5B6D7305D127BC9EED0EAE05E72E9376E13RF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7473</Characters>
  <Application>Microsoft Office Word</Application>
  <DocSecurity>0</DocSecurity>
  <Lines>62</Lines>
  <Paragraphs>17</Paragraphs>
  <ScaleCrop>false</ScaleCrop>
  <Company>21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2017-09-06T12:23:00Z</dcterms:created>
  <dcterms:modified xsi:type="dcterms:W3CDTF">2017-09-06T12:24:00Z</dcterms:modified>
</cp:coreProperties>
</file>