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A" w:rsidRPr="00C97D5B" w:rsidRDefault="0018682A" w:rsidP="0057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C97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извлечь пользу из нереа</w:t>
      </w:r>
      <w:r w:rsidRPr="00C97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лизованных чеков «Имущество»</w:t>
      </w:r>
    </w:p>
    <w:p w:rsidR="00C242EC" w:rsidRDefault="00C242EC" w:rsidP="00C242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4" w:rsidRPr="006C5501" w:rsidRDefault="00C242EC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C58BDB" wp14:editId="40930B9A">
            <wp:simplePos x="0" y="0"/>
            <wp:positionH relativeFrom="column">
              <wp:posOffset>-2540</wp:posOffset>
            </wp:positionH>
            <wp:positionV relativeFrom="paragraph">
              <wp:posOffset>619125</wp:posOffset>
            </wp:positionV>
            <wp:extent cx="2351405" cy="1714500"/>
            <wp:effectExtent l="0" t="0" r="0" b="0"/>
            <wp:wrapSquare wrapText="bothSides"/>
            <wp:docPr id="1" name="Рисунок 1" descr="https://finbelarus.com/wp-content/uploads/2018/10/2018-10-25_16-1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belarus.com/wp-content/uploads/2018/10/2018-10-25_16-12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многие помнят сертификаты с изображением Мирского замка и государственной символики. Это и</w:t>
      </w:r>
      <w:r w:rsidR="00C97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п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иватизационные чеки «Имущество».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чекам «Имущество» многие физические лица стали акционерами предприятий, на которых они работали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кого-то сертификаты все еще не использованы. Но это не означает, что теперь это просто бумага – обмен 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чеков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«Имущество» на акции белорусских предприятий идет до сих пор. Более того, постановлением Сов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Министров Республики Беларусь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>677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обращения 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«Имущество» продлен по 31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82A" w:rsidRPr="006C5501" w:rsidRDefault="0018682A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чеками «Имущество» можно распорядиться следующим образом: </w:t>
      </w:r>
    </w:p>
    <w:p w:rsidR="0018682A" w:rsidRPr="006C5501" w:rsidRDefault="00FF7477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</w:t>
      </w:r>
      <w:r w:rsidR="00CB5824" w:rsidRPr="006C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обменять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акции пред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приятий 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обособленные подразделения </w:t>
      </w:r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«АСБ </w:t>
      </w:r>
      <w:proofErr w:type="spellStart"/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F16" w:rsidRPr="006C5501" w:rsidRDefault="00FF7477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о-вторых, </w:t>
      </w:r>
      <w:r w:rsidR="00CB5824" w:rsidRPr="006C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подарить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завещать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близкому родственнику</w:t>
      </w:r>
      <w:r w:rsidR="005E5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уже тот, в свою очередь, мог обменять чеки на акции. </w:t>
      </w:r>
    </w:p>
    <w:p w:rsidR="00A20F16" w:rsidRPr="006C5501" w:rsidRDefault="00CB5824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примечание: распорядиться чеками «Имущество» может только их владелец, указанный в сертификате. </w:t>
      </w:r>
      <w:r w:rsidR="00A20F16" w:rsidRPr="006C5501">
        <w:rPr>
          <w:rFonts w:ascii="Times New Roman" w:hAnsi="Times New Roman" w:cs="Times New Roman"/>
          <w:sz w:val="28"/>
          <w:szCs w:val="28"/>
        </w:rPr>
        <w:t>При обмене чеков «Имущество» на акции открытых акционерных обществ граждане Республики Беларусь имеют право использовать чеки, выданные им лично, а также полученные по договорам дарения и (или) по наследству от близких родственников (родителей, детей, супругов, родных братьев и сестер, внуков, баб</w:t>
      </w:r>
      <w:r w:rsidR="00594D4E" w:rsidRPr="006C5501">
        <w:rPr>
          <w:rFonts w:ascii="Times New Roman" w:hAnsi="Times New Roman" w:cs="Times New Roman"/>
          <w:sz w:val="28"/>
          <w:szCs w:val="28"/>
        </w:rPr>
        <w:t>ки</w:t>
      </w:r>
      <w:r w:rsidR="00A20F16" w:rsidRPr="006C5501">
        <w:rPr>
          <w:rFonts w:ascii="Times New Roman" w:hAnsi="Times New Roman" w:cs="Times New Roman"/>
          <w:sz w:val="28"/>
          <w:szCs w:val="28"/>
        </w:rPr>
        <w:t>, дед</w:t>
      </w:r>
      <w:r w:rsidR="00594D4E" w:rsidRPr="006C5501">
        <w:rPr>
          <w:rFonts w:ascii="Times New Roman" w:hAnsi="Times New Roman" w:cs="Times New Roman"/>
          <w:sz w:val="28"/>
          <w:szCs w:val="28"/>
        </w:rPr>
        <w:t>а</w:t>
      </w:r>
      <w:r w:rsidR="00A20F16" w:rsidRPr="006C5501">
        <w:rPr>
          <w:rFonts w:ascii="Times New Roman" w:hAnsi="Times New Roman" w:cs="Times New Roman"/>
          <w:sz w:val="28"/>
          <w:szCs w:val="28"/>
        </w:rPr>
        <w:t xml:space="preserve">, </w:t>
      </w:r>
      <w:r w:rsidR="00594D4E" w:rsidRPr="006C5501">
        <w:rPr>
          <w:rFonts w:ascii="Times New Roman" w:hAnsi="Times New Roman" w:cs="Times New Roman"/>
          <w:sz w:val="28"/>
          <w:szCs w:val="28"/>
        </w:rPr>
        <w:t>родителей супруг</w:t>
      </w:r>
      <w:proofErr w:type="gramStart"/>
      <w:r w:rsidR="00594D4E" w:rsidRPr="006C550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94D4E" w:rsidRPr="006C5501">
        <w:rPr>
          <w:rFonts w:ascii="Times New Roman" w:hAnsi="Times New Roman" w:cs="Times New Roman"/>
          <w:sz w:val="28"/>
          <w:szCs w:val="28"/>
        </w:rPr>
        <w:t>и)</w:t>
      </w:r>
      <w:r w:rsidR="00A20F16" w:rsidRPr="006C5501">
        <w:rPr>
          <w:rFonts w:ascii="Times New Roman" w:hAnsi="Times New Roman" w:cs="Times New Roman"/>
          <w:sz w:val="28"/>
          <w:szCs w:val="28"/>
        </w:rPr>
        <w:t xml:space="preserve">, при условии, что дарятся (наследуются) только чеки, выданные </w:t>
      </w:r>
      <w:r w:rsidR="00594D4E" w:rsidRPr="006C5501">
        <w:rPr>
          <w:rFonts w:ascii="Times New Roman" w:hAnsi="Times New Roman" w:cs="Times New Roman"/>
          <w:sz w:val="28"/>
          <w:szCs w:val="28"/>
        </w:rPr>
        <w:t>этим лицам</w:t>
      </w:r>
      <w:r w:rsidR="00A20F16" w:rsidRPr="006C5501">
        <w:rPr>
          <w:rFonts w:ascii="Times New Roman" w:hAnsi="Times New Roman" w:cs="Times New Roman"/>
          <w:sz w:val="28"/>
          <w:szCs w:val="28"/>
        </w:rPr>
        <w:t>, но в сумме не более 250 чеков «Имущество» в течение всего периода безвозмездной приватизации.</w:t>
      </w:r>
    </w:p>
    <w:p w:rsidR="002D642B" w:rsidRPr="006C5501" w:rsidRDefault="002D642B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потеряли сам сертификат, его можно восстановить, поскольку данные о чеках и их владельцах хранятся в ОАО «АСБ </w:t>
      </w:r>
      <w:proofErr w:type="spellStart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Идите в банк, и ваш сертификат восстановят.</w:t>
      </w:r>
    </w:p>
    <w:p w:rsidR="00A20F16" w:rsidRPr="006C5501" w:rsidRDefault="00A20F16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нашли у себя чеки и хотите поменять их на акции. Что делать дальше?</w:t>
      </w:r>
    </w:p>
    <w:p w:rsidR="00A20F16" w:rsidRPr="006C5501" w:rsidRDefault="00D561F7" w:rsidP="0024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01">
        <w:rPr>
          <w:rFonts w:ascii="Times New Roman" w:hAnsi="Times New Roman" w:cs="Times New Roman"/>
          <w:sz w:val="28"/>
          <w:szCs w:val="28"/>
        </w:rPr>
        <w:t>П</w:t>
      </w:r>
      <w:r w:rsidR="00A20F16" w:rsidRPr="006C5501">
        <w:rPr>
          <w:rFonts w:ascii="Times New Roman" w:hAnsi="Times New Roman" w:cs="Times New Roman"/>
          <w:sz w:val="28"/>
          <w:szCs w:val="28"/>
        </w:rPr>
        <w:t xml:space="preserve">режде </w:t>
      </w:r>
      <w:proofErr w:type="gramStart"/>
      <w:r w:rsidR="00A20F16" w:rsidRPr="006C550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20F16" w:rsidRPr="006C550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A538D" w:rsidRPr="006C5501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A20F16" w:rsidRPr="006C5501">
        <w:rPr>
          <w:rFonts w:ascii="Times New Roman" w:hAnsi="Times New Roman" w:cs="Times New Roman"/>
          <w:sz w:val="28"/>
          <w:szCs w:val="28"/>
        </w:rPr>
        <w:t>:</w:t>
      </w:r>
    </w:p>
    <w:p w:rsidR="001A538D" w:rsidRPr="006C5501" w:rsidRDefault="00A20F16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hAnsi="Times New Roman" w:cs="Times New Roman"/>
          <w:sz w:val="28"/>
          <w:szCs w:val="28"/>
        </w:rPr>
        <w:t xml:space="preserve">в каком отделении ОАО «АСБ </w:t>
      </w:r>
      <w:proofErr w:type="spellStart"/>
      <w:r w:rsidRPr="006C550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C5501">
        <w:rPr>
          <w:rFonts w:ascii="Times New Roman" w:hAnsi="Times New Roman" w:cs="Times New Roman"/>
          <w:sz w:val="28"/>
          <w:szCs w:val="28"/>
        </w:rPr>
        <w:t xml:space="preserve">» </w:t>
      </w:r>
      <w:r w:rsidR="001A538D" w:rsidRPr="006C5501">
        <w:rPr>
          <w:rFonts w:ascii="Times New Roman" w:hAnsi="Times New Roman" w:cs="Times New Roman"/>
          <w:sz w:val="28"/>
          <w:szCs w:val="28"/>
        </w:rPr>
        <w:t>осуществляются операции по обмену чек</w:t>
      </w:r>
      <w:r w:rsidR="00D06914" w:rsidRPr="006C5501">
        <w:rPr>
          <w:rFonts w:ascii="Times New Roman" w:hAnsi="Times New Roman" w:cs="Times New Roman"/>
          <w:sz w:val="28"/>
          <w:szCs w:val="28"/>
        </w:rPr>
        <w:t>ов</w:t>
      </w:r>
      <w:r w:rsidR="001A538D" w:rsidRPr="006C5501">
        <w:rPr>
          <w:rFonts w:ascii="Times New Roman" w:hAnsi="Times New Roman" w:cs="Times New Roman"/>
          <w:sz w:val="28"/>
          <w:szCs w:val="28"/>
        </w:rPr>
        <w:t xml:space="preserve"> «Имущество» </w:t>
      </w:r>
      <w:r w:rsidR="001A538D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(обмен на акции, дарение);</w:t>
      </w:r>
    </w:p>
    <w:p w:rsidR="001A538D" w:rsidRPr="006C5501" w:rsidRDefault="001A538D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gramEnd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предприятий </w:t>
      </w:r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к обмену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38D" w:rsidRPr="006C5501" w:rsidRDefault="001A538D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и удаленно – узнать по телефону, позвонив на короткий номер банка 147</w:t>
      </w:r>
      <w:r w:rsidR="00D561F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смотреть списки на сайте ОАО «АСБ </w:t>
      </w:r>
      <w:proofErr w:type="spellStart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6A0D" w:rsidRPr="006C5501" w:rsidRDefault="00243E11" w:rsidP="0024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01">
        <w:rPr>
          <w:rFonts w:ascii="Times New Roman" w:hAnsi="Times New Roman" w:cs="Times New Roman"/>
          <w:sz w:val="28"/>
          <w:szCs w:val="28"/>
        </w:rPr>
        <w:t xml:space="preserve">Сохраняется прежний порядок обмена чеков «Имущество» через отделения ОАО «АСБ </w:t>
      </w:r>
      <w:proofErr w:type="spellStart"/>
      <w:r w:rsidRPr="006C550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C5501">
        <w:rPr>
          <w:rFonts w:ascii="Times New Roman" w:hAnsi="Times New Roman" w:cs="Times New Roman"/>
          <w:sz w:val="28"/>
          <w:szCs w:val="28"/>
        </w:rPr>
        <w:t>»</w:t>
      </w:r>
      <w:r w:rsidR="00572EF2" w:rsidRPr="006C5501">
        <w:rPr>
          <w:rFonts w:ascii="Times New Roman" w:hAnsi="Times New Roman" w:cs="Times New Roman"/>
          <w:sz w:val="28"/>
          <w:szCs w:val="28"/>
        </w:rPr>
        <w:t xml:space="preserve"> при обращении г</w:t>
      </w:r>
      <w:r w:rsidR="00C75899" w:rsidRPr="006C5501">
        <w:rPr>
          <w:rFonts w:ascii="Times New Roman" w:hAnsi="Times New Roman" w:cs="Times New Roman"/>
          <w:sz w:val="28"/>
          <w:szCs w:val="28"/>
        </w:rPr>
        <w:t>ражданин</w:t>
      </w:r>
      <w:r w:rsidR="00572EF2" w:rsidRPr="006C5501">
        <w:rPr>
          <w:rFonts w:ascii="Times New Roman" w:hAnsi="Times New Roman" w:cs="Times New Roman"/>
          <w:sz w:val="28"/>
          <w:szCs w:val="28"/>
        </w:rPr>
        <w:t>а</w:t>
      </w:r>
      <w:r w:rsidR="00C75899" w:rsidRPr="006C5501">
        <w:rPr>
          <w:rFonts w:ascii="Times New Roman" w:hAnsi="Times New Roman" w:cs="Times New Roman"/>
          <w:sz w:val="28"/>
          <w:szCs w:val="28"/>
        </w:rPr>
        <w:t xml:space="preserve">, на которого открыт </w:t>
      </w:r>
      <w:r w:rsidRPr="006C5501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C75899" w:rsidRPr="006C5501">
        <w:rPr>
          <w:rFonts w:ascii="Times New Roman" w:hAnsi="Times New Roman" w:cs="Times New Roman"/>
          <w:sz w:val="28"/>
          <w:szCs w:val="28"/>
        </w:rPr>
        <w:t>й</w:t>
      </w:r>
      <w:r w:rsidRPr="006C5501">
        <w:rPr>
          <w:rFonts w:ascii="Times New Roman" w:hAnsi="Times New Roman" w:cs="Times New Roman"/>
          <w:sz w:val="28"/>
          <w:szCs w:val="28"/>
        </w:rPr>
        <w:t xml:space="preserve"> чековы</w:t>
      </w:r>
      <w:r w:rsidR="00C75899" w:rsidRPr="006C5501">
        <w:rPr>
          <w:rFonts w:ascii="Times New Roman" w:hAnsi="Times New Roman" w:cs="Times New Roman"/>
          <w:sz w:val="28"/>
          <w:szCs w:val="28"/>
        </w:rPr>
        <w:t>й</w:t>
      </w:r>
      <w:r w:rsidRPr="006C5501">
        <w:rPr>
          <w:rFonts w:ascii="Times New Roman" w:hAnsi="Times New Roman" w:cs="Times New Roman"/>
          <w:sz w:val="28"/>
          <w:szCs w:val="28"/>
        </w:rPr>
        <w:t xml:space="preserve"> счет</w:t>
      </w:r>
      <w:r w:rsidR="00572EF2" w:rsidRPr="006C5501">
        <w:rPr>
          <w:rFonts w:ascii="Times New Roman" w:hAnsi="Times New Roman" w:cs="Times New Roman"/>
          <w:sz w:val="28"/>
          <w:szCs w:val="28"/>
        </w:rPr>
        <w:t>.</w:t>
      </w:r>
      <w:r w:rsidRPr="006C5501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D561F7" w:rsidRPr="006C55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C5501"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Pr="006C5501">
        <w:rPr>
          <w:rFonts w:ascii="Times New Roman" w:hAnsi="Times New Roman" w:cs="Times New Roman"/>
          <w:sz w:val="28"/>
          <w:szCs w:val="28"/>
        </w:rPr>
        <w:lastRenderedPageBreak/>
        <w:t>паспорт гражданина Республики Беларусь и сертификат чеков «Имущество»</w:t>
      </w:r>
      <w:r w:rsidR="00DA3947" w:rsidRPr="006C5501">
        <w:rPr>
          <w:rFonts w:ascii="Times New Roman" w:hAnsi="Times New Roman" w:cs="Times New Roman"/>
          <w:sz w:val="28"/>
          <w:szCs w:val="28"/>
        </w:rPr>
        <w:t>, заключить договор</w:t>
      </w:r>
      <w:r w:rsidRPr="006C5501">
        <w:rPr>
          <w:rFonts w:ascii="Times New Roman" w:hAnsi="Times New Roman" w:cs="Times New Roman"/>
          <w:sz w:val="28"/>
          <w:szCs w:val="28"/>
        </w:rPr>
        <w:t xml:space="preserve">. </w:t>
      </w:r>
      <w:r w:rsidR="00DA3947" w:rsidRPr="006C5501">
        <w:rPr>
          <w:rFonts w:ascii="Times New Roman" w:hAnsi="Times New Roman" w:cs="Times New Roman"/>
          <w:sz w:val="28"/>
          <w:szCs w:val="28"/>
        </w:rPr>
        <w:t xml:space="preserve">Через некоторое время на ваш адрес придет выписка по счету «депо», подтверждающая наличие у вас акций. </w:t>
      </w:r>
    </w:p>
    <w:p w:rsidR="00170F7C" w:rsidRPr="006C5501" w:rsidRDefault="00422BDE" w:rsidP="0024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01">
        <w:rPr>
          <w:rFonts w:ascii="Times New Roman" w:hAnsi="Times New Roman" w:cs="Times New Roman"/>
          <w:sz w:val="28"/>
          <w:szCs w:val="28"/>
        </w:rPr>
        <w:t xml:space="preserve">В </w:t>
      </w:r>
      <w:r w:rsidR="00170F7C" w:rsidRPr="006C5501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Pr="006C5501">
        <w:rPr>
          <w:rFonts w:ascii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6C550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C5501">
        <w:rPr>
          <w:rFonts w:ascii="Times New Roman" w:hAnsi="Times New Roman" w:cs="Times New Roman"/>
          <w:sz w:val="28"/>
          <w:szCs w:val="28"/>
        </w:rPr>
        <w:t xml:space="preserve">» для обмена на чеки «Имущество» жителям Гродненской области предлагаются акции </w:t>
      </w:r>
      <w:r w:rsidR="00170F7C" w:rsidRPr="006C5501">
        <w:rPr>
          <w:rFonts w:ascii="Times New Roman" w:hAnsi="Times New Roman" w:cs="Times New Roman"/>
          <w:sz w:val="28"/>
          <w:szCs w:val="28"/>
        </w:rPr>
        <w:t>1</w:t>
      </w:r>
      <w:r w:rsidR="000E11FB">
        <w:rPr>
          <w:rFonts w:ascii="Times New Roman" w:hAnsi="Times New Roman" w:cs="Times New Roman"/>
          <w:sz w:val="28"/>
          <w:szCs w:val="28"/>
        </w:rPr>
        <w:t>73</w:t>
      </w:r>
      <w:r w:rsidRPr="006C5501">
        <w:rPr>
          <w:rFonts w:ascii="Times New Roman" w:hAnsi="Times New Roman" w:cs="Times New Roman"/>
          <w:sz w:val="28"/>
          <w:szCs w:val="28"/>
        </w:rPr>
        <w:t xml:space="preserve"> ОАО, из которых 1</w:t>
      </w:r>
      <w:r w:rsidR="000E11FB">
        <w:rPr>
          <w:rFonts w:ascii="Times New Roman" w:hAnsi="Times New Roman" w:cs="Times New Roman"/>
          <w:sz w:val="28"/>
          <w:szCs w:val="28"/>
        </w:rPr>
        <w:t>6</w:t>
      </w:r>
      <w:r w:rsidRPr="006C5501">
        <w:rPr>
          <w:rFonts w:ascii="Times New Roman" w:hAnsi="Times New Roman" w:cs="Times New Roman"/>
          <w:sz w:val="28"/>
          <w:szCs w:val="28"/>
        </w:rPr>
        <w:t xml:space="preserve"> </w:t>
      </w:r>
      <w:r w:rsidR="005E5AB6">
        <w:rPr>
          <w:rFonts w:ascii="Times New Roman" w:hAnsi="Times New Roman" w:cs="Times New Roman"/>
          <w:sz w:val="28"/>
          <w:szCs w:val="28"/>
        </w:rPr>
        <w:t xml:space="preserve">ОАО </w:t>
      </w:r>
      <w:r w:rsidRPr="006C5501">
        <w:rPr>
          <w:rFonts w:ascii="Times New Roman" w:hAnsi="Times New Roman" w:cs="Times New Roman"/>
          <w:sz w:val="28"/>
          <w:szCs w:val="28"/>
        </w:rPr>
        <w:t xml:space="preserve">расположены на территории Гродненской области. </w:t>
      </w:r>
    </w:p>
    <w:p w:rsidR="00574A04" w:rsidRPr="006C5501" w:rsidRDefault="00D06914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предприятий, акции которого вы хотите получить, возникает вопрос, какие из них платят дивиденды, или хотя бы чего-то стоят? И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2BDE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</w:t>
      </w:r>
      <w:r w:rsidR="00422BDE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найти на</w:t>
      </w:r>
      <w:r w:rsidR="00711455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55" w:rsidRPr="006C5501">
        <w:rPr>
          <w:rFonts w:ascii="Times New Roman" w:hAnsi="Times New Roman" w:cs="Times New Roman"/>
          <w:sz w:val="28"/>
          <w:szCs w:val="28"/>
        </w:rPr>
        <w:t>Единого портала финансового рынка Министерства финансов Республики Беларусь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gramStart"/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proofErr w:type="gramEnd"/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достаточно иметь выход в интернет. Также следует помнить, что обмен чеков «Имущество» предусматривает норму обмена: в большинстве случаев меняют 1 чек на 1 акцию, но по некоторым предприятиям за 1 акцию с вас возьмут 3–4 чека, а в некоторых случаях даже больше. </w:t>
      </w:r>
    </w:p>
    <w:p w:rsidR="004F3BB3" w:rsidRPr="006C5501" w:rsidRDefault="00CB5824" w:rsidP="00243E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42B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Обмен чеков «Имущество» на акции предприятий – хороший способ примерить на себя роль акционера. </w:t>
      </w:r>
      <w:r w:rsidR="004F3BB3" w:rsidRPr="006C5501">
        <w:rPr>
          <w:rFonts w:ascii="Times New Roman" w:hAnsi="Times New Roman" w:cs="Times New Roman"/>
          <w:sz w:val="28"/>
          <w:szCs w:val="28"/>
        </w:rPr>
        <w:t xml:space="preserve">Приобретая акции, гражданин становится акционером соответствующего акционерного общества и согласно законодательству наделяется правом на участие в управлении обществом, получение информации о деятельности предприятия, а также </w:t>
      </w:r>
      <w:r w:rsidR="000E11FB">
        <w:rPr>
          <w:rFonts w:ascii="Times New Roman" w:hAnsi="Times New Roman" w:cs="Times New Roman"/>
          <w:sz w:val="28"/>
          <w:szCs w:val="28"/>
        </w:rPr>
        <w:t xml:space="preserve">на </w:t>
      </w:r>
      <w:r w:rsidR="004F3BB3" w:rsidRPr="006C5501">
        <w:rPr>
          <w:rFonts w:ascii="Times New Roman" w:hAnsi="Times New Roman" w:cs="Times New Roman"/>
          <w:sz w:val="28"/>
          <w:szCs w:val="28"/>
        </w:rPr>
        <w:t xml:space="preserve">продажу, дарение и наследование акций. </w:t>
      </w:r>
      <w:r w:rsidR="004F3BB3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если вас интересуют деньги, вы можете продать акции через профессионального участника рынка ценных бумаг в торговой системе ОАО «Белорусская валютно-фондовая биржа». </w:t>
      </w:r>
    </w:p>
    <w:p w:rsidR="007615A0" w:rsidRPr="007A20CB" w:rsidRDefault="007615A0" w:rsidP="0076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5824" w:rsidRPr="00D421AA" w:rsidRDefault="00CB5824" w:rsidP="0076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B5824" w:rsidRPr="00D421AA" w:rsidRDefault="00CB5824" w:rsidP="0076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824" w:rsidRPr="00D4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4C51"/>
    <w:multiLevelType w:val="multilevel"/>
    <w:tmpl w:val="E480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332FF"/>
    <w:multiLevelType w:val="multilevel"/>
    <w:tmpl w:val="2D6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14732"/>
    <w:multiLevelType w:val="multilevel"/>
    <w:tmpl w:val="25C8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54CFF"/>
    <w:multiLevelType w:val="multilevel"/>
    <w:tmpl w:val="2E7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420DE"/>
    <w:multiLevelType w:val="multilevel"/>
    <w:tmpl w:val="1C5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A1C96"/>
    <w:multiLevelType w:val="multilevel"/>
    <w:tmpl w:val="DF5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00"/>
    <w:rsid w:val="000C1878"/>
    <w:rsid w:val="000E11FB"/>
    <w:rsid w:val="00163B80"/>
    <w:rsid w:val="00170F7C"/>
    <w:rsid w:val="001809A3"/>
    <w:rsid w:val="0018682A"/>
    <w:rsid w:val="001A538D"/>
    <w:rsid w:val="001A639F"/>
    <w:rsid w:val="00243E11"/>
    <w:rsid w:val="002D642B"/>
    <w:rsid w:val="00352DE4"/>
    <w:rsid w:val="00422BDE"/>
    <w:rsid w:val="00487B09"/>
    <w:rsid w:val="004960EF"/>
    <w:rsid w:val="004F3BB3"/>
    <w:rsid w:val="005266D4"/>
    <w:rsid w:val="00572EF2"/>
    <w:rsid w:val="00574A04"/>
    <w:rsid w:val="00594D4E"/>
    <w:rsid w:val="005E5AB6"/>
    <w:rsid w:val="00654CB0"/>
    <w:rsid w:val="006C5501"/>
    <w:rsid w:val="00711455"/>
    <w:rsid w:val="007615A0"/>
    <w:rsid w:val="007A20CB"/>
    <w:rsid w:val="00962A08"/>
    <w:rsid w:val="00A20F16"/>
    <w:rsid w:val="00A2771D"/>
    <w:rsid w:val="00AF6A0D"/>
    <w:rsid w:val="00B211C7"/>
    <w:rsid w:val="00BC63C4"/>
    <w:rsid w:val="00C242EC"/>
    <w:rsid w:val="00C75899"/>
    <w:rsid w:val="00C97D5B"/>
    <w:rsid w:val="00CB5824"/>
    <w:rsid w:val="00D06914"/>
    <w:rsid w:val="00D27F00"/>
    <w:rsid w:val="00D561F7"/>
    <w:rsid w:val="00DA3947"/>
    <w:rsid w:val="00DC7B99"/>
    <w:rsid w:val="00E92EF3"/>
    <w:rsid w:val="00E93991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Рудяченко </cp:lastModifiedBy>
  <cp:revision>2</cp:revision>
  <cp:lastPrinted>2021-07-08T13:44:00Z</cp:lastPrinted>
  <dcterms:created xsi:type="dcterms:W3CDTF">2021-07-08T13:47:00Z</dcterms:created>
  <dcterms:modified xsi:type="dcterms:W3CDTF">2021-07-08T13:47:00Z</dcterms:modified>
</cp:coreProperties>
</file>