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F3" w:rsidRPr="005C07F3" w:rsidRDefault="005C07F3" w:rsidP="005C07F3">
      <w:pPr>
        <w:spacing w:after="0" w:line="240" w:lineRule="auto"/>
        <w:jc w:val="center"/>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5C07F3" w:rsidRPr="005C07F3" w:rsidRDefault="005C07F3" w:rsidP="005C07F3">
      <w:pPr>
        <w:spacing w:after="0" w:line="240" w:lineRule="auto"/>
        <w:jc w:val="center"/>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14 декабря 2004 г. № 1590</w:t>
      </w:r>
    </w:p>
    <w:p w:rsidR="005C07F3" w:rsidRPr="005C07F3" w:rsidRDefault="005C07F3" w:rsidP="005C07F3">
      <w:pPr>
        <w:spacing w:before="240" w:after="240" w:line="240" w:lineRule="auto"/>
        <w:ind w:right="2268"/>
        <w:rPr>
          <w:rFonts w:ascii="Times New Roman" w:eastAsia="Times New Roman" w:hAnsi="Times New Roman" w:cs="Times New Roman"/>
          <w:b/>
          <w:bCs/>
          <w:color w:val="000000"/>
          <w:sz w:val="28"/>
          <w:szCs w:val="28"/>
          <w:lang w:eastAsia="ru-RU"/>
        </w:rPr>
      </w:pPr>
      <w:r w:rsidRPr="005C07F3">
        <w:rPr>
          <w:rFonts w:ascii="Times New Roman" w:eastAsia="Times New Roman" w:hAnsi="Times New Roman" w:cs="Times New Roman"/>
          <w:b/>
          <w:bCs/>
          <w:color w:val="000000"/>
          <w:sz w:val="28"/>
          <w:szCs w:val="28"/>
          <w:lang w:eastAsia="ru-RU"/>
        </w:rPr>
        <w:t>Об утверждении Правил бытового обслуживания потребителей</w:t>
      </w:r>
    </w:p>
    <w:p w:rsidR="005C07F3" w:rsidRPr="005C07F3" w:rsidRDefault="005C07F3" w:rsidP="005C07F3">
      <w:pPr>
        <w:spacing w:after="0" w:line="240" w:lineRule="auto"/>
        <w:ind w:left="1021"/>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Изменения и дополнения:</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16 марта 2005 г. № 285 (Национальный реестр правовых актов Республики Беларусь, 2005 г., № 52, 5/15728) &lt;C20500285&gt;;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27 ноября 2007 г. № 1615 (Национальный реестр правовых актов Республики Беларусь, 2007 г., № 292, 5/26272) &lt;C20701615&gt;;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15 октября 2008 г. № 1533 (Национальный реестр правовых актов Республики Беларусь, 2008 г., № 251, 5/28550) &lt;C20801533&gt;;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29 июля 2009 г. № 997 (Национальный реестр правовых актов Республики Беларусь, 2009 г., № 186, 5/30247) &lt;C20900997&gt;;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29 сентября 2010 г. № 1401 (Национальный реестр правовых актов Республики Беларусь, 2010 г., № 238, 5/32573) &lt;C21001401&gt;;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6 июля 2011 г. № 912 (Национальный реестр правовых актов Республики Беларусь, 2011 г., № 80, 5/34122) &lt;C21100912&gt;;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12 августа 2011 г. № 1089 (Национальный реестр правовых актов Республики Беларусь, 2011 г., № 93, 5/34303) &lt;C21101089&gt;;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 апреля 2015 г. № 268 (Национальный правовой Интернет-портал Республики Беларусь, 10.04.2015, 5/40364) &lt;C21500268&gt;;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18 мая 2016 г. № 391 (Национальный правовой Интернет-портал Республики Беларусь, 24.05.2016, 5/42093) &lt;C21600391&gt;;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Постановление Совета Министров Республики Беларусь от 29 июня 2018 г. № 515 (Национальный правовой Интернет-портал Республики Беларусь, 07.07.2018, 5/45366) &lt;C21800515&gt;;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за исключением изменений и дополнений, которые вступят в силу 27 ноября 2020 г.;</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и 27 ноября 2020 г.;</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23 марта 2023 г. № 202 (Национальный правовой Интернет-портал Республики Беларусь, 25.03.2023, 5/51498) &lt;C22300202&gt;;</w:t>
      </w:r>
    </w:p>
    <w:p w:rsidR="005C07F3" w:rsidRPr="005C07F3" w:rsidRDefault="005C07F3" w:rsidP="005C07F3">
      <w:pPr>
        <w:spacing w:after="0" w:line="240" w:lineRule="auto"/>
        <w:ind w:left="1134"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Постановление Совета Министров Республики Беларусь от 14 сентября 2023 г. № 604 (Национальный правовой Интернет-портал Республики Беларусь, 19.09.2023, 5/52116) &lt;C22300604&gt;</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 соответствии со статьей 39 Закона Республики Беларусь от 9 января 2002 г. № 90-З «О защите прав потребителей» Совет Министров Республики Беларусь ПОСТАНОВЛЯЕТ:</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 Утвердить Правила бытового обслуживания потребителей (прилагаются).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 Предоставить право Министерству антимонопольного регулирования и торговли давать разъяснения о порядке применения Правил бытового обслуживания потребителей, утвержденных настоящим постановлением.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 Настоящее постановление вступает в силу через два месяца после его официального опубликования, за исключением пункта 3, вступающего в силу со дня его подписания.</w:t>
      </w:r>
    </w:p>
    <w:p w:rsidR="005C07F3" w:rsidRPr="005C07F3" w:rsidRDefault="005C07F3" w:rsidP="005C07F3">
      <w:pPr>
        <w:spacing w:after="0" w:line="240" w:lineRule="auto"/>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w:t>
      </w:r>
    </w:p>
    <w:tbl>
      <w:tblPr>
        <w:tblW w:w="21080" w:type="dxa"/>
        <w:tblCellMar>
          <w:left w:w="0" w:type="dxa"/>
          <w:right w:w="0" w:type="dxa"/>
        </w:tblCellMar>
        <w:tblLook w:val="04A0" w:firstRow="1" w:lastRow="0" w:firstColumn="1" w:lastColumn="0" w:noHBand="0" w:noVBand="1"/>
      </w:tblPr>
      <w:tblGrid>
        <w:gridCol w:w="9781"/>
        <w:gridCol w:w="11299"/>
      </w:tblGrid>
      <w:tr w:rsidR="005C07F3" w:rsidRPr="005C07F3" w:rsidTr="005C07F3">
        <w:tc>
          <w:tcPr>
            <w:tcW w:w="9781" w:type="dxa"/>
            <w:tcMar>
              <w:top w:w="0" w:type="dxa"/>
              <w:left w:w="6" w:type="dxa"/>
              <w:bottom w:w="0" w:type="dxa"/>
              <w:right w:w="6" w:type="dxa"/>
            </w:tcMar>
          </w:tcPr>
          <w:p w:rsidR="005C07F3" w:rsidRPr="005C07F3" w:rsidRDefault="005C07F3" w:rsidP="005C07F3">
            <w:pPr>
              <w:spacing w:after="0" w:line="240" w:lineRule="auto"/>
              <w:ind w:right="566"/>
              <w:rPr>
                <w:rFonts w:ascii="Times New Roman" w:eastAsia="Times New Roman" w:hAnsi="Times New Roman" w:cs="Times New Roman"/>
                <w:b/>
                <w:bCs/>
                <w:color w:val="000000"/>
                <w:lang w:eastAsia="ru-RU"/>
              </w:rPr>
            </w:pPr>
            <w:r w:rsidRPr="005C07F3">
              <w:rPr>
                <w:rFonts w:ascii="Times New Roman" w:eastAsia="Times New Roman" w:hAnsi="Times New Roman" w:cs="Times New Roman"/>
                <w:b/>
                <w:bCs/>
                <w:color w:val="000000"/>
                <w:lang w:eastAsia="ru-RU"/>
              </w:rPr>
              <w:t>Первый заместитель Премьер-министра Республики Беларусь</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bookmarkStart w:id="0" w:name="_GoBack"/>
            <w:bookmarkEnd w:id="0"/>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В.Семашко</w:t>
            </w:r>
            <w:proofErr w:type="spellEnd"/>
          </w:p>
        </w:tc>
        <w:tc>
          <w:tcPr>
            <w:tcW w:w="11299" w:type="dxa"/>
            <w:tcMar>
              <w:top w:w="0" w:type="dxa"/>
              <w:left w:w="6" w:type="dxa"/>
              <w:bottom w:w="0" w:type="dxa"/>
              <w:right w:w="6" w:type="dxa"/>
            </w:tcMar>
          </w:tcPr>
          <w:p w:rsidR="005C07F3" w:rsidRPr="005C07F3" w:rsidRDefault="005C07F3" w:rsidP="005C07F3">
            <w:pPr>
              <w:spacing w:after="0" w:line="240" w:lineRule="auto"/>
              <w:jc w:val="right"/>
              <w:rPr>
                <w:rFonts w:ascii="Times New Roman" w:eastAsia="Times New Roman" w:hAnsi="Times New Roman" w:cs="Times New Roman"/>
                <w:color w:val="000000"/>
                <w:sz w:val="24"/>
                <w:szCs w:val="24"/>
                <w:lang w:eastAsia="ru-RU"/>
              </w:rPr>
            </w:pPr>
            <w:proofErr w:type="spellStart"/>
            <w:r w:rsidRPr="005C07F3">
              <w:rPr>
                <w:rFonts w:ascii="Times New Roman" w:eastAsia="Times New Roman" w:hAnsi="Times New Roman" w:cs="Times New Roman"/>
                <w:b/>
                <w:bCs/>
                <w:color w:val="000000"/>
                <w:lang w:eastAsia="ru-RU"/>
              </w:rPr>
              <w:t>машко</w:t>
            </w:r>
            <w:proofErr w:type="spellEnd"/>
          </w:p>
        </w:tc>
      </w:tr>
      <w:tr w:rsidR="005C07F3" w:rsidRPr="005C07F3" w:rsidTr="005C07F3">
        <w:tc>
          <w:tcPr>
            <w:tcW w:w="9781" w:type="dxa"/>
            <w:tcMar>
              <w:top w:w="0" w:type="dxa"/>
              <w:left w:w="6" w:type="dxa"/>
              <w:bottom w:w="0" w:type="dxa"/>
              <w:right w:w="6" w:type="dxa"/>
            </w:tcMar>
          </w:tcPr>
          <w:p w:rsidR="005C07F3" w:rsidRPr="005C07F3" w:rsidRDefault="005C07F3" w:rsidP="005C07F3">
            <w:pPr>
              <w:spacing w:after="0" w:line="240" w:lineRule="auto"/>
              <w:ind w:right="4011"/>
              <w:rPr>
                <w:rFonts w:ascii="Times New Roman" w:eastAsia="Times New Roman" w:hAnsi="Times New Roman" w:cs="Times New Roman"/>
                <w:b/>
                <w:bCs/>
                <w:color w:val="000000"/>
                <w:lang w:eastAsia="ru-RU"/>
              </w:rPr>
            </w:pPr>
          </w:p>
        </w:tc>
        <w:tc>
          <w:tcPr>
            <w:tcW w:w="11299" w:type="dxa"/>
            <w:tcMar>
              <w:top w:w="0" w:type="dxa"/>
              <w:left w:w="6" w:type="dxa"/>
              <w:bottom w:w="0" w:type="dxa"/>
              <w:right w:w="6" w:type="dxa"/>
            </w:tcMar>
          </w:tcPr>
          <w:p w:rsidR="005C07F3" w:rsidRPr="005C07F3" w:rsidRDefault="005C07F3" w:rsidP="005C07F3">
            <w:pPr>
              <w:spacing w:after="0" w:line="240" w:lineRule="auto"/>
              <w:jc w:val="right"/>
              <w:rPr>
                <w:rFonts w:ascii="Times New Roman" w:eastAsia="Times New Roman" w:hAnsi="Times New Roman" w:cs="Times New Roman"/>
                <w:b/>
                <w:bCs/>
                <w:color w:val="000000"/>
                <w:lang w:eastAsia="ru-RU"/>
              </w:rPr>
            </w:pPr>
          </w:p>
        </w:tc>
      </w:tr>
    </w:tbl>
    <w:p w:rsidR="005C07F3" w:rsidRPr="005C07F3" w:rsidRDefault="005C07F3" w:rsidP="005C07F3">
      <w:pPr>
        <w:spacing w:after="0" w:line="240" w:lineRule="auto"/>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w:t>
      </w:r>
    </w:p>
    <w:tbl>
      <w:tblPr>
        <w:tblW w:w="18261" w:type="dxa"/>
        <w:tblCellMar>
          <w:left w:w="0" w:type="dxa"/>
          <w:right w:w="0" w:type="dxa"/>
        </w:tblCellMar>
        <w:tblLook w:val="04A0" w:firstRow="1" w:lastRow="0" w:firstColumn="1" w:lastColumn="0" w:noHBand="0" w:noVBand="1"/>
      </w:tblPr>
      <w:tblGrid>
        <w:gridCol w:w="7088"/>
        <w:gridCol w:w="11173"/>
      </w:tblGrid>
      <w:tr w:rsidR="005C07F3" w:rsidRPr="005C07F3" w:rsidTr="005C07F3">
        <w:tc>
          <w:tcPr>
            <w:tcW w:w="7088" w:type="dxa"/>
            <w:tcMar>
              <w:top w:w="0" w:type="dxa"/>
              <w:left w:w="6" w:type="dxa"/>
              <w:bottom w:w="0" w:type="dxa"/>
              <w:right w:w="6" w:type="dxa"/>
            </w:tcMar>
            <w:hideMark/>
          </w:tcPr>
          <w:p w:rsidR="005C07F3" w:rsidRPr="005C07F3" w:rsidRDefault="005C07F3" w:rsidP="005C07F3">
            <w:pPr>
              <w:spacing w:after="0" w:line="240" w:lineRule="auto"/>
              <w:rPr>
                <w:rFonts w:ascii="Times New Roman" w:eastAsia="Times New Roman" w:hAnsi="Times New Roman" w:cs="Times New Roman"/>
                <w:color w:val="000000"/>
                <w:lang w:eastAsia="ru-RU"/>
              </w:rPr>
            </w:pPr>
            <w:r w:rsidRPr="005C07F3">
              <w:rPr>
                <w:rFonts w:ascii="Times New Roman" w:eastAsia="Times New Roman" w:hAnsi="Times New Roman" w:cs="Times New Roman"/>
                <w:color w:val="000000"/>
                <w:lang w:eastAsia="ru-RU"/>
              </w:rPr>
              <w:t> </w:t>
            </w:r>
          </w:p>
        </w:tc>
        <w:tc>
          <w:tcPr>
            <w:tcW w:w="11173" w:type="dxa"/>
            <w:tcMar>
              <w:top w:w="0" w:type="dxa"/>
              <w:left w:w="6" w:type="dxa"/>
              <w:bottom w:w="0" w:type="dxa"/>
              <w:right w:w="6" w:type="dxa"/>
            </w:tcMar>
            <w:hideMark/>
          </w:tcPr>
          <w:p w:rsidR="005C07F3" w:rsidRPr="005C07F3" w:rsidRDefault="005C07F3" w:rsidP="005C07F3">
            <w:pPr>
              <w:spacing w:after="120" w:line="240" w:lineRule="auto"/>
              <w:rPr>
                <w:rFonts w:ascii="Times New Roman" w:eastAsia="Times New Roman" w:hAnsi="Times New Roman" w:cs="Times New Roman"/>
                <w:color w:val="000000"/>
                <w:lang w:eastAsia="ru-RU"/>
              </w:rPr>
            </w:pPr>
            <w:r w:rsidRPr="005C07F3">
              <w:rPr>
                <w:rFonts w:ascii="Times New Roman" w:eastAsia="Times New Roman" w:hAnsi="Times New Roman" w:cs="Times New Roman"/>
                <w:color w:val="000000"/>
                <w:lang w:eastAsia="ru-RU"/>
              </w:rPr>
              <w:t>УТВЕРЖДЕНО</w:t>
            </w:r>
          </w:p>
          <w:p w:rsidR="005C07F3" w:rsidRPr="005C07F3" w:rsidRDefault="005C07F3" w:rsidP="005C07F3">
            <w:pPr>
              <w:spacing w:after="0" w:line="240" w:lineRule="auto"/>
              <w:rPr>
                <w:rFonts w:ascii="Times New Roman" w:eastAsia="Times New Roman" w:hAnsi="Times New Roman" w:cs="Times New Roman"/>
                <w:color w:val="000000"/>
                <w:lang w:eastAsia="ru-RU"/>
              </w:rPr>
            </w:pPr>
            <w:r w:rsidRPr="005C07F3">
              <w:rPr>
                <w:rFonts w:ascii="Times New Roman" w:eastAsia="Times New Roman" w:hAnsi="Times New Roman" w:cs="Times New Roman"/>
                <w:color w:val="000000"/>
                <w:lang w:eastAsia="ru-RU"/>
              </w:rPr>
              <w:t>Постановление</w:t>
            </w:r>
            <w:r w:rsidRPr="005C07F3">
              <w:rPr>
                <w:rFonts w:ascii="Times New Roman" w:eastAsia="Times New Roman" w:hAnsi="Times New Roman" w:cs="Times New Roman"/>
                <w:color w:val="000000"/>
                <w:lang w:eastAsia="ru-RU"/>
              </w:rPr>
              <w:br/>
              <w:t>Совета Министров</w:t>
            </w:r>
            <w:r w:rsidRPr="005C07F3">
              <w:rPr>
                <w:rFonts w:ascii="Times New Roman" w:eastAsia="Times New Roman" w:hAnsi="Times New Roman" w:cs="Times New Roman"/>
                <w:color w:val="000000"/>
                <w:lang w:eastAsia="ru-RU"/>
              </w:rPr>
              <w:br/>
              <w:t>Республики Беларусь</w:t>
            </w:r>
            <w:r w:rsidRPr="005C07F3">
              <w:rPr>
                <w:rFonts w:ascii="Times New Roman" w:eastAsia="Times New Roman" w:hAnsi="Times New Roman" w:cs="Times New Roman"/>
                <w:color w:val="000000"/>
                <w:lang w:eastAsia="ru-RU"/>
              </w:rPr>
              <w:br/>
              <w:t>14.12.2004 № 1590</w:t>
            </w:r>
            <w:r w:rsidRPr="005C07F3">
              <w:rPr>
                <w:rFonts w:ascii="Times New Roman" w:eastAsia="Times New Roman" w:hAnsi="Times New Roman" w:cs="Times New Roman"/>
                <w:color w:val="000000"/>
                <w:lang w:eastAsia="ru-RU"/>
              </w:rPr>
              <w:br/>
              <w:t>(в редакции постановления</w:t>
            </w:r>
            <w:r w:rsidRPr="005C07F3">
              <w:rPr>
                <w:rFonts w:ascii="Times New Roman" w:eastAsia="Times New Roman" w:hAnsi="Times New Roman" w:cs="Times New Roman"/>
                <w:color w:val="000000"/>
                <w:lang w:eastAsia="ru-RU"/>
              </w:rPr>
              <w:br/>
              <w:t>Совета Министров</w:t>
            </w:r>
            <w:r w:rsidRPr="005C07F3">
              <w:rPr>
                <w:rFonts w:ascii="Times New Roman" w:eastAsia="Times New Roman" w:hAnsi="Times New Roman" w:cs="Times New Roman"/>
                <w:color w:val="000000"/>
                <w:lang w:eastAsia="ru-RU"/>
              </w:rPr>
              <w:br/>
              <w:t>Республики Беларусь</w:t>
            </w:r>
            <w:r w:rsidRPr="005C07F3">
              <w:rPr>
                <w:rFonts w:ascii="Times New Roman" w:eastAsia="Times New Roman" w:hAnsi="Times New Roman" w:cs="Times New Roman"/>
                <w:color w:val="000000"/>
                <w:lang w:eastAsia="ru-RU"/>
              </w:rPr>
              <w:br/>
              <w:t>02.04.2015 № 268)</w:t>
            </w:r>
          </w:p>
        </w:tc>
      </w:tr>
    </w:tbl>
    <w:p w:rsidR="005C07F3" w:rsidRPr="005C07F3" w:rsidRDefault="005C07F3" w:rsidP="005C07F3">
      <w:pPr>
        <w:spacing w:after="0" w:line="240" w:lineRule="auto"/>
        <w:rPr>
          <w:rFonts w:ascii="Times New Roman" w:eastAsia="Times New Roman" w:hAnsi="Times New Roman" w:cs="Times New Roman"/>
          <w:b/>
          <w:bCs/>
          <w:color w:val="000000"/>
          <w:sz w:val="24"/>
          <w:szCs w:val="24"/>
          <w:lang w:eastAsia="ru-RU"/>
        </w:rPr>
      </w:pPr>
      <w:r w:rsidRPr="005C07F3">
        <w:rPr>
          <w:rFonts w:ascii="Times New Roman" w:eastAsia="Times New Roman" w:hAnsi="Times New Roman" w:cs="Times New Roman"/>
          <w:b/>
          <w:bCs/>
          <w:color w:val="000000"/>
          <w:sz w:val="24"/>
          <w:szCs w:val="24"/>
          <w:lang w:eastAsia="ru-RU"/>
        </w:rPr>
        <w:t>ПРАВИЛА</w:t>
      </w:r>
      <w:r w:rsidRPr="005C07F3">
        <w:rPr>
          <w:rFonts w:ascii="Times New Roman" w:eastAsia="Times New Roman" w:hAnsi="Times New Roman" w:cs="Times New Roman"/>
          <w:b/>
          <w:bCs/>
          <w:color w:val="000000"/>
          <w:sz w:val="24"/>
          <w:szCs w:val="24"/>
          <w:lang w:eastAsia="ru-RU"/>
        </w:rPr>
        <w:br/>
        <w:t>бытового обслуживания потребителей</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lastRenderedPageBreak/>
        <w:t>ГЛАВА 1</w:t>
      </w:r>
      <w:r w:rsidRPr="005C07F3">
        <w:rPr>
          <w:rFonts w:ascii="Times New Roman" w:eastAsia="Times New Roman" w:hAnsi="Times New Roman" w:cs="Times New Roman"/>
          <w:b/>
          <w:bCs/>
          <w:caps/>
          <w:color w:val="000000"/>
          <w:sz w:val="24"/>
          <w:szCs w:val="24"/>
          <w:lang w:eastAsia="ru-RU"/>
        </w:rPr>
        <w:br/>
        <w:t>ОБЩИЕ ПОЛОЖЕНИЯ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 Настоящими Правилами регулируются отношения между исполнителями и потребителями в сфере бытового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 Для целей настоящих Правил используются термины в значениях, определенных в статье 1 Закона Республики Беларусь «О защите прав потребителей», Указе Президента Республики Беларусь от 24 июля 2014 г. № 371 «О создании государственного информационного ресурса «Реестр бытовых услуг Республики Беларусь», Положении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следующие термины и их определения: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выездное обслуживание – форма бытового обслуживания, при которой предоставление бытовых услуг либо прием заказов, в том числе предварительных, на бытовые услуги осуществляется вне объекта бытового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5C07F3">
        <w:rPr>
          <w:rFonts w:ascii="Times New Roman" w:eastAsia="Times New Roman" w:hAnsi="Times New Roman" w:cs="Times New Roman"/>
          <w:color w:val="000000"/>
          <w:sz w:val="24"/>
          <w:szCs w:val="24"/>
          <w:lang w:eastAsia="ru-RU"/>
        </w:rPr>
        <w:t>дефектация</w:t>
      </w:r>
      <w:proofErr w:type="spellEnd"/>
      <w:r w:rsidRPr="005C07F3">
        <w:rPr>
          <w:rFonts w:ascii="Times New Roman" w:eastAsia="Times New Roman" w:hAnsi="Times New Roman" w:cs="Times New Roman"/>
          <w:color w:val="000000"/>
          <w:sz w:val="24"/>
          <w:szCs w:val="24"/>
          <w:lang w:eastAsia="ru-RU"/>
        </w:rPr>
        <w:t xml:space="preserve"> изделия – оценка технического состояния изделия и выявление причин его неисправности;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rsidRPr="005C07F3">
        <w:rPr>
          <w:rFonts w:ascii="Times New Roman" w:eastAsia="Times New Roman" w:hAnsi="Times New Roman" w:cs="Times New Roman"/>
          <w:color w:val="000000"/>
          <w:sz w:val="24"/>
          <w:szCs w:val="24"/>
          <w:lang w:eastAsia="ru-RU"/>
        </w:rPr>
        <w:t>полодержателя</w:t>
      </w:r>
      <w:proofErr w:type="spellEnd"/>
      <w:r w:rsidRPr="005C07F3">
        <w:rPr>
          <w:rFonts w:ascii="Times New Roman" w:eastAsia="Times New Roman" w:hAnsi="Times New Roman" w:cs="Times New Roman"/>
          <w:color w:val="000000"/>
          <w:sz w:val="24"/>
          <w:szCs w:val="24"/>
          <w:lang w:eastAsia="ru-RU"/>
        </w:rPr>
        <w:t>, замена подкладки низа рукавов, стачивание распоровшихся швов, вставка заплат, чистка и утюжка изделия и другое);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rsidRPr="005C07F3">
        <w:rPr>
          <w:rFonts w:ascii="Times New Roman" w:eastAsia="Times New Roman" w:hAnsi="Times New Roman" w:cs="Times New Roman"/>
          <w:color w:val="000000"/>
          <w:sz w:val="24"/>
          <w:szCs w:val="24"/>
          <w:lang w:eastAsia="ru-RU"/>
        </w:rPr>
        <w:t>мотоприцепы</w:t>
      </w:r>
      <w:proofErr w:type="spellEnd"/>
      <w:r w:rsidRPr="005C07F3">
        <w:rPr>
          <w:rFonts w:ascii="Times New Roman" w:eastAsia="Times New Roman" w:hAnsi="Times New Roman" w:cs="Times New Roman"/>
          <w:color w:val="000000"/>
          <w:sz w:val="24"/>
          <w:szCs w:val="24"/>
          <w:lang w:eastAsia="ru-RU"/>
        </w:rPr>
        <w:t>, мотороллеры, мопеды, мотовелосипеды, снегоходы);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непригодный материал (изделие) – материал (изделие), совокупность характеристик которого не позволяет использовать его далее по назначению;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предмет проката – движимое имущество, предоставляемое исполнителем потребителю во временное владение и пользование;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приемный пункт – специально оборудованное исполнителем место для оформления предварительных заявок на оказание бытовых услуг и заказов;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w:t>
      </w:r>
      <w:r w:rsidRPr="005C07F3">
        <w:rPr>
          <w:rFonts w:ascii="Times New Roman" w:eastAsia="Times New Roman" w:hAnsi="Times New Roman" w:cs="Times New Roman"/>
          <w:color w:val="000000"/>
          <w:sz w:val="24"/>
          <w:szCs w:val="24"/>
          <w:lang w:eastAsia="ru-RU"/>
        </w:rPr>
        <w:lastRenderedPageBreak/>
        <w:t>заказов на оказание бытовых услуг, а также для оказания бытовых услуг в сельской местности;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СПА-объект – объект бытового обслуживания, специально оборудованный для оказания СПА-услуг;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СПА-программа – набор СПА-услуг, оказываемых в СПА-объекте как в течение одного дня, так и в течение другого временного периода;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исключением услуг, относящихся к медицинской деятельности;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срочная услуга – услуга, оказанная в соответствии с технологией и в сроки, сокращенные по сравнению с установленными нормативными сроками.</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2</w:t>
      </w:r>
      <w:r w:rsidRPr="005C07F3">
        <w:rPr>
          <w:rFonts w:ascii="Times New Roman" w:eastAsia="Times New Roman" w:hAnsi="Times New Roman" w:cs="Times New Roman"/>
          <w:b/>
          <w:bCs/>
          <w:caps/>
          <w:color w:val="000000"/>
          <w:sz w:val="24"/>
          <w:szCs w:val="24"/>
          <w:lang w:eastAsia="ru-RU"/>
        </w:rPr>
        <w:br/>
        <w:t>ИНФОРМАЦИЯ ОБ ИСПОЛНИТЕЛЕ И ОКАЗЫВАЕМЫХ ИМ БЫТОВЫХ УСЛУГАХ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индустриального парка «Великий камень», после 23.00 и до 7.00, который подлежит согласованию с администрацией индустриального парка «Великий камень».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 В объекте бытового обслуживания в удобном для обозрения потребителем месте должны быть размещены на белорусском и (или) русском языках: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копия свидетельства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информация о номере лицензии и лицензирующем органе, если вид (виды) деятельности, осуществляемой исполнителем, подлежит лицензированию;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копия документа об оценке соответствия с приложениями к нему, заверенная исполнителем (в случаях, установленных законодательством);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перечень оказываемых видов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перечень категорий потребителей, имеющих право на льготное обслуживание;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телефона);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сроки оказания бытовых услуг, кроме услуг по техническому обслуживанию и ремонту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Потребителю по его требованию предоставляется возможность ознакомиться с текстами Закона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 В случаях, когда оформление заказов осуществляется вне приемного пункта в соответствии с пунктом 9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пункте 5 настоящих Правил. 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 Информация с указанием фамилии, собственного имени, наименования исполнителя должна размещаться на </w:t>
      </w:r>
      <w:proofErr w:type="spellStart"/>
      <w:r w:rsidRPr="005C07F3">
        <w:rPr>
          <w:rFonts w:ascii="Times New Roman" w:eastAsia="Times New Roman" w:hAnsi="Times New Roman" w:cs="Times New Roman"/>
          <w:color w:val="000000"/>
          <w:sz w:val="24"/>
          <w:szCs w:val="24"/>
          <w:lang w:eastAsia="ru-RU"/>
        </w:rPr>
        <w:t>бейдже</w:t>
      </w:r>
      <w:proofErr w:type="spellEnd"/>
      <w:r w:rsidRPr="005C07F3">
        <w:rPr>
          <w:rFonts w:ascii="Times New Roman" w:eastAsia="Times New Roman" w:hAnsi="Times New Roman" w:cs="Times New Roman"/>
          <w:color w:val="000000"/>
          <w:sz w:val="24"/>
          <w:szCs w:val="24"/>
          <w:lang w:eastAsia="ru-RU"/>
        </w:rPr>
        <w:t xml:space="preserve"> и (или) одежде работника исполнителя, непосредственно обслуживающего потребителей, или на информационной табличке на рабочем месте.</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3</w:t>
      </w:r>
      <w:r w:rsidRPr="005C07F3">
        <w:rPr>
          <w:rFonts w:ascii="Times New Roman" w:eastAsia="Times New Roman" w:hAnsi="Times New Roman" w:cs="Times New Roman"/>
          <w:b/>
          <w:bCs/>
          <w:caps/>
          <w:color w:val="000000"/>
          <w:sz w:val="24"/>
          <w:szCs w:val="24"/>
          <w:lang w:eastAsia="ru-RU"/>
        </w:rPr>
        <w:br/>
        <w:t>ТРЕБОВАНИЯ К ДОКУМЕНТАМ, ПОДТВЕРЖДАЮЩИМ ЗАКАЗ И ОПЛАТУ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 Исполнитель самостоятельно определяет место и способ оформления заказов на бытовые услуги, за исключением услуг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а также услуг, оказываемых передвижными комплексами сервисного обслуживания, оформляются исполнителем в приемном пункте.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 Исполнитель вправе отказать потребителю в оформлении заказа, если: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по техническим или технологическим причинам оказание бытовой услуги не представляется возможным;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и исполнитель не достигли согласия по срокам оказания бытовой услуги, проценту износа изделия, о виде и условиях обработки изделия;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документа;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фамилию, собственное имя, отчество (если таковое имеется), место жительства, контактный телефон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оказываемой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дату оформления заказа и планируемый срок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описание, количество и стоимость материала (изделия), переданного потребителем для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пунктом 107 настоящих Правил);</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другие сведения, связанные со спецификой оказываемой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подписи исполнителя и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Документ, подтверждающий заказ, оформляется в двух экземплярах, один из которых выдается потребителю, а другой остается у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w:t>
      </w:r>
      <w:r w:rsidRPr="005C07F3">
        <w:rPr>
          <w:rFonts w:ascii="Times New Roman" w:eastAsia="Times New Roman" w:hAnsi="Times New Roman" w:cs="Times New Roman"/>
          <w:color w:val="000000"/>
          <w:sz w:val="24"/>
          <w:szCs w:val="24"/>
          <w:lang w:eastAsia="ru-RU"/>
        </w:rPr>
        <w:lastRenderedPageBreak/>
        <w:t>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Положения части второй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4</w:t>
      </w:r>
      <w:r w:rsidRPr="005C07F3">
        <w:rPr>
          <w:rFonts w:ascii="Times New Roman" w:eastAsia="Times New Roman" w:hAnsi="Times New Roman" w:cs="Times New Roman"/>
          <w:b/>
          <w:bCs/>
          <w:caps/>
          <w:color w:val="000000"/>
          <w:sz w:val="24"/>
          <w:szCs w:val="24"/>
          <w:lang w:eastAsia="ru-RU"/>
        </w:rPr>
        <w:br/>
        <w:t>ПОРЯДОК ОПЛАТЫ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17. Исполнитель вправе при оказании срочной услуги к тарифу на бытовую услугу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5</w:t>
      </w:r>
      <w:r w:rsidRPr="005C07F3">
        <w:rPr>
          <w:rFonts w:ascii="Times New Roman" w:eastAsia="Times New Roman" w:hAnsi="Times New Roman" w:cs="Times New Roman"/>
          <w:b/>
          <w:bCs/>
          <w:caps/>
          <w:color w:val="000000"/>
          <w:sz w:val="24"/>
          <w:szCs w:val="24"/>
          <w:lang w:eastAsia="ru-RU"/>
        </w:rPr>
        <w:br/>
        <w:t>ПОРЯДОК ОКАЗАНИЯ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 документе, подтверждающем заказ, могут быть предусмотрены сроки начала и окончания отдельных этапов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в письменной форме, либо путем передачи сообщения по телефону, либо посредством иных каналов связи или способов (с помощью глобальной компьютерной сети Интернет и других средств связи) приостановить оказание бытовой услуги при обнаружении: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непригодности или недоброкачественности переданного потребителем материала (изделия);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возможных неблагоприятных для потребителя последствий выполнения его указаний о способе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отказать потребителю в оказании бытовых услуг, если 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в иных случаях, предусмотренных настоящими Правилами.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w:t>
      </w:r>
      <w:r w:rsidRPr="005C07F3">
        <w:rPr>
          <w:rFonts w:ascii="Times New Roman" w:eastAsia="Times New Roman" w:hAnsi="Times New Roman" w:cs="Times New Roman"/>
          <w:color w:val="000000"/>
          <w:sz w:val="24"/>
          <w:szCs w:val="24"/>
          <w:lang w:eastAsia="ru-RU"/>
        </w:rPr>
        <w:lastRenderedPageBreak/>
        <w:t>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Незнание исполнителем особых свойств и характеристик материала (изделия) не освобождает его от ответственности.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28. Потребитель вправе досрочно отказаться от оказания бытовой услуги, оплатив исполнителю фактически понесенные расходы на ее оказание.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30. В фотоателье и парикмахерских, не имеющих детских залов, дети до 7 лет обслуживаются вне очереди.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Исполнителем может быть предоставлено приоритетное право на оказание бытовых услуг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30</w:t>
      </w:r>
      <w:r w:rsidRPr="005C07F3">
        <w:rPr>
          <w:rFonts w:ascii="Times New Roman" w:eastAsia="Times New Roman" w:hAnsi="Times New Roman" w:cs="Times New Roman"/>
          <w:color w:val="000000"/>
          <w:sz w:val="24"/>
          <w:szCs w:val="24"/>
          <w:vertAlign w:val="superscript"/>
          <w:lang w:eastAsia="ru-RU"/>
        </w:rPr>
        <w:t>1</w:t>
      </w:r>
      <w:r w:rsidRPr="005C07F3">
        <w:rPr>
          <w:rFonts w:ascii="Times New Roman" w:eastAsia="Times New Roman" w:hAnsi="Times New Roman" w:cs="Times New Roman"/>
          <w:color w:val="000000"/>
          <w:sz w:val="24"/>
          <w:szCs w:val="24"/>
          <w:lang w:eastAsia="ru-RU"/>
        </w:rPr>
        <w:t>. При оказании бытовых услуг исполнителем должны соблюдаться санитарно-гигиенические требования в части содержания технологического оборудования, инструментов, приборов, инвентаря, белья, состояния административных, производственных, служебных, технических помещений и территории, удаления отходов, обработки (стирки, глажения и хранения) белья (полотенец, халатов и другого), очистки и дезинфекции инструментов.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необходимости исполнитель обязан обеспечить оказание потребителю первой помощи.</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6</w:t>
      </w:r>
      <w:r w:rsidRPr="005C07F3">
        <w:rPr>
          <w:rFonts w:ascii="Times New Roman" w:eastAsia="Times New Roman" w:hAnsi="Times New Roman" w:cs="Times New Roman"/>
          <w:b/>
          <w:bCs/>
          <w:caps/>
          <w:color w:val="000000"/>
          <w:sz w:val="24"/>
          <w:szCs w:val="24"/>
          <w:lang w:eastAsia="ru-RU"/>
        </w:rPr>
        <w:br/>
        <w:t>ПОРЯДОК ПРИЕМКИ ОКАЗАННОЙ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31. Потребитель обязан с участием исполнителя осуществить приемку оказанной бытовой услуги (далее – приемка).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32. Потребитель, обнаруживший при приемке недостатки оказанной бытовой услуги, обязан незамедлительно заявить об этом исполнителю.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статье 31 Закона Республики Беларусь «О защите прав потребителей».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вправе оспорить заключение экспертизы оказанной бытовой услуги в судебном порядке.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Допускается оформление гарантийных обязательств путем отметки гарантийного срока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невозможности реализации изделия в течение шести месяцев исполнитель вправе после письменного предупреждения потребителя использовать такое изделие в предпринимательской деятельности по своему усмотрению, сдать изделие на утилизацию (электробытовые товары), в том числе при наличии у изделия значительных дефектов и повреждений вследствие его длительного срока эксплуатации потребителем,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lastRenderedPageBreak/>
        <w:t>ГЛАВА 7</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ПО ПРОКАТУ, АРЕНДЕ, В ТОМ ЧИСЛЕ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нотариусом или другим должностным лицом, имеющим право совершать такое нотариальное действие;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администрацией по месту работы (учебы) такого потребителя, родителя (усыновителя, попечителя);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подкатегорией.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гарантирует достоверность и действительность указанных в настоящем пункте документов.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свидетельство о регистрации ходатайства о предоставлении статуса беженца, дополнительной защиты или убежища в Республике Беларусь, свидетельство о предоставлении дополнительной защиты в Республике Беларусь.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42. В документе, подтверждающем заказ, помимо сведений, предусмотренных в пункте 11 настоящих Правил, должна быть указана информация о наличии пломб на предмете проката, подлежащем опломбировке.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марка, модель, год выпуска, регистрационный знак, пробег (при наличии), номер кузова (код VIN)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подписи исполнителя и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Приемо-сдаточный акт оформляется в двух экземплярах, один из которых выдается потребителю, а другой остается у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(свидетельство о государственной регистрации транспортного средства, разрешение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с даты наступления очередного срока платежа.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46. Исполнитель вправе предоставлять скидки с установленных тарифов на прокат отдельных предметов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47. Доставка предмета проката потребителю и обратно производится потребителем, если иное не определено договором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48. Потребитель обязан пользоваться предметом проката в соответствии с правилами эксплуатации и содержания предмета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части третьей настоящего пункта.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w:t>
      </w:r>
      <w:r w:rsidRPr="005C07F3">
        <w:rPr>
          <w:rFonts w:ascii="Times New Roman" w:eastAsia="Times New Roman" w:hAnsi="Times New Roman" w:cs="Times New Roman"/>
          <w:color w:val="000000"/>
          <w:sz w:val="24"/>
          <w:szCs w:val="24"/>
          <w:lang w:eastAsia="ru-RU"/>
        </w:rPr>
        <w:lastRenderedPageBreak/>
        <w:t>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проката за просроченное время.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54. Предмет проката возвращается потребителем в том состоянии, в котором он был получен, с учетом естественного износа.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арендная плата по договору проката за просроченное время пользования предметом проката по тарифу, действующему на момент взыскания;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неустойка за каждый день просрочки в размере одного процента от арендной платы по договору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Доставка предмета проката к месту проведения ремонта и обратно в случаях, определенных в частях первой и второй настоящего пункта, производится за счет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8</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ПО ХИМИЧЕСКОЙ ЧИСТКЕ, ОКРАСКЕ И (ИЛИ) ИНТЕНСИФИКАЦИИ ЦВЕТА ИЗДЕЛИЙ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пункте 11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дефекты, имеющиеся на изделии до обработки, дополнительные платные услуги, оказываемые с согласия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lastRenderedPageBreak/>
        <w:t>ГЛАВА 9</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10</w:t>
      </w:r>
      <w:r w:rsidRPr="005C07F3">
        <w:rPr>
          <w:rFonts w:ascii="Times New Roman" w:eastAsia="Times New Roman" w:hAnsi="Times New Roman" w:cs="Times New Roman"/>
          <w:b/>
          <w:bCs/>
          <w:caps/>
          <w:color w:val="000000"/>
          <w:sz w:val="24"/>
          <w:szCs w:val="24"/>
          <w:lang w:eastAsia="ru-RU"/>
        </w:rPr>
        <w:br/>
        <w:t>ИСКЛЮЧЕНА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68–69. Исключены.</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11</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В ОБЛАСТИ ПРОИЗВОДСТВА ЮВЕЛИРНЫХ ИЗДЕЛИЙ И АНАЛОГИЧНОЙ ПРОДУКЦИИ, ПО РЕМОНТУ ЮВЕЛИРНЫХ ИЗДЕЛИЙ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пункте 11 настоящих Правил, должны быть указаны наименование,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драгоценного металла указывается масса ювелирного изделия с камнями.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специального и высокого классов точности.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Масса ювелирных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 ± 0,1 грамма.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Масса драгоценных камней в зависимости от взвешиваемой массы в диапазоне от 0 до 1000 карат определяется на весах с пределами допускаемой погрешности ± 0,01 карата.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sidRPr="005C07F3">
        <w:rPr>
          <w:rFonts w:ascii="Times New Roman" w:eastAsia="Times New Roman" w:hAnsi="Times New Roman" w:cs="Times New Roman"/>
          <w:color w:val="000000"/>
          <w:sz w:val="24"/>
          <w:szCs w:val="24"/>
          <w:lang w:eastAsia="ru-RU"/>
        </w:rPr>
        <w:t>именника</w:t>
      </w:r>
      <w:proofErr w:type="spellEnd"/>
      <w:r w:rsidRPr="005C07F3">
        <w:rPr>
          <w:rFonts w:ascii="Times New Roman" w:eastAsia="Times New Roman" w:hAnsi="Times New Roman" w:cs="Times New Roman"/>
          <w:color w:val="000000"/>
          <w:sz w:val="24"/>
          <w:szCs w:val="24"/>
          <w:lang w:eastAsia="ru-RU"/>
        </w:rPr>
        <w:t xml:space="preserve"> (шифра) исполнителя (без клейма Государственной инспекции пробирного надзора Министерства финансов).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неиспользованного драгоценного </w:t>
      </w:r>
      <w:r w:rsidRPr="005C07F3">
        <w:rPr>
          <w:rFonts w:ascii="Times New Roman" w:eastAsia="Times New Roman" w:hAnsi="Times New Roman" w:cs="Times New Roman"/>
          <w:color w:val="000000"/>
          <w:sz w:val="24"/>
          <w:szCs w:val="24"/>
          <w:lang w:eastAsia="ru-RU"/>
        </w:rPr>
        <w:lastRenderedPageBreak/>
        <w:t>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76. Драгоценные металлы в слитках (за исключением мерных), самородках, шлихе, пластинах без </w:t>
      </w:r>
      <w:proofErr w:type="spellStart"/>
      <w:r w:rsidRPr="005C07F3">
        <w:rPr>
          <w:rFonts w:ascii="Times New Roman" w:eastAsia="Times New Roman" w:hAnsi="Times New Roman" w:cs="Times New Roman"/>
          <w:color w:val="000000"/>
          <w:sz w:val="24"/>
          <w:szCs w:val="24"/>
          <w:lang w:eastAsia="ru-RU"/>
        </w:rPr>
        <w:t>именников</w:t>
      </w:r>
      <w:proofErr w:type="spellEnd"/>
      <w:r w:rsidRPr="005C07F3">
        <w:rPr>
          <w:rFonts w:ascii="Times New Roman" w:eastAsia="Times New Roman" w:hAnsi="Times New Roman" w:cs="Times New Roman"/>
          <w:color w:val="000000"/>
          <w:sz w:val="24"/>
          <w:szCs w:val="24"/>
          <w:lang w:eastAsia="ru-RU"/>
        </w:rPr>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12</w:t>
      </w:r>
      <w:r w:rsidRPr="005C07F3">
        <w:rPr>
          <w:rFonts w:ascii="Times New Roman" w:eastAsia="Times New Roman" w:hAnsi="Times New Roman" w:cs="Times New Roman"/>
          <w:b/>
          <w:bCs/>
          <w:caps/>
          <w:color w:val="000000"/>
          <w:sz w:val="24"/>
          <w:szCs w:val="24"/>
          <w:lang w:eastAsia="ru-RU"/>
        </w:rPr>
        <w:br/>
        <w:t>ОСОБЕННОСТИ ОКАЗАНИЯ УСЛУГ ПАРИКМАХЕРСКИХ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открытые раны, микротравмы;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изменения кожного покрова (сыпь, пятна, шелушение), ногтей, волос;</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поражения педикулезом.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Исполнитель обязан оказать потребителю услугу парикмахерских в назначенное в ходе предварительной записи время. При опоздании потребителя более чем на 15 минут ко времени оказания данной бытовой услуги, назначенному в ходе предварительной записи,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13</w:t>
      </w:r>
      <w:r w:rsidRPr="005C07F3">
        <w:rPr>
          <w:rFonts w:ascii="Times New Roman" w:eastAsia="Times New Roman" w:hAnsi="Times New Roman" w:cs="Times New Roman"/>
          <w:b/>
          <w:bCs/>
          <w:caps/>
          <w:color w:val="000000"/>
          <w:sz w:val="24"/>
          <w:szCs w:val="24"/>
          <w:lang w:eastAsia="ru-RU"/>
        </w:rPr>
        <w:br/>
        <w:t>ОСОБЕННОСТИ ОКАЗАНИЯ УСЛУГ ПО ЧИСТКЕ (СТИРКЕ) ТЕКСТИЛЬНЫХ ИЗДЕЛИЙ И ИЗДЕЛИЙ ИЗ МЕХА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пункте 11 настоящих Правил, должны быть указаны масса (вес), ассортимент, цвет, отличительные признаки изделия, вид ткани, наличие </w:t>
      </w:r>
      <w:proofErr w:type="spellStart"/>
      <w:r w:rsidRPr="005C07F3">
        <w:rPr>
          <w:rFonts w:ascii="Times New Roman" w:eastAsia="Times New Roman" w:hAnsi="Times New Roman" w:cs="Times New Roman"/>
          <w:color w:val="000000"/>
          <w:sz w:val="24"/>
          <w:szCs w:val="24"/>
          <w:lang w:eastAsia="ru-RU"/>
        </w:rPr>
        <w:t>неотстирываемых</w:t>
      </w:r>
      <w:proofErr w:type="spellEnd"/>
      <w:r w:rsidRPr="005C07F3">
        <w:rPr>
          <w:rFonts w:ascii="Times New Roman" w:eastAsia="Times New Roman" w:hAnsi="Times New Roman" w:cs="Times New Roman"/>
          <w:color w:val="000000"/>
          <w:sz w:val="24"/>
          <w:szCs w:val="24"/>
          <w:lang w:eastAsia="ru-RU"/>
        </w:rPr>
        <w:t xml:space="preserve"> пятен, процент износа изделия, дефекты, имеющиеся на изделии до обработки, дополнительные платные услуги, оказываемые с согласия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В случае </w:t>
      </w:r>
      <w:proofErr w:type="spellStart"/>
      <w:r w:rsidRPr="005C07F3">
        <w:rPr>
          <w:rFonts w:ascii="Times New Roman" w:eastAsia="Times New Roman" w:hAnsi="Times New Roman" w:cs="Times New Roman"/>
          <w:color w:val="000000"/>
          <w:sz w:val="24"/>
          <w:szCs w:val="24"/>
          <w:lang w:eastAsia="ru-RU"/>
        </w:rPr>
        <w:t>непредоставления</w:t>
      </w:r>
      <w:proofErr w:type="spellEnd"/>
      <w:r w:rsidRPr="005C07F3">
        <w:rPr>
          <w:rFonts w:ascii="Times New Roman" w:eastAsia="Times New Roman" w:hAnsi="Times New Roman" w:cs="Times New Roman"/>
          <w:color w:val="000000"/>
          <w:sz w:val="24"/>
          <w:szCs w:val="24"/>
          <w:lang w:eastAsia="ru-RU"/>
        </w:rPr>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Лица в возрасте до 18 лет к оказанию услуги по чистке (стирке) текстильных изделий методом самообслуживания не допускаются.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14</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85. Исключен.</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87. При оказании бытовых услуг по ремонту электробытовых товаров </w:t>
      </w:r>
      <w:proofErr w:type="spellStart"/>
      <w:r w:rsidRPr="005C07F3">
        <w:rPr>
          <w:rFonts w:ascii="Times New Roman" w:eastAsia="Times New Roman" w:hAnsi="Times New Roman" w:cs="Times New Roman"/>
          <w:color w:val="000000"/>
          <w:sz w:val="24"/>
          <w:szCs w:val="24"/>
          <w:lang w:eastAsia="ru-RU"/>
        </w:rPr>
        <w:t>дефектация</w:t>
      </w:r>
      <w:proofErr w:type="spellEnd"/>
      <w:r w:rsidRPr="005C07F3">
        <w:rPr>
          <w:rFonts w:ascii="Times New Roman" w:eastAsia="Times New Roman" w:hAnsi="Times New Roman" w:cs="Times New Roman"/>
          <w:color w:val="000000"/>
          <w:sz w:val="24"/>
          <w:szCs w:val="24"/>
          <w:lang w:eastAsia="ru-RU"/>
        </w:rPr>
        <w:t xml:space="preserve">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w:t>
      </w:r>
      <w:proofErr w:type="spellStart"/>
      <w:r w:rsidRPr="005C07F3">
        <w:rPr>
          <w:rFonts w:ascii="Times New Roman" w:eastAsia="Times New Roman" w:hAnsi="Times New Roman" w:cs="Times New Roman"/>
          <w:color w:val="000000"/>
          <w:sz w:val="24"/>
          <w:szCs w:val="24"/>
          <w:lang w:eastAsia="ru-RU"/>
        </w:rPr>
        <w:t>дефектации</w:t>
      </w:r>
      <w:proofErr w:type="spellEnd"/>
      <w:r w:rsidRPr="005C07F3">
        <w:rPr>
          <w:rFonts w:ascii="Times New Roman" w:eastAsia="Times New Roman" w:hAnsi="Times New Roman" w:cs="Times New Roman"/>
          <w:color w:val="000000"/>
          <w:sz w:val="24"/>
          <w:szCs w:val="24"/>
          <w:lang w:eastAsia="ru-RU"/>
        </w:rPr>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rsidRPr="005C07F3">
        <w:rPr>
          <w:rFonts w:ascii="Times New Roman" w:eastAsia="Times New Roman" w:hAnsi="Times New Roman" w:cs="Times New Roman"/>
          <w:color w:val="000000"/>
          <w:sz w:val="24"/>
          <w:szCs w:val="24"/>
          <w:lang w:eastAsia="ru-RU"/>
        </w:rPr>
        <w:t>неоказанной</w:t>
      </w:r>
      <w:proofErr w:type="spellEnd"/>
      <w:r w:rsidRPr="005C07F3">
        <w:rPr>
          <w:rFonts w:ascii="Times New Roman" w:eastAsia="Times New Roman" w:hAnsi="Times New Roman" w:cs="Times New Roman"/>
          <w:color w:val="000000"/>
          <w:sz w:val="24"/>
          <w:szCs w:val="24"/>
          <w:lang w:eastAsia="ru-RU"/>
        </w:rPr>
        <w:t xml:space="preserve"> и не подлежит оплате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По заказу потребителя исполнителем может осуществляться </w:t>
      </w:r>
      <w:proofErr w:type="spellStart"/>
      <w:r w:rsidRPr="005C07F3">
        <w:rPr>
          <w:rFonts w:ascii="Times New Roman" w:eastAsia="Times New Roman" w:hAnsi="Times New Roman" w:cs="Times New Roman"/>
          <w:color w:val="000000"/>
          <w:sz w:val="24"/>
          <w:szCs w:val="24"/>
          <w:lang w:eastAsia="ru-RU"/>
        </w:rPr>
        <w:t>дефектация</w:t>
      </w:r>
      <w:proofErr w:type="spellEnd"/>
      <w:r w:rsidRPr="005C07F3">
        <w:rPr>
          <w:rFonts w:ascii="Times New Roman" w:eastAsia="Times New Roman" w:hAnsi="Times New Roman" w:cs="Times New Roman"/>
          <w:color w:val="000000"/>
          <w:sz w:val="24"/>
          <w:szCs w:val="24"/>
          <w:lang w:eastAsia="ru-RU"/>
        </w:rPr>
        <w:t xml:space="preserve"> как самостоятельная услуга.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15</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ПО ТЕХНИЧЕСКОМУ ОБСЛУЖИВАНИЮ И РЕМОНТУ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91. При оказании бытовых услуг по техническому обслуживанию и ремонту механических транспортных средств исполнитель обязан своевременно довести до сведения потребителей помимо сведений, предусмотренных в пункте 5 настоящих Правил, следующую необходимую и достоверную информацию: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стоимость нормо-часа оказываемых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фамилия, собственное имя, отчество (если таковое имеется) работника исполнителя, ответственного за качество оказываемых исполнителем бытовых 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гарантийные сроки на оказываемые бытовые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92. Бытовые услуги по техническому обслуживанию и ремонту механических транспортных средств, такие как шиномонтажные и шиноремонтные, уборочно-моечные, полировочные, смазочно-заправочные, регулировочные, диагностические услуги и услуги, выполняемые передвижными комплексами сервисного обслуживания, оказываются с выдачей документа, подтверждающего факт оказания данной бытовой услуги, содержащего сведения, указанные в пункте 104 настоящих Правил, при условии соблюдения установленного порядка расчетного и (или) кассового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93. При оказании бытовых услуг по техническому обслуживанию и ремонту механических транспортных средств, не указанных в пункте 92 настоящих Правил, помимо документа, подтверждающего факт оказания данной бытовой услуги, оформляется документ, подтверждающий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Все заказы подлежат регистрации исполнителем в журнале или электронной базе данных регистрации заказов с указанием следующих сведений: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перечень работ, которые просит произвести потребитель;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дата оформления заказа и планируемый срок оказания услуги (выполнения работы);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информация, связанная со спецификой оказываемой услуги (выполняемой работы) (при необходимости).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а также об услугах, оказываемых передвижными комплексами сервисного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96. Документ, подтверждающий заказ, помимо сведений, предусмотренных в пункте 11 настоящих Правил, должен содержать следующую информацию: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97. Порядок нахождения потребителя в производственных зонах исполнителя устанавливается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Приемо-сдаточный акт оформляется в двух экземплярах, один из которых выдается потребителю, а другой остается у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 случае,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частью третьей пункта 25 настоящих Правил.</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документа;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номер и дата составления документа;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перечень выполненных исполнителем работ с указанием их нормо-часа и (или) стоимости;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перечень использованных исполнителем компонентов и технических жидкостей, оплачиваемых потребителем, и их стоимость;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окончательная стоимость работ, компонентов и технических жидкостей;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106. Исключен.</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ремонт кузова и его элементов – 6 месяцев с даты приемки механического транспортного средства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полная и частичная окраска – 6 месяцев с даты приемки механического транспортного средства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дата приемки механического транспортного средства потребителем;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продолжительность гарантийного срока.</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16</w:t>
      </w:r>
      <w:r w:rsidRPr="005C07F3">
        <w:rPr>
          <w:rFonts w:ascii="Times New Roman" w:eastAsia="Times New Roman" w:hAnsi="Times New Roman" w:cs="Times New Roman"/>
          <w:b/>
          <w:bCs/>
          <w:caps/>
          <w:color w:val="000000"/>
          <w:sz w:val="24"/>
          <w:szCs w:val="24"/>
          <w:lang w:eastAsia="ru-RU"/>
        </w:rPr>
        <w:br/>
        <w:t>ОСОБЕННОСТИ ОКАЗАНИЯ УСЛУГ В ОБЛАСТИ ФОТОГРАФИИ И УСЛУГ ПО ОБРАБОТКЕ ФОТОМАТЕРИАЛОВ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тариф на оказываемую бытовую услугу;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номер заказа;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дата оформления заказа и срок оказания бытовой 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номер кадра на негативе или имя файла;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вид фотобумаги, формат и количество фотоснимков;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подпись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должен выдать потребителю фотоснимки в этом же конверте либо в пакете из бумаги.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109. Исполнитель не вправе определять минимальное количество фотоснимков, которое должен заказать потребитель.</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110. Исполнитель вправе по согласованию с потребителем и при наличии соответствующей отметки на конверте либо пакете из бумаги: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изготавливать фотоснимки с некачественных негативов;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оформлять фотомонтажи (виньетки);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разрезать проявленную фотопленку.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w:t>
      </w:r>
      <w:r w:rsidRPr="005C07F3">
        <w:rPr>
          <w:rFonts w:ascii="Times New Roman" w:eastAsia="Times New Roman" w:hAnsi="Times New Roman" w:cs="Times New Roman"/>
          <w:color w:val="000000"/>
          <w:sz w:val="24"/>
          <w:szCs w:val="24"/>
          <w:lang w:eastAsia="ru-RU"/>
        </w:rPr>
        <w:lastRenderedPageBreak/>
        <w:t>менее двух месяцев с момента приема заказа (при предварительном уведомлении потребителя и отсутствии его возражений на такое хранение).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17</w:t>
      </w:r>
      <w:r w:rsidRPr="005C07F3">
        <w:rPr>
          <w:rFonts w:ascii="Times New Roman" w:eastAsia="Times New Roman" w:hAnsi="Times New Roman" w:cs="Times New Roman"/>
          <w:b/>
          <w:bCs/>
          <w:caps/>
          <w:color w:val="000000"/>
          <w:sz w:val="24"/>
          <w:szCs w:val="24"/>
          <w:lang w:eastAsia="ru-RU"/>
        </w:rPr>
        <w:br/>
        <w:t>ОСОБЕННОСТИ ОКАЗАНИЯ УСЛУГ БАНЬ, САУН И ДУШЕВЫХ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Плата за хранение имущества потребителя не взимается.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115. Исполнитель вправе отказать в оказании услуг бань, саун и душевых, если: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потребитель нарушает общественный порядок, правила пользования услугами бань, саун и душевых.</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116. При оказании услуг бань, саун и душевых исполнитель обязан предупреждать потребителя об окончании сеанса за 10 минут </w:t>
      </w:r>
      <w:proofErr w:type="gramStart"/>
      <w:r w:rsidRPr="005C07F3">
        <w:rPr>
          <w:rFonts w:ascii="Times New Roman" w:eastAsia="Times New Roman" w:hAnsi="Times New Roman" w:cs="Times New Roman"/>
          <w:color w:val="000000"/>
          <w:sz w:val="24"/>
          <w:szCs w:val="24"/>
          <w:lang w:eastAsia="ru-RU"/>
        </w:rPr>
        <w:t>до истечения</w:t>
      </w:r>
      <w:proofErr w:type="gramEnd"/>
      <w:r w:rsidRPr="005C07F3">
        <w:rPr>
          <w:rFonts w:ascii="Times New Roman" w:eastAsia="Times New Roman" w:hAnsi="Times New Roman" w:cs="Times New Roman"/>
          <w:color w:val="000000"/>
          <w:sz w:val="24"/>
          <w:szCs w:val="24"/>
          <w:lang w:eastAsia="ru-RU"/>
        </w:rPr>
        <w:t xml:space="preserve"> установленного на него времени.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117. Порядок обращения с забытыми вещами потребителя определяется исполнителем в соответствии с требованиями актов законодательства.</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18</w:t>
      </w:r>
      <w:r w:rsidRPr="005C07F3">
        <w:rPr>
          <w:rFonts w:ascii="Times New Roman" w:eastAsia="Times New Roman" w:hAnsi="Times New Roman" w:cs="Times New Roman"/>
          <w:b/>
          <w:bCs/>
          <w:caps/>
          <w:color w:val="000000"/>
          <w:sz w:val="24"/>
          <w:szCs w:val="24"/>
          <w:lang w:eastAsia="ru-RU"/>
        </w:rPr>
        <w:br/>
        <w:t>ОСОБЕННОСТИ ОКАЗАНИЯ УСЛУГ В ОБЛАСТИ ПРОИЗВОДСТВА, ПО РЕМОНТУ МЕБЕЛИ И ПРЕДМЕТОВ ДОМАШНЕГО ОБИХОДА</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119. К документу, подтверждающему заказ, прилагается эскиз изделия, подписанный потребителем и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19</w:t>
      </w:r>
      <w:r w:rsidRPr="005C07F3">
        <w:rPr>
          <w:rFonts w:ascii="Times New Roman" w:eastAsia="Times New Roman" w:hAnsi="Times New Roman" w:cs="Times New Roman"/>
          <w:b/>
          <w:bCs/>
          <w:caps/>
          <w:color w:val="000000"/>
          <w:sz w:val="24"/>
          <w:szCs w:val="24"/>
          <w:lang w:eastAsia="ru-RU"/>
        </w:rPr>
        <w:br/>
        <w:t>ОСОБЕННОСТИ ОКАЗАНИЯ БЫТОВЫХ УСЛУГ СЕЛЬСКИМ КПП</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123. В сельском КПП должна быть выделена отдельная зона для размещения и реализации ритуальной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124. 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125. Сельское КПП может иметь зону обслуживания, которая определяется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126. При наличии зоны обслуживания в сельском КПП в удобном для обозрения потребителем месте помимо сведений, указанных в пункте 5 настоящих Правил, должны быть размещены: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схема зоны обслуживания сельским КПП с перечнем населенных пунктов;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график выезда приемщика заказов сельского КПП в населенные пункты зоны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127. 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129. Выездное обслуживание в сельской местности может осуществляться по графику, утвержденному исполнителем.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lastRenderedPageBreak/>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5C07F3" w:rsidRPr="005C07F3" w:rsidRDefault="005C07F3" w:rsidP="005C07F3">
      <w:pPr>
        <w:spacing w:after="0" w:line="240" w:lineRule="auto"/>
        <w:jc w:val="center"/>
        <w:rPr>
          <w:rFonts w:ascii="Times New Roman" w:eastAsia="Times New Roman" w:hAnsi="Times New Roman" w:cs="Times New Roman"/>
          <w:b/>
          <w:bCs/>
          <w:caps/>
          <w:color w:val="000000"/>
          <w:sz w:val="24"/>
          <w:szCs w:val="24"/>
          <w:lang w:eastAsia="ru-RU"/>
        </w:rPr>
      </w:pPr>
      <w:r w:rsidRPr="005C07F3">
        <w:rPr>
          <w:rFonts w:ascii="Times New Roman" w:eastAsia="Times New Roman" w:hAnsi="Times New Roman" w:cs="Times New Roman"/>
          <w:b/>
          <w:bCs/>
          <w:caps/>
          <w:color w:val="000000"/>
          <w:sz w:val="24"/>
          <w:szCs w:val="24"/>
          <w:lang w:eastAsia="ru-RU"/>
        </w:rPr>
        <w:t>ГЛАВА 20</w:t>
      </w:r>
      <w:r w:rsidRPr="005C07F3">
        <w:rPr>
          <w:rFonts w:ascii="Times New Roman" w:eastAsia="Times New Roman" w:hAnsi="Times New Roman" w:cs="Times New Roman"/>
          <w:b/>
          <w:bCs/>
          <w:caps/>
          <w:color w:val="000000"/>
          <w:sz w:val="24"/>
          <w:szCs w:val="24"/>
          <w:lang w:eastAsia="ru-RU"/>
        </w:rPr>
        <w:br/>
        <w:t>ОСОБЕННОСТИ ОКАЗАНИЯ СПА-УСЛУГ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131. Исполнитель предоставляет СПА-услуги согласно СПА-меню (прейскуранту).</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132. До начала оказания СПА-услуг:</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132.1. исполнитель обязан:</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поставить в известность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получить письменное согласие потребителя к оказанию СПА-услуги;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132.2. потребитель обязан предупредить под роспись исполнителя об известных ему противопоказаниях и особенностях восприятия СПА-услуг и парфюмерно-косметической продукции.</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 xml:space="preserve">133. Технологическому процессу оказания СПА-услуги должен предшествовать визуальный осмотр исполнителем в зависимости </w:t>
      </w:r>
      <w:proofErr w:type="gramStart"/>
      <w:r w:rsidRPr="005C07F3">
        <w:rPr>
          <w:rFonts w:ascii="Times New Roman" w:eastAsia="Times New Roman" w:hAnsi="Times New Roman" w:cs="Times New Roman"/>
          <w:color w:val="000000"/>
          <w:sz w:val="24"/>
          <w:szCs w:val="24"/>
          <w:lang w:eastAsia="ru-RU"/>
        </w:rPr>
        <w:t>от специфики</w:t>
      </w:r>
      <w:proofErr w:type="gramEnd"/>
      <w:r w:rsidRPr="005C07F3">
        <w:rPr>
          <w:rFonts w:ascii="Times New Roman" w:eastAsia="Times New Roman" w:hAnsi="Times New Roman" w:cs="Times New Roman"/>
          <w:color w:val="000000"/>
          <w:sz w:val="24"/>
          <w:szCs w:val="24"/>
          <w:lang w:eastAsia="ru-RU"/>
        </w:rPr>
        <w:t xml:space="preserve"> оказываемой СПА-услуги волос, участков кожного покрова головы, лица, тела, ногтей, рук, ног потребителя.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Исполнитель вправе отказать потребителю в оказании СПА-услуги, если у потребителя имеются:</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открытые раны, микротравмы;</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поражения педикулезом;</w:t>
      </w:r>
    </w:p>
    <w:p w:rsidR="005C07F3" w:rsidRPr="005C07F3" w:rsidRDefault="005C07F3" w:rsidP="005C07F3">
      <w:pPr>
        <w:spacing w:after="0" w:line="240" w:lineRule="auto"/>
        <w:ind w:firstLine="567"/>
        <w:jc w:val="both"/>
        <w:rPr>
          <w:rFonts w:ascii="Times New Roman" w:eastAsia="Times New Roman" w:hAnsi="Times New Roman" w:cs="Times New Roman"/>
          <w:color w:val="000000"/>
          <w:sz w:val="24"/>
          <w:szCs w:val="24"/>
          <w:lang w:eastAsia="ru-RU"/>
        </w:rPr>
      </w:pPr>
      <w:r w:rsidRPr="005C07F3">
        <w:rPr>
          <w:rFonts w:ascii="Times New Roman" w:eastAsia="Times New Roman" w:hAnsi="Times New Roman" w:cs="Times New Roman"/>
          <w:color w:val="000000"/>
          <w:sz w:val="24"/>
          <w:szCs w:val="24"/>
          <w:lang w:eastAsia="ru-RU"/>
        </w:rP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p w:rsidR="00AE22DA" w:rsidRDefault="005C07F3" w:rsidP="005C07F3">
      <w:r w:rsidRPr="005C07F3">
        <w:rPr>
          <w:rFonts w:ascii="Times New Roman" w:eastAsia="Times New Roman" w:hAnsi="Times New Roman" w:cs="Times New Roman"/>
          <w:color w:val="000000"/>
          <w:sz w:val="28"/>
          <w:szCs w:val="28"/>
          <w:lang w:eastAsia="ru-RU"/>
        </w:rPr>
        <w:br/>
      </w:r>
    </w:p>
    <w:sectPr w:rsidR="00AE22DA" w:rsidSect="005C0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F3"/>
    <w:rsid w:val="005C07F3"/>
    <w:rsid w:val="00AE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E9E1"/>
  <w15:chartTrackingRefBased/>
  <w15:docId w15:val="{81BDCCDE-0ED1-435E-9D3E-31CA4696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12973</Words>
  <Characters>73949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2024-02-14T11:57:00Z</dcterms:created>
  <dcterms:modified xsi:type="dcterms:W3CDTF">2024-02-14T12:01:00Z</dcterms:modified>
</cp:coreProperties>
</file>