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72" w:rsidRPr="001A5272" w:rsidRDefault="001A5272" w:rsidP="001A5272">
      <w:pPr>
        <w:shd w:val="clear" w:color="auto" w:fill="FFFFFF"/>
        <w:spacing w:before="240" w:after="24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</w:pPr>
      <w:r w:rsidRPr="001A5272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  <w:t xml:space="preserve">Вид отдыха — весьма </w:t>
      </w:r>
      <w:proofErr w:type="spellStart"/>
      <w:r w:rsidRPr="001A5272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  <w:t>травмоопасный</w:t>
      </w:r>
      <w:proofErr w:type="spellEnd"/>
      <w:r w:rsidRPr="001A5272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  <w:t xml:space="preserve">! </w:t>
      </w:r>
      <w:bookmarkStart w:id="0" w:name="_GoBack"/>
      <w:r w:rsidRPr="001A5272">
        <w:rPr>
          <w:rFonts w:ascii="Times New Roman" w:eastAsia="Times New Roman" w:hAnsi="Times New Roman" w:cs="Times New Roman"/>
          <w:b/>
          <w:bCs/>
          <w:color w:val="000000"/>
          <w:kern w:val="36"/>
          <w:sz w:val="50"/>
          <w:szCs w:val="50"/>
          <w:lang w:eastAsia="ru-RU"/>
        </w:rPr>
        <w:t>Об использовании средств защиты при эксплуатации тюбингов</w:t>
      </w:r>
      <w:bookmarkEnd w:id="0"/>
    </w:p>
    <w:p w:rsidR="001A5272" w:rsidRDefault="001A5272" w:rsidP="001A5272">
      <w:pPr>
        <w:shd w:val="clear" w:color="auto" w:fill="FFFFFF"/>
        <w:spacing w:before="240" w:after="240" w:line="450" w:lineRule="atLeast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2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EB764" wp14:editId="2577D833">
            <wp:extent cx="5972175" cy="3305175"/>
            <wp:effectExtent l="0" t="0" r="9525" b="9525"/>
            <wp:docPr id="1" name="Рисунок 1" descr="https://volkovysk.grodno-region.by/images/storage/news/014401_69326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kovysk.grodno-region.by/images/storage/news/014401_693269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последнее время катание на тюбинге стало одним из популярнейших видов активного зимнего отдыха у взрослых и детей.</w:t>
      </w:r>
    </w:p>
    <w:p w:rsidR="001A5272" w:rsidRPr="001A5272" w:rsidRDefault="001A5272" w:rsidP="001A52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proofErr w:type="spellStart"/>
      <w:r w:rsidRPr="001A5272">
        <w:rPr>
          <w:rFonts w:ascii="Times New Roman" w:eastAsia="Times New Roman" w:hAnsi="Times New Roman" w:cs="Times New Roman"/>
          <w:b/>
          <w:bCs/>
          <w:color w:val="3D3D3D"/>
          <w:sz w:val="30"/>
          <w:szCs w:val="30"/>
          <w:bdr w:val="none" w:sz="0" w:space="0" w:color="auto" w:frame="1"/>
          <w:lang w:eastAsia="ru-RU"/>
        </w:rPr>
        <w:t>Справочно</w:t>
      </w:r>
      <w:proofErr w:type="spellEnd"/>
      <w:r w:rsidRPr="001A5272">
        <w:rPr>
          <w:rFonts w:ascii="Times New Roman" w:eastAsia="Times New Roman" w:hAnsi="Times New Roman" w:cs="Times New Roman"/>
          <w:b/>
          <w:bCs/>
          <w:color w:val="3D3D3D"/>
          <w:sz w:val="30"/>
          <w:szCs w:val="30"/>
          <w:bdr w:val="none" w:sz="0" w:space="0" w:color="auto" w:frame="1"/>
          <w:lang w:eastAsia="ru-RU"/>
        </w:rPr>
        <w:t>: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>Тюбинг — надувная круглая камера в чехле с усиленным дном и ручками. Чехол для камеры сделан из прочного материала (полиэстера, нейлона или прочной тентовой ПВХ-ткани с ударостойким и морозоустойчивым покрытием), а участки, испытывающие максимальные нагрузки, дополнительно усиливаются капроновой лентой. Специальное покрытие низа чехла позволяет развивать большую скорость даже на склонах с маленьким уклоном (до 60—90 км/час.) Верхняя часть чехла имеет шероховатости для лучшего сцепления с седоком. По бокам тюбинга есть ручки, за которые можно держаться, а в передней части — кольцо для крепления буксировочного ремня.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>У тюбинга нет ни руля, ни тормозов, он управляется исключительно наклоном тела. На горке тюбинг является практически неуправляемым, вращается при движении и развивает очень высокую скорость.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 xml:space="preserve">Однако это весьма </w:t>
      </w:r>
      <w:proofErr w:type="spellStart"/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>травмоопасный</w:t>
      </w:r>
      <w:proofErr w:type="spellEnd"/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 xml:space="preserve"> вид зимнего отдыха.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>В целях исключения травм и несчастных случаев при катании на тюбингах необходимо соблюдать определенные правила безопасности.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lastRenderedPageBreak/>
        <w:t>Самое важное правило — при катании на тюбинге голова, копчик, колени и запястья должны быть защищены. Для этого необходимо использовать средства защиты (шлем, специальные шорты, наколенники (для роликов или же приобрести специализированные для сноуборда), специальные перчатки).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>При катании на тюбингах рекомендуется использовать средства защиты, как при катании на горных лыжах и сноуборде.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b/>
          <w:bCs/>
          <w:color w:val="3D3D3D"/>
          <w:sz w:val="30"/>
          <w:szCs w:val="30"/>
          <w:bdr w:val="none" w:sz="0" w:space="0" w:color="auto" w:frame="1"/>
          <w:lang w:eastAsia="ru-RU"/>
        </w:rPr>
        <w:t>Кроме того, ПРИ КАТАНИИ НА ТЮБИНГЕ СЛЕДУЕТ ЗНАТЬ И СОБЛЮДАТЬ СЛЕДУЮЩИЕ МЕРЫ БЕЗОПАСНОСТИ: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перед катанием необходимо проверить целостность тюбинга (дна, швов, ручек, внутренней камеры);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кататься только в безопасных местах: по склонам без крутых уклонов; при отсутствии препятствий (столбов, ограждений, деревьев, кустов, камней, строений и т. д.) на склоне и в непосредственной близости к нему (вдоль и внизу); при наличии достаточного для торможения места внизу склона. Такие препятствия могут повредить тюбинг и (или) при развитии скорости повлечь резкое неконтролируемое изменение траектории движения;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спуск можно начинать только при отсутствии других людей в зоне катания;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катание на одном склоне одновременно с катающимися на санках (металлических, пластмассовых, деревянных), </w:t>
      </w:r>
      <w:proofErr w:type="spellStart"/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снегокатах</w:t>
      </w:r>
      <w:proofErr w:type="spellEnd"/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 xml:space="preserve"> и с использованием другого инвентаря может привести к травмам и повреждению тюбинга;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опасно использование тюбинга одновременно несколькими людьми (садиться в тюбинг нескольким людям), так как при развитии скорости возникает опасность выпадения из тюбинга;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не следует отпускать детей кататься одних;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съезд ребенка до 6 лет рекомендуется только в сопровождении одного взрослого на одном тюбинге большого диаметра и соответствующей нагрузки;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кататься следует сидя: катание лежа, стоя или прыгая уменьшает возможность контролировать скорость и траекторию движения и создает дополнительные риски получения травм;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во время спуска необходимо крепко держаться за ручки тюбинга, не делать резких движений корпусом;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нельзя спрыгивать с тюбинга во время его движения;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катание на тюбинге в состоянии алкогольного, наркотического или токсического опьянения уменьшает возможность контролировать скорость и траекторию движения и создает дополнительные риски получения травм;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t>запрещается привязывать тюбинг к транспортным средствам;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i/>
          <w:iCs/>
          <w:color w:val="3D3D3D"/>
          <w:sz w:val="30"/>
          <w:szCs w:val="30"/>
          <w:bdr w:val="none" w:sz="0" w:space="0" w:color="auto" w:frame="1"/>
          <w:lang w:eastAsia="ru-RU"/>
        </w:rPr>
        <w:lastRenderedPageBreak/>
        <w:t>при несчастном случае необходимо оказать первую помощь и в зависимости от ситуации вызвать медицинскую помощь и (или) спасателей (сотрудников МЧС).</w:t>
      </w:r>
    </w:p>
    <w:p w:rsidR="001A5272" w:rsidRPr="001A5272" w:rsidRDefault="001A5272" w:rsidP="001A52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</w:pPr>
      <w:r w:rsidRPr="001A5272">
        <w:rPr>
          <w:rFonts w:ascii="Times New Roman" w:eastAsia="Times New Roman" w:hAnsi="Times New Roman" w:cs="Times New Roman"/>
          <w:color w:val="3D3D3D"/>
          <w:sz w:val="30"/>
          <w:szCs w:val="30"/>
          <w:lang w:eastAsia="ru-RU"/>
        </w:rPr>
        <w:t>Следует отметить, что в силу пункта 1, подпункта 2.14 пункта 2 статьи 7 Закона Республики Беларусь от 9 января 2002 года «О защите прав потребителей» продавец обязан своевременно предоставлять потребителю необходимую и достоверную информацию о предлагаемых товарах, в том числе необходимые сведения о правилах и условиях эффективного и безопасного пользования товарами.</w:t>
      </w:r>
    </w:p>
    <w:p w:rsidR="00164090" w:rsidRPr="001A5272" w:rsidRDefault="001A5272" w:rsidP="001A52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64090" w:rsidRPr="001A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72"/>
    <w:rsid w:val="00082557"/>
    <w:rsid w:val="001A5272"/>
    <w:rsid w:val="00312638"/>
    <w:rsid w:val="0044091B"/>
    <w:rsid w:val="005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0773"/>
  <w15:chartTrackingRefBased/>
  <w15:docId w15:val="{056D6930-8A13-4FEF-A2FC-F546D60E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2021-01-19T11:12:00Z</dcterms:created>
  <dcterms:modified xsi:type="dcterms:W3CDTF">2021-01-19T11:19:00Z</dcterms:modified>
</cp:coreProperties>
</file>