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D5572" w:rsidRPr="0098135C" w:rsidRDefault="009D5572" w:rsidP="009D5572">
      <w:pPr>
        <w:jc w:val="center"/>
        <w:rPr>
          <w:b/>
          <w:color w:val="FF0000"/>
          <w:szCs w:val="24"/>
        </w:rPr>
      </w:pPr>
    </w:p>
    <w:p w:rsidR="009D5572" w:rsidRPr="0098135C" w:rsidRDefault="009D5572" w:rsidP="009D5572">
      <w:pPr>
        <w:ind w:left="0" w:right="0" w:firstLine="0"/>
        <w:jc w:val="center"/>
        <w:rPr>
          <w:b/>
          <w:color w:val="FF0000"/>
          <w:szCs w:val="24"/>
        </w:rPr>
      </w:pPr>
    </w:p>
    <w:p w:rsidR="008C1D53" w:rsidRDefault="008C1D53" w:rsidP="008C1D53">
      <w:pPr>
        <w:spacing w:line="360" w:lineRule="exact"/>
        <w:rPr>
          <w:sz w:val="28"/>
          <w:szCs w:val="28"/>
        </w:rPr>
      </w:pPr>
      <w:r>
        <w:rPr>
          <w:sz w:val="28"/>
          <w:szCs w:val="28"/>
        </w:rPr>
        <w:t xml:space="preserve">                                                                                 УТВЕРЖДАЮ</w:t>
      </w:r>
    </w:p>
    <w:tbl>
      <w:tblPr>
        <w:tblW w:w="10795" w:type="dxa"/>
        <w:tblInd w:w="228" w:type="dxa"/>
        <w:tblLook w:val="01E0" w:firstRow="1" w:lastRow="1" w:firstColumn="1" w:lastColumn="1" w:noHBand="0" w:noVBand="0"/>
      </w:tblPr>
      <w:tblGrid>
        <w:gridCol w:w="4712"/>
        <w:gridCol w:w="6083"/>
      </w:tblGrid>
      <w:tr w:rsidR="008C1D53" w:rsidTr="008C1D53">
        <w:trPr>
          <w:trHeight w:val="555"/>
        </w:trPr>
        <w:tc>
          <w:tcPr>
            <w:tcW w:w="4712" w:type="dxa"/>
          </w:tcPr>
          <w:p w:rsidR="008C1D53" w:rsidRDefault="008C1D53">
            <w:pPr>
              <w:spacing w:line="360" w:lineRule="exact"/>
              <w:ind w:left="372" w:right="-108"/>
              <w:rPr>
                <w:sz w:val="28"/>
                <w:szCs w:val="28"/>
              </w:rPr>
            </w:pPr>
          </w:p>
        </w:tc>
        <w:tc>
          <w:tcPr>
            <w:tcW w:w="6083" w:type="dxa"/>
            <w:hideMark/>
          </w:tcPr>
          <w:p w:rsidR="008C1D53" w:rsidRDefault="008C1D53">
            <w:pPr>
              <w:spacing w:line="360" w:lineRule="exact"/>
              <w:ind w:left="22"/>
              <w:rPr>
                <w:sz w:val="28"/>
                <w:szCs w:val="28"/>
              </w:rPr>
            </w:pPr>
            <w:r>
              <w:rPr>
                <w:sz w:val="28"/>
                <w:szCs w:val="28"/>
              </w:rPr>
              <w:t xml:space="preserve">Директор </w:t>
            </w:r>
            <w:r w:rsidR="00167FA5" w:rsidRPr="00167FA5">
              <w:rPr>
                <w:sz w:val="28"/>
                <w:szCs w:val="28"/>
              </w:rPr>
              <w:t>Волковысское ОАО "Строительно-монтажный трест №32"</w:t>
            </w:r>
          </w:p>
        </w:tc>
      </w:tr>
      <w:tr w:rsidR="008C1D53" w:rsidTr="008C1D53">
        <w:trPr>
          <w:trHeight w:val="431"/>
        </w:trPr>
        <w:tc>
          <w:tcPr>
            <w:tcW w:w="4712" w:type="dxa"/>
          </w:tcPr>
          <w:p w:rsidR="008C1D53" w:rsidRDefault="008C1D53">
            <w:pPr>
              <w:spacing w:line="360" w:lineRule="exact"/>
              <w:ind w:left="372"/>
              <w:rPr>
                <w:sz w:val="28"/>
                <w:szCs w:val="28"/>
              </w:rPr>
            </w:pPr>
          </w:p>
        </w:tc>
        <w:tc>
          <w:tcPr>
            <w:tcW w:w="6083" w:type="dxa"/>
          </w:tcPr>
          <w:p w:rsidR="008C1D53" w:rsidRDefault="008C1D53">
            <w:pPr>
              <w:spacing w:line="360" w:lineRule="exact"/>
              <w:ind w:left="22"/>
              <w:rPr>
                <w:sz w:val="28"/>
                <w:szCs w:val="28"/>
              </w:rPr>
            </w:pPr>
          </w:p>
        </w:tc>
      </w:tr>
      <w:tr w:rsidR="008C1D53" w:rsidTr="008C1D53">
        <w:trPr>
          <w:trHeight w:val="431"/>
        </w:trPr>
        <w:tc>
          <w:tcPr>
            <w:tcW w:w="4712" w:type="dxa"/>
          </w:tcPr>
          <w:p w:rsidR="008C1D53" w:rsidRDefault="008C1D53">
            <w:pPr>
              <w:spacing w:line="360" w:lineRule="exact"/>
              <w:ind w:left="372"/>
              <w:rPr>
                <w:sz w:val="28"/>
                <w:szCs w:val="28"/>
              </w:rPr>
            </w:pPr>
          </w:p>
        </w:tc>
        <w:tc>
          <w:tcPr>
            <w:tcW w:w="6083" w:type="dxa"/>
            <w:hideMark/>
          </w:tcPr>
          <w:p w:rsidR="008C1D53" w:rsidRDefault="008C1D53">
            <w:pPr>
              <w:spacing w:line="360" w:lineRule="exact"/>
              <w:ind w:left="22"/>
              <w:rPr>
                <w:sz w:val="28"/>
                <w:szCs w:val="28"/>
              </w:rPr>
            </w:pPr>
            <w:r>
              <w:rPr>
                <w:sz w:val="28"/>
                <w:szCs w:val="28"/>
              </w:rPr>
              <w:t xml:space="preserve">__________________      </w:t>
            </w:r>
            <w:r w:rsidR="00167FA5">
              <w:rPr>
                <w:sz w:val="28"/>
                <w:szCs w:val="28"/>
              </w:rPr>
              <w:t>_______________</w:t>
            </w:r>
          </w:p>
        </w:tc>
      </w:tr>
      <w:tr w:rsidR="008C1D53" w:rsidTr="008C1D53">
        <w:trPr>
          <w:trHeight w:val="413"/>
        </w:trPr>
        <w:tc>
          <w:tcPr>
            <w:tcW w:w="4712" w:type="dxa"/>
          </w:tcPr>
          <w:p w:rsidR="008C1D53" w:rsidRDefault="008C1D53">
            <w:pPr>
              <w:spacing w:line="360" w:lineRule="exact"/>
              <w:ind w:left="372"/>
              <w:rPr>
                <w:sz w:val="28"/>
                <w:szCs w:val="28"/>
              </w:rPr>
            </w:pPr>
          </w:p>
        </w:tc>
        <w:tc>
          <w:tcPr>
            <w:tcW w:w="6083" w:type="dxa"/>
            <w:hideMark/>
          </w:tcPr>
          <w:p w:rsidR="008C1D53" w:rsidRDefault="008C1D53">
            <w:pPr>
              <w:spacing w:line="360" w:lineRule="exact"/>
              <w:ind w:left="22"/>
              <w:rPr>
                <w:sz w:val="28"/>
                <w:szCs w:val="28"/>
              </w:rPr>
            </w:pPr>
            <w:r>
              <w:rPr>
                <w:sz w:val="28"/>
                <w:szCs w:val="28"/>
              </w:rPr>
              <w:t>М. П.</w:t>
            </w:r>
            <w:r>
              <w:rPr>
                <w:sz w:val="28"/>
                <w:szCs w:val="28"/>
              </w:rPr>
              <w:tab/>
              <w:t xml:space="preserve">  </w:t>
            </w:r>
            <w:r>
              <w:rPr>
                <w:sz w:val="28"/>
                <w:szCs w:val="28"/>
                <w:vertAlign w:val="superscript"/>
              </w:rPr>
              <w:t>Подпись</w:t>
            </w:r>
            <w:r>
              <w:rPr>
                <w:sz w:val="28"/>
                <w:szCs w:val="28"/>
                <w:vertAlign w:val="superscript"/>
              </w:rPr>
              <w:tab/>
            </w:r>
            <w:r>
              <w:rPr>
                <w:sz w:val="28"/>
                <w:szCs w:val="28"/>
                <w:vertAlign w:val="superscript"/>
              </w:rPr>
              <w:tab/>
            </w:r>
            <w:r>
              <w:rPr>
                <w:sz w:val="28"/>
                <w:szCs w:val="28"/>
                <w:vertAlign w:val="superscript"/>
              </w:rPr>
              <w:tab/>
              <w:t>Ф.И.О.</w:t>
            </w:r>
          </w:p>
        </w:tc>
      </w:tr>
      <w:tr w:rsidR="008C1D53" w:rsidTr="008C1D53">
        <w:trPr>
          <w:trHeight w:val="449"/>
        </w:trPr>
        <w:tc>
          <w:tcPr>
            <w:tcW w:w="4712" w:type="dxa"/>
          </w:tcPr>
          <w:p w:rsidR="008C1D53" w:rsidRDefault="008C1D53">
            <w:pPr>
              <w:spacing w:line="360" w:lineRule="exact"/>
              <w:ind w:left="372"/>
              <w:rPr>
                <w:sz w:val="28"/>
                <w:szCs w:val="28"/>
              </w:rPr>
            </w:pPr>
          </w:p>
        </w:tc>
        <w:tc>
          <w:tcPr>
            <w:tcW w:w="6083" w:type="dxa"/>
            <w:hideMark/>
          </w:tcPr>
          <w:p w:rsidR="008C1D53" w:rsidRDefault="008C1D53">
            <w:pPr>
              <w:spacing w:line="360" w:lineRule="exact"/>
              <w:ind w:left="22"/>
              <w:rPr>
                <w:sz w:val="28"/>
                <w:szCs w:val="28"/>
              </w:rPr>
            </w:pPr>
            <w:r>
              <w:rPr>
                <w:sz w:val="28"/>
                <w:szCs w:val="28"/>
              </w:rPr>
              <w:t>«___»_____________ 202</w:t>
            </w:r>
            <w:r w:rsidR="00167FA5">
              <w:rPr>
                <w:sz w:val="28"/>
                <w:szCs w:val="28"/>
              </w:rPr>
              <w:t>4</w:t>
            </w:r>
          </w:p>
        </w:tc>
      </w:tr>
    </w:tbl>
    <w:p w:rsidR="000F7586" w:rsidRDefault="000F7586" w:rsidP="008C1D53">
      <w:pPr>
        <w:tabs>
          <w:tab w:val="left" w:pos="10773"/>
        </w:tabs>
        <w:ind w:left="851" w:firstLine="0"/>
        <w:jc w:val="center"/>
        <w:rPr>
          <w:b/>
          <w:color w:val="FF0000"/>
          <w:szCs w:val="24"/>
        </w:rPr>
      </w:pPr>
    </w:p>
    <w:p w:rsidR="008C1D53" w:rsidRDefault="008C1D53" w:rsidP="008C1D53">
      <w:pPr>
        <w:ind w:left="993" w:firstLine="0"/>
        <w:jc w:val="center"/>
        <w:rPr>
          <w:iCs/>
          <w:sz w:val="28"/>
          <w:szCs w:val="28"/>
        </w:rPr>
      </w:pPr>
    </w:p>
    <w:p w:rsidR="008C1D53" w:rsidRDefault="008C1D53" w:rsidP="008C1D53">
      <w:pPr>
        <w:ind w:left="993" w:firstLine="0"/>
        <w:jc w:val="center"/>
        <w:rPr>
          <w:iCs/>
          <w:sz w:val="28"/>
          <w:szCs w:val="28"/>
        </w:rPr>
      </w:pPr>
    </w:p>
    <w:p w:rsidR="008C1D53" w:rsidRDefault="008C1D53" w:rsidP="008C1D53">
      <w:pPr>
        <w:ind w:left="993" w:firstLine="0"/>
        <w:jc w:val="center"/>
        <w:rPr>
          <w:iCs/>
          <w:sz w:val="28"/>
          <w:szCs w:val="28"/>
        </w:rPr>
      </w:pPr>
    </w:p>
    <w:p w:rsidR="008C1D53" w:rsidRDefault="008C1D53" w:rsidP="008C1D53">
      <w:pPr>
        <w:ind w:left="993" w:firstLine="0"/>
        <w:jc w:val="center"/>
        <w:rPr>
          <w:iCs/>
          <w:sz w:val="28"/>
          <w:szCs w:val="28"/>
        </w:rPr>
      </w:pPr>
    </w:p>
    <w:p w:rsidR="008C1D53" w:rsidRPr="00674AD5" w:rsidRDefault="008C1D53" w:rsidP="008C1D53">
      <w:pPr>
        <w:ind w:left="993" w:firstLine="0"/>
        <w:jc w:val="center"/>
        <w:rPr>
          <w:iCs/>
          <w:sz w:val="28"/>
          <w:szCs w:val="28"/>
        </w:rPr>
      </w:pPr>
    </w:p>
    <w:p w:rsidR="007B4F85" w:rsidRPr="008C1D53" w:rsidRDefault="007B4F85" w:rsidP="008C1D53">
      <w:pPr>
        <w:pStyle w:val="af3"/>
        <w:tabs>
          <w:tab w:val="left" w:pos="1260"/>
        </w:tabs>
        <w:ind w:left="993" w:right="0" w:firstLine="0"/>
        <w:jc w:val="center"/>
        <w:rPr>
          <w:b/>
          <w:sz w:val="28"/>
          <w:szCs w:val="28"/>
        </w:rPr>
      </w:pPr>
      <w:r w:rsidRPr="008C1D53">
        <w:rPr>
          <w:b/>
          <w:sz w:val="28"/>
          <w:szCs w:val="28"/>
        </w:rPr>
        <w:t>ОТЧЕТ ОБ ОЦЕНК</w:t>
      </w:r>
      <w:r w:rsidR="008C1D53" w:rsidRPr="008C1D53">
        <w:rPr>
          <w:b/>
          <w:sz w:val="28"/>
          <w:szCs w:val="28"/>
        </w:rPr>
        <w:t>Е</w:t>
      </w:r>
      <w:r w:rsidRPr="008C1D53">
        <w:rPr>
          <w:b/>
          <w:sz w:val="28"/>
          <w:szCs w:val="28"/>
        </w:rPr>
        <w:t xml:space="preserve"> ВОЗДЕЙСТВИЯ </w:t>
      </w:r>
    </w:p>
    <w:p w:rsidR="007B4F85" w:rsidRPr="009F72CA" w:rsidRDefault="007B4F85" w:rsidP="008C1D53">
      <w:pPr>
        <w:pStyle w:val="af3"/>
        <w:tabs>
          <w:tab w:val="left" w:pos="1260"/>
        </w:tabs>
        <w:ind w:left="993" w:right="0" w:firstLine="0"/>
        <w:jc w:val="center"/>
        <w:rPr>
          <w:rFonts w:ascii="Calibri" w:hAnsi="Calibri"/>
          <w:b/>
          <w:sz w:val="28"/>
          <w:szCs w:val="28"/>
        </w:rPr>
      </w:pPr>
      <w:r w:rsidRPr="008C1D53">
        <w:rPr>
          <w:b/>
          <w:sz w:val="28"/>
          <w:szCs w:val="28"/>
        </w:rPr>
        <w:t>НА ОКРУЖАЮЩУЮ СРЕДУ</w:t>
      </w:r>
    </w:p>
    <w:p w:rsidR="00125956" w:rsidRPr="009F72CA" w:rsidRDefault="00125956" w:rsidP="008C1D53">
      <w:pPr>
        <w:pStyle w:val="af3"/>
        <w:tabs>
          <w:tab w:val="left" w:pos="1260"/>
        </w:tabs>
        <w:ind w:left="993" w:right="0" w:firstLine="0"/>
        <w:jc w:val="center"/>
        <w:rPr>
          <w:rFonts w:ascii="Calibri" w:hAnsi="Calibri"/>
          <w:b/>
          <w:sz w:val="28"/>
          <w:szCs w:val="28"/>
        </w:rPr>
      </w:pPr>
    </w:p>
    <w:p w:rsidR="00125956" w:rsidRPr="00167FA5" w:rsidRDefault="00167FA5" w:rsidP="008C1D53">
      <w:pPr>
        <w:pStyle w:val="af3"/>
        <w:tabs>
          <w:tab w:val="left" w:pos="1260"/>
        </w:tabs>
        <w:ind w:left="993" w:right="0" w:firstLine="0"/>
        <w:jc w:val="center"/>
        <w:rPr>
          <w:rFonts w:ascii="Times New Roman" w:hAnsi="Times New Roman"/>
          <w:b/>
          <w:sz w:val="28"/>
          <w:szCs w:val="28"/>
        </w:rPr>
      </w:pPr>
      <w:r w:rsidRPr="00167FA5">
        <w:rPr>
          <w:rFonts w:ascii="Times New Roman" w:hAnsi="Times New Roman"/>
          <w:b/>
          <w:sz w:val="28"/>
          <w:szCs w:val="28"/>
        </w:rPr>
        <w:t>ПЛОЩАДКА ДЛЯ ПРОИЗВОДСТВА ОРГАНО-МИНЕРАЛЬНОЙ СМЕСИ  ДЛЯ РЕКУЛЬТИВАЦИИ КАРЬЕРА "ДЬЯКИ" ВОЛКОВЫССКОЕ ОАО "СТРОИТЕЛЬНО-МОНТАЖНЫЙ ТРЕСТ №32"</w:t>
      </w:r>
    </w:p>
    <w:p w:rsidR="00167FA5" w:rsidRDefault="00167FA5" w:rsidP="008C1D53">
      <w:pPr>
        <w:pStyle w:val="af3"/>
        <w:tabs>
          <w:tab w:val="left" w:pos="1260"/>
        </w:tabs>
        <w:ind w:left="993" w:right="0" w:firstLine="0"/>
        <w:jc w:val="center"/>
        <w:rPr>
          <w:rFonts w:asciiTheme="minorHAnsi" w:hAnsiTheme="minorHAnsi"/>
          <w:b/>
          <w:sz w:val="28"/>
          <w:szCs w:val="28"/>
        </w:rPr>
      </w:pPr>
    </w:p>
    <w:p w:rsidR="007B4F85" w:rsidRPr="00167FA5" w:rsidRDefault="007B4F85" w:rsidP="008C1D53">
      <w:pPr>
        <w:pStyle w:val="af3"/>
        <w:tabs>
          <w:tab w:val="left" w:pos="1260"/>
        </w:tabs>
        <w:ind w:left="993" w:right="0" w:firstLine="0"/>
        <w:jc w:val="center"/>
        <w:rPr>
          <w:bCs/>
          <w:sz w:val="28"/>
          <w:szCs w:val="28"/>
        </w:rPr>
      </w:pPr>
      <w:r w:rsidRPr="00167FA5">
        <w:rPr>
          <w:bCs/>
          <w:sz w:val="28"/>
          <w:szCs w:val="28"/>
        </w:rPr>
        <w:t xml:space="preserve">ШИФР </w:t>
      </w:r>
      <w:r w:rsidR="001343C3">
        <w:rPr>
          <w:rFonts w:asciiTheme="minorHAnsi" w:hAnsiTheme="minorHAnsi"/>
          <w:bCs/>
          <w:sz w:val="28"/>
          <w:szCs w:val="28"/>
        </w:rPr>
        <w:t>02/2024</w:t>
      </w:r>
      <w:r w:rsidRPr="00167FA5">
        <w:rPr>
          <w:bCs/>
          <w:sz w:val="28"/>
          <w:szCs w:val="28"/>
        </w:rPr>
        <w:t>-ОВОС</w:t>
      </w:r>
    </w:p>
    <w:p w:rsidR="007B4F85" w:rsidRPr="00C846A0" w:rsidRDefault="007B4F85" w:rsidP="008C1D53">
      <w:pPr>
        <w:pStyle w:val="af3"/>
        <w:tabs>
          <w:tab w:val="left" w:pos="1260"/>
        </w:tabs>
        <w:ind w:left="993" w:right="0" w:firstLine="0"/>
        <w:jc w:val="left"/>
        <w:rPr>
          <w:sz w:val="28"/>
          <w:szCs w:val="28"/>
        </w:rPr>
      </w:pPr>
    </w:p>
    <w:p w:rsidR="007B4F85" w:rsidRPr="00C846A0" w:rsidRDefault="007B4F85" w:rsidP="008C1D53">
      <w:pPr>
        <w:pStyle w:val="af3"/>
        <w:tabs>
          <w:tab w:val="left" w:pos="1260"/>
        </w:tabs>
        <w:ind w:left="993" w:right="0" w:firstLine="0"/>
        <w:jc w:val="left"/>
        <w:rPr>
          <w:sz w:val="28"/>
          <w:szCs w:val="28"/>
        </w:rPr>
      </w:pPr>
    </w:p>
    <w:p w:rsidR="008C1D53" w:rsidRDefault="0075426A" w:rsidP="008C1D53">
      <w:pPr>
        <w:ind w:left="993" w:firstLine="0"/>
        <w:jc w:val="left"/>
        <w:rPr>
          <w:iCs/>
          <w:sz w:val="28"/>
          <w:szCs w:val="28"/>
        </w:rPr>
      </w:pPr>
      <w:r>
        <w:rPr>
          <w:iCs/>
          <w:sz w:val="28"/>
          <w:szCs w:val="28"/>
        </w:rPr>
        <w:t xml:space="preserve">РАЗРАБОТАНО </w:t>
      </w:r>
      <w:r w:rsidRPr="00674AD5">
        <w:rPr>
          <w:iCs/>
          <w:sz w:val="28"/>
          <w:szCs w:val="28"/>
        </w:rPr>
        <w:t>ИНДИВИДУАЛЬНЫЙ</w:t>
      </w:r>
      <w:r w:rsidR="008C1D53">
        <w:rPr>
          <w:iCs/>
          <w:sz w:val="28"/>
          <w:szCs w:val="28"/>
        </w:rPr>
        <w:t xml:space="preserve"> ПРЕДПРИНИМАТЕЛЬ</w:t>
      </w:r>
    </w:p>
    <w:p w:rsidR="008C1D53" w:rsidRDefault="008C1D53" w:rsidP="008C1D53">
      <w:pPr>
        <w:ind w:left="993" w:firstLine="0"/>
        <w:jc w:val="left"/>
        <w:rPr>
          <w:iCs/>
          <w:sz w:val="28"/>
          <w:szCs w:val="28"/>
        </w:rPr>
      </w:pPr>
      <w:r>
        <w:rPr>
          <w:iCs/>
          <w:sz w:val="28"/>
          <w:szCs w:val="28"/>
        </w:rPr>
        <w:t xml:space="preserve"> </w:t>
      </w:r>
      <w:r w:rsidRPr="00674AD5">
        <w:rPr>
          <w:iCs/>
          <w:sz w:val="28"/>
          <w:szCs w:val="28"/>
        </w:rPr>
        <w:t>МАЛЬЕВСКАЯ О.В.</w:t>
      </w:r>
      <w:r>
        <w:rPr>
          <w:iCs/>
          <w:sz w:val="28"/>
          <w:szCs w:val="28"/>
        </w:rPr>
        <w:t xml:space="preserve"> (</w:t>
      </w:r>
      <w:r w:rsidRPr="00F271BE">
        <w:rPr>
          <w:iCs/>
        </w:rPr>
        <w:t>АТТЕСТАТ СООТВЕТСТВИЯ №0003431-ПР ОТ 02.11.2020Г</w:t>
      </w:r>
      <w:r>
        <w:rPr>
          <w:iCs/>
          <w:sz w:val="28"/>
          <w:szCs w:val="28"/>
        </w:rPr>
        <w:t>)</w:t>
      </w:r>
    </w:p>
    <w:p w:rsidR="008C1D53" w:rsidRDefault="00AB331F" w:rsidP="008C1D53">
      <w:pPr>
        <w:ind w:left="993" w:firstLine="0"/>
        <w:rPr>
          <w:iCs/>
          <w:sz w:val="28"/>
          <w:szCs w:val="28"/>
        </w:rPr>
      </w:pPr>
      <w:r>
        <w:rPr>
          <w:noProof/>
        </w:rPr>
        <w:drawing>
          <wp:anchor distT="0" distB="0" distL="114300" distR="114300" simplePos="0" relativeHeight="251659264" behindDoc="0" locked="0" layoutInCell="1" allowOverlap="1" wp14:anchorId="60F67365" wp14:editId="69B5D9B5">
            <wp:simplePos x="0" y="0"/>
            <wp:positionH relativeFrom="column">
              <wp:posOffset>1647825</wp:posOffset>
            </wp:positionH>
            <wp:positionV relativeFrom="paragraph">
              <wp:posOffset>8890</wp:posOffset>
            </wp:positionV>
            <wp:extent cx="835660" cy="699135"/>
            <wp:effectExtent l="0" t="0" r="2540" b="5715"/>
            <wp:wrapNone/>
            <wp:docPr id="366" name="Рисунок 366" descr="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езымянный"/>
                    <pic:cNvPicPr>
                      <a:picLocks noChangeAspect="1" noChangeArrowheads="1"/>
                    </pic:cNvPicPr>
                  </pic:nvPicPr>
                  <pic:blipFill>
                    <a:blip r:embed="rId8" cstate="print">
                      <a:lum contrast="-20000"/>
                      <a:extLst>
                        <a:ext uri="{28A0092B-C50C-407E-A947-70E740481C1C}">
                          <a14:useLocalDpi xmlns:a14="http://schemas.microsoft.com/office/drawing/2010/main" val="0"/>
                        </a:ext>
                      </a:extLst>
                    </a:blip>
                    <a:srcRect/>
                    <a:stretch>
                      <a:fillRect/>
                    </a:stretch>
                  </pic:blipFill>
                  <pic:spPr bwMode="auto">
                    <a:xfrm>
                      <a:off x="0" y="0"/>
                      <a:ext cx="835660" cy="6991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C1D53" w:rsidRDefault="008C1D53" w:rsidP="008C1D53">
      <w:pPr>
        <w:ind w:left="993" w:firstLine="0"/>
        <w:rPr>
          <w:iCs/>
          <w:sz w:val="28"/>
          <w:szCs w:val="28"/>
        </w:rPr>
      </w:pPr>
    </w:p>
    <w:p w:rsidR="007B4F85" w:rsidRPr="00C846A0" w:rsidRDefault="008C1D53" w:rsidP="008C1D53">
      <w:pPr>
        <w:ind w:left="993" w:firstLine="0"/>
        <w:rPr>
          <w:sz w:val="28"/>
          <w:szCs w:val="28"/>
        </w:rPr>
      </w:pPr>
      <w:r>
        <w:rPr>
          <w:iCs/>
          <w:sz w:val="28"/>
          <w:szCs w:val="28"/>
        </w:rPr>
        <w:t xml:space="preserve">      __________________________</w:t>
      </w:r>
      <w:r>
        <w:rPr>
          <w:sz w:val="28"/>
          <w:szCs w:val="28"/>
        </w:rPr>
        <w:t xml:space="preserve">                                  </w:t>
      </w:r>
      <w:r w:rsidR="007B4F85" w:rsidRPr="00674AD5">
        <w:rPr>
          <w:iCs/>
          <w:sz w:val="28"/>
          <w:szCs w:val="28"/>
        </w:rPr>
        <w:t>МАЛЬЕВСКАЯ О.В</w:t>
      </w:r>
      <w:r w:rsidR="007B4F85">
        <w:rPr>
          <w:iCs/>
          <w:sz w:val="28"/>
          <w:szCs w:val="28"/>
        </w:rPr>
        <w:t>.</w:t>
      </w:r>
      <w:r w:rsidR="007B4F85">
        <w:rPr>
          <w:sz w:val="28"/>
          <w:szCs w:val="28"/>
        </w:rPr>
        <w:t xml:space="preserve"> </w:t>
      </w:r>
    </w:p>
    <w:p w:rsidR="007B4F85" w:rsidRPr="00AB331F" w:rsidRDefault="00AB331F" w:rsidP="00AB331F">
      <w:pPr>
        <w:pStyle w:val="af3"/>
        <w:tabs>
          <w:tab w:val="left" w:pos="1260"/>
        </w:tabs>
        <w:ind w:left="993" w:right="0" w:firstLine="0"/>
        <w:jc w:val="left"/>
        <w:rPr>
          <w:rFonts w:asciiTheme="minorHAnsi" w:hAnsiTheme="minorHAnsi"/>
          <w:i/>
          <w:iCs/>
          <w:sz w:val="28"/>
          <w:szCs w:val="28"/>
        </w:rPr>
      </w:pPr>
      <w:r>
        <w:rPr>
          <w:rFonts w:asciiTheme="minorHAnsi" w:hAnsiTheme="minorHAnsi"/>
          <w:i/>
          <w:iCs/>
          <w:sz w:val="28"/>
          <w:szCs w:val="28"/>
        </w:rPr>
        <w:t xml:space="preserve">                                        б/п</w:t>
      </w:r>
    </w:p>
    <w:p w:rsidR="008249CD" w:rsidRDefault="008249CD" w:rsidP="000F7586">
      <w:pPr>
        <w:ind w:left="851" w:firstLine="0"/>
        <w:jc w:val="center"/>
        <w:rPr>
          <w:b/>
          <w:color w:val="FF0000"/>
          <w:szCs w:val="24"/>
        </w:rPr>
      </w:pPr>
    </w:p>
    <w:p w:rsidR="008249CD" w:rsidRDefault="008249CD" w:rsidP="000F7586">
      <w:pPr>
        <w:ind w:left="851" w:firstLine="0"/>
        <w:jc w:val="center"/>
        <w:rPr>
          <w:b/>
          <w:color w:val="FF0000"/>
          <w:szCs w:val="24"/>
        </w:rPr>
      </w:pPr>
    </w:p>
    <w:p w:rsidR="008249CD" w:rsidRDefault="008249CD" w:rsidP="000F7586">
      <w:pPr>
        <w:ind w:left="851" w:firstLine="0"/>
        <w:jc w:val="center"/>
        <w:rPr>
          <w:b/>
          <w:color w:val="FF0000"/>
          <w:szCs w:val="24"/>
        </w:rPr>
      </w:pPr>
    </w:p>
    <w:p w:rsidR="008C1D53" w:rsidRPr="00AB331F" w:rsidRDefault="008C1D53" w:rsidP="009D5572">
      <w:pPr>
        <w:jc w:val="center"/>
        <w:rPr>
          <w:b/>
          <w:highlight w:val="yellow"/>
        </w:rPr>
      </w:pPr>
    </w:p>
    <w:p w:rsidR="008C1D53" w:rsidRPr="00AB331F" w:rsidRDefault="008C1D53" w:rsidP="009D5572">
      <w:pPr>
        <w:jc w:val="center"/>
        <w:rPr>
          <w:b/>
          <w:highlight w:val="yellow"/>
        </w:rPr>
      </w:pPr>
    </w:p>
    <w:p w:rsidR="008C1D53" w:rsidRDefault="008C1D53" w:rsidP="009D5572">
      <w:pPr>
        <w:jc w:val="center"/>
        <w:rPr>
          <w:b/>
          <w:highlight w:val="yellow"/>
        </w:rPr>
      </w:pPr>
    </w:p>
    <w:p w:rsidR="00AB331F" w:rsidRDefault="00AB331F" w:rsidP="009D5572">
      <w:pPr>
        <w:jc w:val="center"/>
        <w:rPr>
          <w:b/>
          <w:highlight w:val="yellow"/>
        </w:rPr>
      </w:pPr>
    </w:p>
    <w:p w:rsidR="00AB331F" w:rsidRPr="00AB331F" w:rsidRDefault="00AB331F" w:rsidP="009D5572">
      <w:pPr>
        <w:jc w:val="center"/>
        <w:rPr>
          <w:b/>
          <w:highlight w:val="yellow"/>
        </w:rPr>
      </w:pPr>
    </w:p>
    <w:p w:rsidR="00F31A44" w:rsidRPr="00AB331F" w:rsidRDefault="00F31A44" w:rsidP="009D5572">
      <w:pPr>
        <w:jc w:val="center"/>
        <w:rPr>
          <w:b/>
          <w:highlight w:val="yellow"/>
        </w:rPr>
      </w:pPr>
    </w:p>
    <w:p w:rsidR="008C1D53" w:rsidRPr="008C1D53" w:rsidRDefault="008C1D53" w:rsidP="008C1D53">
      <w:pPr>
        <w:ind w:left="993" w:firstLine="0"/>
        <w:jc w:val="center"/>
        <w:rPr>
          <w:iCs/>
          <w:sz w:val="28"/>
          <w:szCs w:val="28"/>
        </w:rPr>
      </w:pPr>
      <w:r w:rsidRPr="008C1D53">
        <w:rPr>
          <w:iCs/>
          <w:sz w:val="28"/>
          <w:szCs w:val="28"/>
        </w:rPr>
        <w:t>ГРОДНО</w:t>
      </w:r>
    </w:p>
    <w:p w:rsidR="00F14E93" w:rsidRPr="008C1D53" w:rsidRDefault="00C21848" w:rsidP="008C1D53">
      <w:pPr>
        <w:ind w:left="993" w:firstLine="0"/>
        <w:jc w:val="center"/>
        <w:rPr>
          <w:iCs/>
          <w:sz w:val="28"/>
          <w:szCs w:val="28"/>
        </w:rPr>
      </w:pPr>
      <w:r w:rsidRPr="008C1D53">
        <w:rPr>
          <w:iCs/>
          <w:sz w:val="28"/>
          <w:szCs w:val="28"/>
        </w:rPr>
        <w:t>20</w:t>
      </w:r>
      <w:r w:rsidR="007F05B4" w:rsidRPr="008C1D53">
        <w:rPr>
          <w:iCs/>
          <w:sz w:val="28"/>
          <w:szCs w:val="28"/>
        </w:rPr>
        <w:t>2</w:t>
      </w:r>
      <w:r w:rsidR="001343C3">
        <w:rPr>
          <w:iCs/>
          <w:sz w:val="28"/>
          <w:szCs w:val="28"/>
        </w:rPr>
        <w:t>4</w:t>
      </w:r>
      <w:r w:rsidR="00A87265" w:rsidRPr="008C1D53">
        <w:rPr>
          <w:iCs/>
          <w:sz w:val="28"/>
          <w:szCs w:val="28"/>
        </w:rPr>
        <w:t xml:space="preserve"> г.</w:t>
      </w:r>
    </w:p>
    <w:p w:rsidR="00094D14" w:rsidRPr="00F80807" w:rsidRDefault="00094D14">
      <w:pPr>
        <w:ind w:left="0" w:right="0" w:firstLine="0"/>
        <w:jc w:val="center"/>
        <w:rPr>
          <w:color w:val="FF0000"/>
          <w:sz w:val="32"/>
          <w:szCs w:val="32"/>
          <w:highlight w:val="yellow"/>
        </w:rPr>
        <w:sectPr w:rsidR="00094D14" w:rsidRPr="00F80807" w:rsidSect="00686E9D">
          <w:headerReference w:type="default" r:id="rId9"/>
          <w:footerReference w:type="even" r:id="rId10"/>
          <w:footerReference w:type="default" r:id="rId11"/>
          <w:headerReference w:type="first" r:id="rId12"/>
          <w:footerReference w:type="first" r:id="rId13"/>
          <w:pgSz w:w="11907" w:h="16840" w:code="9"/>
          <w:pgMar w:top="357" w:right="357" w:bottom="369" w:left="454" w:header="284" w:footer="284" w:gutter="0"/>
          <w:pgNumType w:start="1"/>
          <w:cols w:space="720"/>
          <w:titlePg/>
        </w:sectPr>
      </w:pPr>
    </w:p>
    <w:p w:rsidR="003E4669" w:rsidRPr="00C65469" w:rsidRDefault="003E4669" w:rsidP="003E4669">
      <w:pPr>
        <w:jc w:val="center"/>
        <w:rPr>
          <w:sz w:val="28"/>
          <w:szCs w:val="28"/>
        </w:rPr>
      </w:pPr>
      <w:r w:rsidRPr="00C65469">
        <w:rPr>
          <w:sz w:val="28"/>
          <w:szCs w:val="28"/>
        </w:rPr>
        <w:lastRenderedPageBreak/>
        <w:t>СОДЕРЖАНИЕ</w:t>
      </w:r>
    </w:p>
    <w:tbl>
      <w:tblPr>
        <w:tblW w:w="9780" w:type="dxa"/>
        <w:tblInd w:w="1276" w:type="dxa"/>
        <w:tblLayout w:type="fixed"/>
        <w:tblLook w:val="04A0" w:firstRow="1" w:lastRow="0" w:firstColumn="1" w:lastColumn="0" w:noHBand="0" w:noVBand="1"/>
      </w:tblPr>
      <w:tblGrid>
        <w:gridCol w:w="8964"/>
        <w:gridCol w:w="816"/>
      </w:tblGrid>
      <w:tr w:rsidR="003E4669" w:rsidRPr="00C65469" w:rsidTr="00450FDA">
        <w:tc>
          <w:tcPr>
            <w:tcW w:w="8964" w:type="dxa"/>
          </w:tcPr>
          <w:p w:rsidR="003E4669" w:rsidRPr="00C65469" w:rsidRDefault="003E4669" w:rsidP="00362304">
            <w:pPr>
              <w:tabs>
                <w:tab w:val="right" w:pos="2127"/>
                <w:tab w:val="left" w:pos="9639"/>
              </w:tabs>
              <w:ind w:right="28"/>
              <w:rPr>
                <w:sz w:val="28"/>
                <w:szCs w:val="28"/>
                <w:lang w:val="be-BY"/>
              </w:rPr>
            </w:pPr>
          </w:p>
        </w:tc>
        <w:tc>
          <w:tcPr>
            <w:tcW w:w="816" w:type="dxa"/>
          </w:tcPr>
          <w:p w:rsidR="003E4669" w:rsidRPr="00C65469" w:rsidRDefault="003E4669" w:rsidP="009F114E">
            <w:pPr>
              <w:tabs>
                <w:tab w:val="left" w:pos="566"/>
                <w:tab w:val="right" w:pos="2127"/>
                <w:tab w:val="left" w:pos="9639"/>
              </w:tabs>
              <w:ind w:left="141" w:right="28" w:hanging="141"/>
              <w:jc w:val="center"/>
              <w:rPr>
                <w:sz w:val="28"/>
                <w:szCs w:val="28"/>
                <w:lang w:val="be-BY"/>
              </w:rPr>
            </w:pPr>
          </w:p>
        </w:tc>
      </w:tr>
      <w:tr w:rsidR="003E4669" w:rsidRPr="00C65469" w:rsidTr="00450FDA">
        <w:tc>
          <w:tcPr>
            <w:tcW w:w="8964" w:type="dxa"/>
          </w:tcPr>
          <w:p w:rsidR="003E4669" w:rsidRPr="00C65469" w:rsidRDefault="003E4669" w:rsidP="003E4669">
            <w:pPr>
              <w:tabs>
                <w:tab w:val="right" w:pos="2127"/>
                <w:tab w:val="left" w:pos="9639"/>
              </w:tabs>
              <w:ind w:left="0" w:right="28" w:firstLine="0"/>
              <w:rPr>
                <w:sz w:val="28"/>
                <w:szCs w:val="28"/>
                <w:lang w:val="be-BY"/>
              </w:rPr>
            </w:pPr>
            <w:r w:rsidRPr="00C65469">
              <w:rPr>
                <w:sz w:val="28"/>
                <w:szCs w:val="28"/>
                <w:lang w:val="be-BY"/>
              </w:rPr>
              <w:t>Введение</w:t>
            </w:r>
          </w:p>
        </w:tc>
        <w:tc>
          <w:tcPr>
            <w:tcW w:w="816" w:type="dxa"/>
          </w:tcPr>
          <w:p w:rsidR="003E4669" w:rsidRPr="00C65469" w:rsidRDefault="003E4669" w:rsidP="00362304">
            <w:pPr>
              <w:tabs>
                <w:tab w:val="right" w:pos="2127"/>
                <w:tab w:val="left" w:pos="9639"/>
              </w:tabs>
              <w:ind w:right="28" w:hanging="141"/>
              <w:jc w:val="center"/>
              <w:rPr>
                <w:sz w:val="28"/>
                <w:szCs w:val="28"/>
                <w:lang w:val="be-BY"/>
              </w:rPr>
            </w:pPr>
          </w:p>
        </w:tc>
      </w:tr>
      <w:tr w:rsidR="009F114E" w:rsidRPr="00C65469" w:rsidTr="00450FDA">
        <w:tc>
          <w:tcPr>
            <w:tcW w:w="8964" w:type="dxa"/>
          </w:tcPr>
          <w:p w:rsidR="009F114E" w:rsidRPr="00C65469" w:rsidRDefault="009F114E" w:rsidP="003E4669">
            <w:pPr>
              <w:tabs>
                <w:tab w:val="right" w:pos="2127"/>
                <w:tab w:val="left" w:pos="9639"/>
              </w:tabs>
              <w:ind w:left="0" w:right="28" w:firstLine="0"/>
              <w:rPr>
                <w:sz w:val="28"/>
                <w:szCs w:val="28"/>
                <w:lang w:val="be-BY"/>
              </w:rPr>
            </w:pPr>
            <w:r>
              <w:rPr>
                <w:sz w:val="28"/>
                <w:szCs w:val="28"/>
                <w:lang w:val="be-BY"/>
              </w:rPr>
              <w:t>Резюме нетехнического характера</w:t>
            </w:r>
          </w:p>
        </w:tc>
        <w:tc>
          <w:tcPr>
            <w:tcW w:w="816" w:type="dxa"/>
          </w:tcPr>
          <w:p w:rsidR="009F114E" w:rsidRPr="00C65469" w:rsidRDefault="009F114E" w:rsidP="00362304">
            <w:pPr>
              <w:tabs>
                <w:tab w:val="right" w:pos="2127"/>
                <w:tab w:val="left" w:pos="9639"/>
              </w:tabs>
              <w:ind w:right="28" w:hanging="141"/>
              <w:jc w:val="center"/>
              <w:rPr>
                <w:sz w:val="28"/>
                <w:szCs w:val="28"/>
                <w:lang w:val="be-BY"/>
              </w:rPr>
            </w:pPr>
          </w:p>
        </w:tc>
      </w:tr>
      <w:tr w:rsidR="009257D6" w:rsidRPr="00C65469" w:rsidTr="00450FDA">
        <w:tc>
          <w:tcPr>
            <w:tcW w:w="8964" w:type="dxa"/>
          </w:tcPr>
          <w:p w:rsidR="003E4669" w:rsidRPr="00C65469" w:rsidRDefault="003E4669" w:rsidP="003E4669">
            <w:pPr>
              <w:tabs>
                <w:tab w:val="right" w:pos="1134"/>
                <w:tab w:val="left" w:pos="9639"/>
              </w:tabs>
              <w:ind w:left="0" w:right="28" w:firstLine="0"/>
              <w:rPr>
                <w:sz w:val="28"/>
                <w:szCs w:val="28"/>
                <w:lang w:val="be-BY"/>
              </w:rPr>
            </w:pPr>
            <w:r w:rsidRPr="00C65469">
              <w:rPr>
                <w:sz w:val="28"/>
                <w:szCs w:val="28"/>
                <w:lang w:val="be-BY"/>
              </w:rPr>
              <w:t>1</w:t>
            </w:r>
            <w:r w:rsidRPr="00C65469">
              <w:rPr>
                <w:sz w:val="28"/>
                <w:szCs w:val="28"/>
                <w:lang w:val="be-BY"/>
              </w:rPr>
              <w:tab/>
              <w:t>. Правовые аспекты планируемой хозяйственной деятельности</w:t>
            </w:r>
          </w:p>
          <w:p w:rsidR="003E4669" w:rsidRPr="00C65469" w:rsidRDefault="003E4669" w:rsidP="003E4669">
            <w:pPr>
              <w:tabs>
                <w:tab w:val="right" w:pos="1134"/>
                <w:tab w:val="left" w:pos="9639"/>
              </w:tabs>
              <w:ind w:left="0" w:right="28" w:firstLine="0"/>
              <w:rPr>
                <w:sz w:val="28"/>
                <w:szCs w:val="28"/>
                <w:lang w:val="be-BY"/>
              </w:rPr>
            </w:pPr>
            <w:r w:rsidRPr="00C65469">
              <w:rPr>
                <w:sz w:val="28"/>
                <w:szCs w:val="28"/>
                <w:lang w:val="be-BY"/>
              </w:rPr>
              <w:t>1.1. Требования в области охраны окружающей среды</w:t>
            </w:r>
          </w:p>
          <w:p w:rsidR="003E4669" w:rsidRPr="00C65469" w:rsidRDefault="003E4669" w:rsidP="003E4669">
            <w:pPr>
              <w:tabs>
                <w:tab w:val="right" w:pos="1134"/>
                <w:tab w:val="left" w:pos="9639"/>
              </w:tabs>
              <w:ind w:left="0" w:right="28" w:firstLine="0"/>
              <w:rPr>
                <w:sz w:val="28"/>
                <w:szCs w:val="28"/>
                <w:lang w:val="be-BY"/>
              </w:rPr>
            </w:pPr>
            <w:r w:rsidRPr="00C65469">
              <w:rPr>
                <w:sz w:val="28"/>
                <w:szCs w:val="28"/>
                <w:lang w:val="be-BY"/>
              </w:rPr>
              <w:t>1.2. Процедура проведения оценки воздействия на окружающую среду</w:t>
            </w:r>
          </w:p>
        </w:tc>
        <w:tc>
          <w:tcPr>
            <w:tcW w:w="816" w:type="dxa"/>
          </w:tcPr>
          <w:p w:rsidR="009F114E" w:rsidRPr="00C65469" w:rsidRDefault="009F114E" w:rsidP="00362304">
            <w:pPr>
              <w:tabs>
                <w:tab w:val="right" w:pos="2127"/>
                <w:tab w:val="left" w:pos="9639"/>
              </w:tabs>
              <w:ind w:right="28" w:hanging="141"/>
              <w:jc w:val="center"/>
              <w:rPr>
                <w:sz w:val="28"/>
                <w:szCs w:val="28"/>
                <w:lang w:val="be-BY"/>
              </w:rPr>
            </w:pPr>
          </w:p>
        </w:tc>
      </w:tr>
      <w:tr w:rsidR="003E4669" w:rsidRPr="00C65469" w:rsidTr="00450FDA">
        <w:tc>
          <w:tcPr>
            <w:tcW w:w="8964" w:type="dxa"/>
          </w:tcPr>
          <w:p w:rsidR="003E4669" w:rsidRPr="00C65469" w:rsidRDefault="003E4669" w:rsidP="003E4669">
            <w:pPr>
              <w:tabs>
                <w:tab w:val="right" w:pos="2127"/>
                <w:tab w:val="left" w:pos="9639"/>
              </w:tabs>
              <w:ind w:left="0" w:right="28" w:firstLine="0"/>
              <w:rPr>
                <w:sz w:val="28"/>
                <w:szCs w:val="28"/>
                <w:lang w:val="be-BY"/>
              </w:rPr>
            </w:pPr>
            <w:r w:rsidRPr="00C65469">
              <w:rPr>
                <w:sz w:val="28"/>
                <w:szCs w:val="28"/>
                <w:lang w:val="be-BY"/>
              </w:rPr>
              <w:t>2</w:t>
            </w:r>
            <w:r w:rsidRPr="00C65469">
              <w:rPr>
                <w:sz w:val="28"/>
                <w:szCs w:val="28"/>
                <w:lang w:val="be-BY"/>
              </w:rPr>
              <w:tab/>
              <w:t>. Общая характеристика планируемой деятельности</w:t>
            </w:r>
          </w:p>
        </w:tc>
        <w:tc>
          <w:tcPr>
            <w:tcW w:w="816" w:type="dxa"/>
          </w:tcPr>
          <w:p w:rsidR="003E4669" w:rsidRPr="00C65469" w:rsidRDefault="003E4669" w:rsidP="00362304">
            <w:pPr>
              <w:tabs>
                <w:tab w:val="right" w:pos="2127"/>
                <w:tab w:val="left" w:pos="9639"/>
              </w:tabs>
              <w:ind w:right="28" w:hanging="141"/>
              <w:jc w:val="center"/>
              <w:rPr>
                <w:sz w:val="28"/>
                <w:szCs w:val="28"/>
                <w:lang w:val="be-BY"/>
              </w:rPr>
            </w:pPr>
          </w:p>
        </w:tc>
      </w:tr>
      <w:tr w:rsidR="003E4669" w:rsidRPr="00C65469" w:rsidTr="00450FDA">
        <w:tc>
          <w:tcPr>
            <w:tcW w:w="8964" w:type="dxa"/>
          </w:tcPr>
          <w:p w:rsidR="003E4669" w:rsidRPr="00C65469" w:rsidRDefault="003E4669" w:rsidP="003E4669">
            <w:pPr>
              <w:tabs>
                <w:tab w:val="right" w:pos="2127"/>
                <w:tab w:val="left" w:pos="9639"/>
              </w:tabs>
              <w:ind w:left="0" w:right="28" w:firstLine="0"/>
              <w:rPr>
                <w:sz w:val="28"/>
                <w:szCs w:val="28"/>
                <w:lang w:val="be-BY"/>
              </w:rPr>
            </w:pPr>
            <w:r w:rsidRPr="00C65469">
              <w:rPr>
                <w:sz w:val="28"/>
                <w:szCs w:val="28"/>
                <w:lang w:val="be-BY"/>
              </w:rPr>
              <w:t>2.1. Краткая характеристика объекта</w:t>
            </w:r>
          </w:p>
          <w:p w:rsidR="003E4669" w:rsidRPr="00C65469" w:rsidRDefault="003E4669" w:rsidP="003E4669">
            <w:pPr>
              <w:tabs>
                <w:tab w:val="right" w:pos="2127"/>
                <w:tab w:val="left" w:pos="9639"/>
              </w:tabs>
              <w:ind w:left="0" w:right="28" w:firstLine="0"/>
              <w:rPr>
                <w:sz w:val="28"/>
                <w:szCs w:val="28"/>
                <w:lang w:val="be-BY"/>
              </w:rPr>
            </w:pPr>
            <w:r w:rsidRPr="00C65469">
              <w:rPr>
                <w:sz w:val="28"/>
                <w:szCs w:val="28"/>
                <w:lang w:val="be-BY"/>
              </w:rPr>
              <w:t>2.2. Информация о заказчике планируемой деятельности</w:t>
            </w:r>
          </w:p>
        </w:tc>
        <w:tc>
          <w:tcPr>
            <w:tcW w:w="816" w:type="dxa"/>
          </w:tcPr>
          <w:p w:rsidR="009F114E" w:rsidRPr="00C65469" w:rsidRDefault="009F114E" w:rsidP="00362304">
            <w:pPr>
              <w:tabs>
                <w:tab w:val="right" w:pos="2127"/>
                <w:tab w:val="left" w:pos="9639"/>
              </w:tabs>
              <w:ind w:right="28" w:hanging="141"/>
              <w:jc w:val="center"/>
              <w:rPr>
                <w:sz w:val="28"/>
                <w:szCs w:val="28"/>
                <w:lang w:val="be-BY"/>
              </w:rPr>
            </w:pPr>
          </w:p>
        </w:tc>
      </w:tr>
      <w:tr w:rsidR="00C32474" w:rsidRPr="00C65469" w:rsidTr="00450FDA">
        <w:tc>
          <w:tcPr>
            <w:tcW w:w="8964" w:type="dxa"/>
          </w:tcPr>
          <w:p w:rsidR="003E4669" w:rsidRPr="00C65469" w:rsidRDefault="003E4669" w:rsidP="00C32474">
            <w:pPr>
              <w:tabs>
                <w:tab w:val="right" w:pos="2127"/>
                <w:tab w:val="left" w:pos="9639"/>
              </w:tabs>
              <w:ind w:left="0" w:right="28" w:firstLine="0"/>
              <w:rPr>
                <w:sz w:val="28"/>
                <w:szCs w:val="28"/>
                <w:lang w:val="be-BY"/>
              </w:rPr>
            </w:pPr>
            <w:r w:rsidRPr="00C65469">
              <w:rPr>
                <w:sz w:val="28"/>
                <w:szCs w:val="28"/>
                <w:lang w:val="be-BY"/>
              </w:rPr>
              <w:t>2.</w:t>
            </w:r>
            <w:r w:rsidR="003A5A6C">
              <w:rPr>
                <w:sz w:val="28"/>
                <w:szCs w:val="28"/>
                <w:lang w:val="be-BY"/>
              </w:rPr>
              <w:t>3</w:t>
            </w:r>
            <w:r w:rsidRPr="00C65469">
              <w:rPr>
                <w:sz w:val="28"/>
                <w:szCs w:val="28"/>
                <w:lang w:val="be-BY"/>
              </w:rPr>
              <w:t>. Альтернативные варианты планируемой деятельности</w:t>
            </w:r>
          </w:p>
        </w:tc>
        <w:tc>
          <w:tcPr>
            <w:tcW w:w="816" w:type="dxa"/>
          </w:tcPr>
          <w:p w:rsidR="003E4669" w:rsidRPr="00C65469" w:rsidRDefault="003E4669" w:rsidP="00362304">
            <w:pPr>
              <w:tabs>
                <w:tab w:val="right" w:pos="2127"/>
                <w:tab w:val="left" w:pos="9639"/>
              </w:tabs>
              <w:ind w:right="28" w:hanging="141"/>
              <w:jc w:val="center"/>
              <w:rPr>
                <w:sz w:val="28"/>
                <w:szCs w:val="28"/>
              </w:rPr>
            </w:pPr>
          </w:p>
        </w:tc>
      </w:tr>
      <w:tr w:rsidR="00C32474" w:rsidRPr="00C65469" w:rsidTr="00450FDA">
        <w:tc>
          <w:tcPr>
            <w:tcW w:w="8964" w:type="dxa"/>
          </w:tcPr>
          <w:p w:rsidR="003E4669" w:rsidRPr="00C65469" w:rsidRDefault="003E4669" w:rsidP="003E4669">
            <w:pPr>
              <w:tabs>
                <w:tab w:val="right" w:pos="2127"/>
                <w:tab w:val="left" w:pos="9639"/>
              </w:tabs>
              <w:ind w:left="0" w:right="28" w:firstLine="0"/>
              <w:rPr>
                <w:sz w:val="28"/>
                <w:szCs w:val="28"/>
                <w:lang w:val="be-BY"/>
              </w:rPr>
            </w:pPr>
            <w:r w:rsidRPr="00C65469">
              <w:rPr>
                <w:sz w:val="28"/>
                <w:szCs w:val="28"/>
                <w:lang w:val="be-BY"/>
              </w:rPr>
              <w:t>3. Оценка современного состояния окружающей среды региона планируемой деятельности</w:t>
            </w:r>
          </w:p>
        </w:tc>
        <w:tc>
          <w:tcPr>
            <w:tcW w:w="816" w:type="dxa"/>
          </w:tcPr>
          <w:p w:rsidR="003E4669" w:rsidRPr="00C65469" w:rsidRDefault="003E4669" w:rsidP="00362304">
            <w:pPr>
              <w:tabs>
                <w:tab w:val="right" w:pos="2127"/>
                <w:tab w:val="left" w:pos="9639"/>
              </w:tabs>
              <w:ind w:right="28" w:hanging="141"/>
              <w:jc w:val="center"/>
              <w:rPr>
                <w:sz w:val="28"/>
                <w:szCs w:val="28"/>
              </w:rPr>
            </w:pPr>
          </w:p>
        </w:tc>
      </w:tr>
      <w:tr w:rsidR="003E4669" w:rsidRPr="00C65469" w:rsidTr="00450FDA">
        <w:tc>
          <w:tcPr>
            <w:tcW w:w="8964" w:type="dxa"/>
          </w:tcPr>
          <w:p w:rsidR="003E4669" w:rsidRPr="00C65469" w:rsidRDefault="003E4669" w:rsidP="003E4669">
            <w:pPr>
              <w:ind w:left="0" w:firstLine="0"/>
              <w:rPr>
                <w:sz w:val="28"/>
                <w:szCs w:val="28"/>
              </w:rPr>
            </w:pPr>
            <w:r w:rsidRPr="00C65469">
              <w:rPr>
                <w:sz w:val="28"/>
                <w:szCs w:val="28"/>
              </w:rPr>
              <w:t>3.1. Природные условия региона</w:t>
            </w:r>
          </w:p>
        </w:tc>
        <w:tc>
          <w:tcPr>
            <w:tcW w:w="816" w:type="dxa"/>
          </w:tcPr>
          <w:p w:rsidR="003E4669" w:rsidRPr="00C65469" w:rsidRDefault="003E4669" w:rsidP="00362304">
            <w:pPr>
              <w:tabs>
                <w:tab w:val="right" w:pos="2127"/>
                <w:tab w:val="left" w:pos="9639"/>
              </w:tabs>
              <w:ind w:right="28" w:hanging="141"/>
              <w:jc w:val="center"/>
              <w:rPr>
                <w:sz w:val="28"/>
                <w:szCs w:val="28"/>
                <w:lang w:val="be-BY"/>
              </w:rPr>
            </w:pPr>
          </w:p>
        </w:tc>
      </w:tr>
      <w:tr w:rsidR="003E4669" w:rsidRPr="00C65469" w:rsidTr="00450FDA">
        <w:tc>
          <w:tcPr>
            <w:tcW w:w="8964" w:type="dxa"/>
          </w:tcPr>
          <w:p w:rsidR="003E4669" w:rsidRPr="00C65469" w:rsidRDefault="003E4669" w:rsidP="003E4669">
            <w:pPr>
              <w:ind w:left="0" w:firstLine="0"/>
              <w:rPr>
                <w:sz w:val="28"/>
                <w:szCs w:val="28"/>
              </w:rPr>
            </w:pPr>
            <w:r w:rsidRPr="00C65469">
              <w:rPr>
                <w:sz w:val="28"/>
                <w:szCs w:val="28"/>
              </w:rPr>
              <w:t>3.2. Природоохранные и иные ограничения</w:t>
            </w:r>
          </w:p>
          <w:p w:rsidR="003E4669" w:rsidRPr="00C65469" w:rsidRDefault="003E4669" w:rsidP="00C32474">
            <w:pPr>
              <w:ind w:left="0" w:firstLine="0"/>
              <w:rPr>
                <w:sz w:val="28"/>
                <w:szCs w:val="28"/>
              </w:rPr>
            </w:pPr>
            <w:r w:rsidRPr="00C65469">
              <w:rPr>
                <w:sz w:val="28"/>
                <w:szCs w:val="28"/>
              </w:rPr>
              <w:t>3.3. Социально-экономические условия региона планируемой деятельности</w:t>
            </w:r>
          </w:p>
        </w:tc>
        <w:tc>
          <w:tcPr>
            <w:tcW w:w="816" w:type="dxa"/>
          </w:tcPr>
          <w:p w:rsidR="009F114E" w:rsidRPr="00C65469" w:rsidRDefault="009F114E" w:rsidP="00362304">
            <w:pPr>
              <w:tabs>
                <w:tab w:val="right" w:pos="2127"/>
                <w:tab w:val="left" w:pos="9639"/>
              </w:tabs>
              <w:ind w:right="28" w:hanging="141"/>
              <w:jc w:val="center"/>
              <w:rPr>
                <w:sz w:val="28"/>
                <w:szCs w:val="28"/>
              </w:rPr>
            </w:pPr>
          </w:p>
        </w:tc>
      </w:tr>
      <w:tr w:rsidR="003E4669" w:rsidRPr="00C65469" w:rsidTr="00450FDA">
        <w:tc>
          <w:tcPr>
            <w:tcW w:w="8964" w:type="dxa"/>
          </w:tcPr>
          <w:p w:rsidR="003E4669" w:rsidRPr="00C65469" w:rsidRDefault="003E4669" w:rsidP="003E4669">
            <w:pPr>
              <w:ind w:left="0" w:firstLine="0"/>
              <w:rPr>
                <w:sz w:val="28"/>
                <w:szCs w:val="28"/>
              </w:rPr>
            </w:pPr>
            <w:r w:rsidRPr="00C65469">
              <w:rPr>
                <w:sz w:val="28"/>
                <w:szCs w:val="28"/>
              </w:rPr>
              <w:t>4. Источники воздействия планируемой деятельности на окружающую среду</w:t>
            </w:r>
          </w:p>
        </w:tc>
        <w:tc>
          <w:tcPr>
            <w:tcW w:w="816" w:type="dxa"/>
          </w:tcPr>
          <w:p w:rsidR="003E4669" w:rsidRPr="00C65469" w:rsidRDefault="003E4669" w:rsidP="00362304">
            <w:pPr>
              <w:tabs>
                <w:tab w:val="right" w:pos="2127"/>
                <w:tab w:val="left" w:pos="9639"/>
              </w:tabs>
              <w:ind w:right="28" w:hanging="141"/>
              <w:jc w:val="center"/>
              <w:rPr>
                <w:sz w:val="28"/>
                <w:szCs w:val="28"/>
              </w:rPr>
            </w:pPr>
          </w:p>
        </w:tc>
      </w:tr>
      <w:tr w:rsidR="00C32474" w:rsidRPr="00C65469" w:rsidTr="00450FDA">
        <w:tc>
          <w:tcPr>
            <w:tcW w:w="8964" w:type="dxa"/>
          </w:tcPr>
          <w:p w:rsidR="003E4669" w:rsidRPr="00C65469" w:rsidRDefault="003E4669" w:rsidP="003E4669">
            <w:pPr>
              <w:tabs>
                <w:tab w:val="right" w:pos="2127"/>
                <w:tab w:val="left" w:pos="9639"/>
              </w:tabs>
              <w:ind w:left="0" w:right="28" w:firstLine="0"/>
              <w:rPr>
                <w:sz w:val="28"/>
                <w:szCs w:val="28"/>
              </w:rPr>
            </w:pPr>
            <w:r w:rsidRPr="00C65469">
              <w:rPr>
                <w:sz w:val="28"/>
                <w:szCs w:val="28"/>
              </w:rPr>
              <w:t xml:space="preserve">4.1. </w:t>
            </w:r>
            <w:r w:rsidR="00C32474" w:rsidRPr="00C65469">
              <w:rPr>
                <w:sz w:val="28"/>
                <w:szCs w:val="28"/>
              </w:rPr>
              <w:t>В</w:t>
            </w:r>
            <w:r w:rsidRPr="00C65469">
              <w:rPr>
                <w:sz w:val="28"/>
                <w:szCs w:val="28"/>
              </w:rPr>
              <w:t>оздействи</w:t>
            </w:r>
            <w:r w:rsidR="00C32474" w:rsidRPr="00C65469">
              <w:rPr>
                <w:sz w:val="28"/>
                <w:szCs w:val="28"/>
              </w:rPr>
              <w:t>е</w:t>
            </w:r>
            <w:r w:rsidRPr="00C65469">
              <w:rPr>
                <w:sz w:val="28"/>
                <w:szCs w:val="28"/>
              </w:rPr>
              <w:t xml:space="preserve"> </w:t>
            </w:r>
            <w:r w:rsidR="00C32474" w:rsidRPr="00C65469">
              <w:rPr>
                <w:sz w:val="28"/>
                <w:szCs w:val="28"/>
              </w:rPr>
              <w:t xml:space="preserve">на атмосферный воздух </w:t>
            </w:r>
          </w:p>
          <w:p w:rsidR="003E4669" w:rsidRPr="00C65469" w:rsidRDefault="003E4669" w:rsidP="003E4669">
            <w:pPr>
              <w:tabs>
                <w:tab w:val="right" w:pos="2127"/>
                <w:tab w:val="left" w:pos="9639"/>
              </w:tabs>
              <w:ind w:left="0" w:right="28" w:firstLine="0"/>
              <w:rPr>
                <w:sz w:val="28"/>
                <w:szCs w:val="28"/>
              </w:rPr>
            </w:pPr>
            <w:r w:rsidRPr="00C65469">
              <w:rPr>
                <w:sz w:val="28"/>
                <w:szCs w:val="28"/>
              </w:rPr>
              <w:t>4.2. Воздействие физических факторов</w:t>
            </w:r>
          </w:p>
          <w:p w:rsidR="003E4669" w:rsidRPr="00C65469" w:rsidRDefault="003E4669" w:rsidP="00C32474">
            <w:pPr>
              <w:tabs>
                <w:tab w:val="right" w:pos="2127"/>
                <w:tab w:val="left" w:pos="9639"/>
              </w:tabs>
              <w:ind w:left="0" w:right="28" w:firstLine="0"/>
              <w:rPr>
                <w:sz w:val="28"/>
                <w:szCs w:val="28"/>
              </w:rPr>
            </w:pPr>
            <w:r w:rsidRPr="00C65469">
              <w:rPr>
                <w:sz w:val="28"/>
                <w:szCs w:val="28"/>
              </w:rPr>
              <w:t>4.</w:t>
            </w:r>
            <w:r w:rsidR="00C32474" w:rsidRPr="00C65469">
              <w:rPr>
                <w:sz w:val="28"/>
                <w:szCs w:val="28"/>
              </w:rPr>
              <w:t>3</w:t>
            </w:r>
            <w:r w:rsidRPr="00C65469">
              <w:rPr>
                <w:sz w:val="28"/>
                <w:szCs w:val="28"/>
              </w:rPr>
              <w:t xml:space="preserve">. </w:t>
            </w:r>
            <w:r w:rsidR="00C32474" w:rsidRPr="00C65469">
              <w:rPr>
                <w:sz w:val="28"/>
                <w:szCs w:val="28"/>
              </w:rPr>
              <w:t>Воздействие на геологическую среду, земельные ресурсы и почвенный покров</w:t>
            </w:r>
          </w:p>
        </w:tc>
        <w:tc>
          <w:tcPr>
            <w:tcW w:w="816" w:type="dxa"/>
          </w:tcPr>
          <w:p w:rsidR="009F114E" w:rsidRPr="00C65469" w:rsidRDefault="009F114E" w:rsidP="00362304">
            <w:pPr>
              <w:tabs>
                <w:tab w:val="right" w:pos="2127"/>
                <w:tab w:val="left" w:pos="9639"/>
              </w:tabs>
              <w:ind w:right="28" w:hanging="141"/>
              <w:jc w:val="center"/>
              <w:rPr>
                <w:sz w:val="28"/>
                <w:szCs w:val="28"/>
              </w:rPr>
            </w:pPr>
          </w:p>
        </w:tc>
      </w:tr>
      <w:tr w:rsidR="00C32474" w:rsidRPr="00C65469" w:rsidTr="00450FDA">
        <w:tc>
          <w:tcPr>
            <w:tcW w:w="8964" w:type="dxa"/>
          </w:tcPr>
          <w:p w:rsidR="00C32474" w:rsidRPr="00C65469" w:rsidRDefault="00C32474" w:rsidP="003E4669">
            <w:pPr>
              <w:tabs>
                <w:tab w:val="right" w:pos="2127"/>
                <w:tab w:val="left" w:pos="9639"/>
              </w:tabs>
              <w:ind w:left="0" w:right="28" w:firstLine="0"/>
              <w:rPr>
                <w:sz w:val="28"/>
                <w:szCs w:val="28"/>
              </w:rPr>
            </w:pPr>
            <w:r w:rsidRPr="00C65469">
              <w:rPr>
                <w:sz w:val="28"/>
                <w:szCs w:val="28"/>
              </w:rPr>
              <w:t>4.4. Воздействие на поверхностные и подземные воды</w:t>
            </w:r>
          </w:p>
        </w:tc>
        <w:tc>
          <w:tcPr>
            <w:tcW w:w="816" w:type="dxa"/>
          </w:tcPr>
          <w:p w:rsidR="00C32474" w:rsidRPr="00C65469" w:rsidRDefault="00C32474" w:rsidP="00362304">
            <w:pPr>
              <w:tabs>
                <w:tab w:val="right" w:pos="2127"/>
                <w:tab w:val="left" w:pos="9639"/>
              </w:tabs>
              <w:ind w:right="28" w:hanging="141"/>
              <w:jc w:val="center"/>
              <w:rPr>
                <w:sz w:val="28"/>
                <w:szCs w:val="28"/>
              </w:rPr>
            </w:pPr>
          </w:p>
        </w:tc>
      </w:tr>
      <w:tr w:rsidR="003E4669" w:rsidRPr="00C65469" w:rsidTr="00450FDA">
        <w:tc>
          <w:tcPr>
            <w:tcW w:w="8964" w:type="dxa"/>
          </w:tcPr>
          <w:p w:rsidR="003E4669" w:rsidRPr="00C65469" w:rsidRDefault="003E4669" w:rsidP="003E4669">
            <w:pPr>
              <w:tabs>
                <w:tab w:val="right" w:pos="2127"/>
                <w:tab w:val="left" w:pos="9639"/>
              </w:tabs>
              <w:ind w:left="0" w:right="28" w:firstLine="0"/>
              <w:rPr>
                <w:sz w:val="28"/>
                <w:szCs w:val="28"/>
              </w:rPr>
            </w:pPr>
            <w:r w:rsidRPr="00C65469">
              <w:rPr>
                <w:sz w:val="28"/>
                <w:szCs w:val="28"/>
              </w:rPr>
              <w:t xml:space="preserve">4.5. </w:t>
            </w:r>
            <w:r w:rsidR="00C32474" w:rsidRPr="00C65469">
              <w:rPr>
                <w:sz w:val="28"/>
                <w:szCs w:val="28"/>
              </w:rPr>
              <w:t>В</w:t>
            </w:r>
            <w:r w:rsidRPr="00C65469">
              <w:rPr>
                <w:sz w:val="28"/>
                <w:szCs w:val="28"/>
              </w:rPr>
              <w:t>оздействи</w:t>
            </w:r>
            <w:r w:rsidR="00C32474" w:rsidRPr="00C65469">
              <w:rPr>
                <w:sz w:val="28"/>
                <w:szCs w:val="28"/>
              </w:rPr>
              <w:t>е</w:t>
            </w:r>
            <w:r w:rsidRPr="00C65469">
              <w:rPr>
                <w:sz w:val="28"/>
                <w:szCs w:val="28"/>
              </w:rPr>
              <w:t xml:space="preserve"> на растительный и животный мир</w:t>
            </w:r>
          </w:p>
          <w:p w:rsidR="003E4669" w:rsidRPr="00C65469" w:rsidRDefault="003E4669" w:rsidP="003E4669">
            <w:pPr>
              <w:tabs>
                <w:tab w:val="right" w:pos="2127"/>
                <w:tab w:val="left" w:pos="9639"/>
              </w:tabs>
              <w:ind w:left="0" w:right="28" w:firstLine="0"/>
              <w:rPr>
                <w:sz w:val="28"/>
                <w:szCs w:val="28"/>
              </w:rPr>
            </w:pPr>
            <w:r w:rsidRPr="00C65469">
              <w:rPr>
                <w:sz w:val="28"/>
                <w:szCs w:val="28"/>
              </w:rPr>
              <w:t xml:space="preserve">4.6. </w:t>
            </w:r>
            <w:r w:rsidR="00C32474" w:rsidRPr="00C65469">
              <w:rPr>
                <w:sz w:val="28"/>
                <w:szCs w:val="28"/>
              </w:rPr>
              <w:t>В</w:t>
            </w:r>
            <w:r w:rsidRPr="00C65469">
              <w:rPr>
                <w:sz w:val="28"/>
                <w:szCs w:val="28"/>
              </w:rPr>
              <w:t>оздействи</w:t>
            </w:r>
            <w:r w:rsidR="00C32474" w:rsidRPr="00C65469">
              <w:rPr>
                <w:sz w:val="28"/>
                <w:szCs w:val="28"/>
              </w:rPr>
              <w:t>е</w:t>
            </w:r>
            <w:r w:rsidRPr="00C65469">
              <w:rPr>
                <w:sz w:val="28"/>
                <w:szCs w:val="28"/>
              </w:rPr>
              <w:t xml:space="preserve"> на окружающую среду при обращении с отходами</w:t>
            </w:r>
          </w:p>
          <w:p w:rsidR="003E4669" w:rsidRPr="00C65469" w:rsidRDefault="003E4669" w:rsidP="003E4669">
            <w:pPr>
              <w:tabs>
                <w:tab w:val="right" w:pos="2127"/>
                <w:tab w:val="left" w:pos="9639"/>
              </w:tabs>
              <w:ind w:left="0" w:right="28" w:firstLine="0"/>
              <w:rPr>
                <w:sz w:val="28"/>
                <w:szCs w:val="28"/>
              </w:rPr>
            </w:pPr>
            <w:r w:rsidRPr="00C65469">
              <w:rPr>
                <w:sz w:val="28"/>
                <w:szCs w:val="28"/>
              </w:rPr>
              <w:t xml:space="preserve">4.7. </w:t>
            </w:r>
            <w:r w:rsidR="00C32474" w:rsidRPr="00C65469">
              <w:rPr>
                <w:sz w:val="28"/>
                <w:szCs w:val="28"/>
              </w:rPr>
              <w:t>Оценка социально-экономических последствий реализации              планируемой деятельности</w:t>
            </w:r>
          </w:p>
          <w:p w:rsidR="003E4669" w:rsidRPr="00C65469" w:rsidRDefault="003E4669" w:rsidP="003E4669">
            <w:pPr>
              <w:tabs>
                <w:tab w:val="right" w:pos="2127"/>
                <w:tab w:val="left" w:pos="9639"/>
              </w:tabs>
              <w:ind w:left="0" w:right="28" w:firstLine="0"/>
              <w:rPr>
                <w:sz w:val="28"/>
                <w:szCs w:val="28"/>
              </w:rPr>
            </w:pPr>
            <w:r w:rsidRPr="00C65469">
              <w:rPr>
                <w:sz w:val="28"/>
                <w:szCs w:val="28"/>
              </w:rPr>
              <w:t xml:space="preserve">4.8. </w:t>
            </w:r>
            <w:r w:rsidR="00C32474" w:rsidRPr="00C65469">
              <w:rPr>
                <w:sz w:val="28"/>
                <w:szCs w:val="28"/>
              </w:rPr>
              <w:t>Оценка последствий возможных проектных и запроектных              аварийных ситуаций</w:t>
            </w:r>
          </w:p>
          <w:p w:rsidR="003E4669" w:rsidRPr="00C65469" w:rsidRDefault="003E4669" w:rsidP="00A918A5">
            <w:pPr>
              <w:tabs>
                <w:tab w:val="right" w:pos="2127"/>
                <w:tab w:val="left" w:pos="9639"/>
              </w:tabs>
              <w:ind w:left="0" w:right="28" w:firstLine="0"/>
              <w:rPr>
                <w:sz w:val="28"/>
                <w:szCs w:val="28"/>
              </w:rPr>
            </w:pPr>
            <w:r w:rsidRPr="00C65469">
              <w:rPr>
                <w:sz w:val="28"/>
                <w:szCs w:val="28"/>
              </w:rPr>
              <w:t xml:space="preserve">4.9. </w:t>
            </w:r>
            <w:r w:rsidR="00A918A5" w:rsidRPr="00C65469">
              <w:rPr>
                <w:sz w:val="28"/>
                <w:szCs w:val="28"/>
              </w:rPr>
              <w:t>Оценка значимости воздействия планируемой деятельности на окружающую среду</w:t>
            </w:r>
          </w:p>
        </w:tc>
        <w:tc>
          <w:tcPr>
            <w:tcW w:w="816" w:type="dxa"/>
          </w:tcPr>
          <w:p w:rsidR="009F114E" w:rsidRPr="00C65469" w:rsidRDefault="009F114E" w:rsidP="00362304">
            <w:pPr>
              <w:tabs>
                <w:tab w:val="right" w:pos="2127"/>
                <w:tab w:val="left" w:pos="9639"/>
              </w:tabs>
              <w:ind w:right="28" w:hanging="141"/>
              <w:jc w:val="center"/>
              <w:rPr>
                <w:sz w:val="28"/>
                <w:szCs w:val="28"/>
              </w:rPr>
            </w:pPr>
          </w:p>
        </w:tc>
      </w:tr>
      <w:tr w:rsidR="003E4669" w:rsidRPr="00C65469" w:rsidTr="00450FDA">
        <w:tc>
          <w:tcPr>
            <w:tcW w:w="8964" w:type="dxa"/>
          </w:tcPr>
          <w:p w:rsidR="003E4669" w:rsidRPr="00C65469" w:rsidRDefault="003E4669" w:rsidP="003E4669">
            <w:pPr>
              <w:tabs>
                <w:tab w:val="right" w:pos="2127"/>
                <w:tab w:val="left" w:pos="9639"/>
              </w:tabs>
              <w:ind w:left="0" w:right="28" w:firstLine="0"/>
              <w:rPr>
                <w:iCs/>
                <w:sz w:val="28"/>
                <w:szCs w:val="28"/>
              </w:rPr>
            </w:pPr>
            <w:r w:rsidRPr="00C65469">
              <w:rPr>
                <w:sz w:val="28"/>
                <w:szCs w:val="28"/>
              </w:rPr>
              <w:t xml:space="preserve">5. </w:t>
            </w:r>
            <w:r w:rsidRPr="00C65469">
              <w:rPr>
                <w:iCs/>
                <w:sz w:val="28"/>
                <w:szCs w:val="28"/>
              </w:rPr>
              <w:t>Мероприятия по предотвращению или снижению потенциальных неблагоприятных последствий при строительстве и эксплуатации проектируемого объекта</w:t>
            </w:r>
          </w:p>
          <w:p w:rsidR="003E4669" w:rsidRPr="00C65469" w:rsidRDefault="003E4669" w:rsidP="00362304">
            <w:pPr>
              <w:tabs>
                <w:tab w:val="right" w:pos="2127"/>
                <w:tab w:val="left" w:pos="9639"/>
              </w:tabs>
              <w:ind w:right="28" w:hanging="284"/>
              <w:rPr>
                <w:iCs/>
                <w:sz w:val="28"/>
                <w:szCs w:val="28"/>
              </w:rPr>
            </w:pPr>
            <w:r w:rsidRPr="00C65469">
              <w:rPr>
                <w:iCs/>
                <w:sz w:val="28"/>
                <w:szCs w:val="28"/>
              </w:rPr>
              <w:t>6. Трансграничное влияние объекта строительства</w:t>
            </w:r>
          </w:p>
          <w:p w:rsidR="003E4669" w:rsidRPr="00C65469" w:rsidRDefault="003E4669" w:rsidP="00362304">
            <w:pPr>
              <w:tabs>
                <w:tab w:val="right" w:pos="2127"/>
                <w:tab w:val="left" w:pos="9639"/>
              </w:tabs>
              <w:ind w:right="28" w:hanging="284"/>
              <w:rPr>
                <w:sz w:val="28"/>
                <w:szCs w:val="28"/>
              </w:rPr>
            </w:pPr>
            <w:r w:rsidRPr="00C65469">
              <w:rPr>
                <w:iCs/>
                <w:sz w:val="28"/>
                <w:szCs w:val="28"/>
              </w:rPr>
              <w:t>7. Программа послепроектного анализа (локального мониторинга)</w:t>
            </w:r>
          </w:p>
        </w:tc>
        <w:tc>
          <w:tcPr>
            <w:tcW w:w="816" w:type="dxa"/>
          </w:tcPr>
          <w:p w:rsidR="00450FDA" w:rsidRPr="00C65469" w:rsidRDefault="00450FDA" w:rsidP="00450FDA">
            <w:pPr>
              <w:tabs>
                <w:tab w:val="right" w:pos="2127"/>
                <w:tab w:val="left" w:pos="9639"/>
              </w:tabs>
              <w:ind w:right="-147" w:hanging="141"/>
              <w:rPr>
                <w:sz w:val="28"/>
                <w:szCs w:val="28"/>
              </w:rPr>
            </w:pPr>
          </w:p>
        </w:tc>
      </w:tr>
      <w:tr w:rsidR="00A918A5" w:rsidRPr="00C65469" w:rsidTr="00450FDA">
        <w:tc>
          <w:tcPr>
            <w:tcW w:w="8964" w:type="dxa"/>
          </w:tcPr>
          <w:p w:rsidR="003E4669" w:rsidRPr="00C65469" w:rsidRDefault="003E4669" w:rsidP="003E4669">
            <w:pPr>
              <w:tabs>
                <w:tab w:val="right" w:pos="2127"/>
                <w:tab w:val="left" w:pos="9639"/>
              </w:tabs>
              <w:ind w:left="0" w:right="28" w:firstLine="0"/>
              <w:rPr>
                <w:iCs/>
                <w:sz w:val="28"/>
                <w:szCs w:val="28"/>
              </w:rPr>
            </w:pPr>
            <w:r w:rsidRPr="00C65469">
              <w:rPr>
                <w:iCs/>
                <w:sz w:val="28"/>
                <w:szCs w:val="28"/>
              </w:rPr>
              <w:t xml:space="preserve">8. </w:t>
            </w:r>
            <w:r w:rsidRPr="00C65469">
              <w:rPr>
                <w:sz w:val="28"/>
                <w:szCs w:val="28"/>
              </w:rPr>
              <w:t>Оценка достоверности прогнозируемых последствий. Выявленные неопределенности</w:t>
            </w:r>
          </w:p>
          <w:p w:rsidR="003E4669" w:rsidRPr="00C65469" w:rsidRDefault="003E4669" w:rsidP="003E4669">
            <w:pPr>
              <w:tabs>
                <w:tab w:val="right" w:pos="2127"/>
                <w:tab w:val="left" w:pos="9639"/>
              </w:tabs>
              <w:ind w:left="0" w:right="28" w:firstLine="0"/>
              <w:rPr>
                <w:iCs/>
                <w:sz w:val="28"/>
                <w:szCs w:val="28"/>
              </w:rPr>
            </w:pPr>
            <w:r w:rsidRPr="00C65469">
              <w:rPr>
                <w:iCs/>
                <w:sz w:val="28"/>
                <w:szCs w:val="28"/>
              </w:rPr>
              <w:t xml:space="preserve">9. </w:t>
            </w:r>
            <w:r w:rsidRPr="00C65469">
              <w:rPr>
                <w:sz w:val="28"/>
                <w:szCs w:val="28"/>
              </w:rPr>
              <w:t>Условия для проектирования объекта в целях обеспечения экологической безопасности планируемой деятельности</w:t>
            </w:r>
          </w:p>
          <w:p w:rsidR="003E4669" w:rsidRPr="00C65469" w:rsidRDefault="003E4669" w:rsidP="003E4669">
            <w:pPr>
              <w:tabs>
                <w:tab w:val="right" w:pos="2127"/>
                <w:tab w:val="left" w:pos="9639"/>
              </w:tabs>
              <w:ind w:left="0" w:right="28" w:firstLine="0"/>
              <w:rPr>
                <w:iCs/>
                <w:sz w:val="28"/>
                <w:szCs w:val="28"/>
              </w:rPr>
            </w:pPr>
            <w:r w:rsidRPr="00C65469">
              <w:rPr>
                <w:iCs/>
                <w:sz w:val="28"/>
                <w:szCs w:val="28"/>
              </w:rPr>
              <w:t xml:space="preserve">10. </w:t>
            </w:r>
            <w:r w:rsidRPr="00C65469">
              <w:rPr>
                <w:sz w:val="28"/>
                <w:szCs w:val="28"/>
              </w:rPr>
              <w:t>Выводы по результатам проведения оценки воздействия</w:t>
            </w:r>
          </w:p>
        </w:tc>
        <w:tc>
          <w:tcPr>
            <w:tcW w:w="816" w:type="dxa"/>
          </w:tcPr>
          <w:p w:rsidR="00450FDA" w:rsidRPr="00C65469" w:rsidRDefault="00450FDA" w:rsidP="00450FDA">
            <w:pPr>
              <w:tabs>
                <w:tab w:val="right" w:pos="2127"/>
                <w:tab w:val="left" w:pos="9639"/>
              </w:tabs>
              <w:ind w:right="-147" w:hanging="141"/>
              <w:rPr>
                <w:sz w:val="28"/>
                <w:szCs w:val="28"/>
              </w:rPr>
            </w:pPr>
          </w:p>
        </w:tc>
      </w:tr>
      <w:tr w:rsidR="003E4669" w:rsidRPr="00C65469" w:rsidTr="00450FDA">
        <w:tc>
          <w:tcPr>
            <w:tcW w:w="8964" w:type="dxa"/>
          </w:tcPr>
          <w:p w:rsidR="003E4669" w:rsidRPr="00C65469" w:rsidRDefault="003E4669" w:rsidP="003E4669">
            <w:pPr>
              <w:tabs>
                <w:tab w:val="right" w:pos="2127"/>
                <w:tab w:val="left" w:pos="9639"/>
              </w:tabs>
              <w:ind w:left="0" w:right="28" w:firstLine="0"/>
              <w:rPr>
                <w:sz w:val="28"/>
                <w:szCs w:val="28"/>
              </w:rPr>
            </w:pPr>
            <w:r w:rsidRPr="00C65469">
              <w:rPr>
                <w:sz w:val="28"/>
                <w:szCs w:val="28"/>
              </w:rPr>
              <w:t>Список используемых источников</w:t>
            </w:r>
          </w:p>
        </w:tc>
        <w:tc>
          <w:tcPr>
            <w:tcW w:w="816" w:type="dxa"/>
          </w:tcPr>
          <w:p w:rsidR="003E4669" w:rsidRPr="00C65469" w:rsidRDefault="003E4669" w:rsidP="00450FDA">
            <w:pPr>
              <w:tabs>
                <w:tab w:val="right" w:pos="2127"/>
                <w:tab w:val="left" w:pos="9639"/>
              </w:tabs>
              <w:ind w:right="-147" w:hanging="141"/>
              <w:rPr>
                <w:sz w:val="28"/>
                <w:szCs w:val="28"/>
              </w:rPr>
            </w:pPr>
          </w:p>
        </w:tc>
      </w:tr>
    </w:tbl>
    <w:p w:rsidR="0075426A" w:rsidRDefault="0075426A">
      <w:r>
        <w:br w:type="page"/>
      </w:r>
    </w:p>
    <w:tbl>
      <w:tblPr>
        <w:tblW w:w="9780" w:type="dxa"/>
        <w:tblInd w:w="1276" w:type="dxa"/>
        <w:tblLayout w:type="fixed"/>
        <w:tblLook w:val="04A0" w:firstRow="1" w:lastRow="0" w:firstColumn="1" w:lastColumn="0" w:noHBand="0" w:noVBand="1"/>
      </w:tblPr>
      <w:tblGrid>
        <w:gridCol w:w="8964"/>
        <w:gridCol w:w="816"/>
      </w:tblGrid>
      <w:tr w:rsidR="00C1029D" w:rsidRPr="00C1029D" w:rsidTr="00450FDA">
        <w:tc>
          <w:tcPr>
            <w:tcW w:w="8964" w:type="dxa"/>
          </w:tcPr>
          <w:p w:rsidR="00DB0793" w:rsidRPr="00C1029D" w:rsidRDefault="00DB0793" w:rsidP="00C1029D">
            <w:pPr>
              <w:tabs>
                <w:tab w:val="right" w:pos="2127"/>
                <w:tab w:val="left" w:pos="9639"/>
              </w:tabs>
              <w:ind w:left="0" w:right="28" w:firstLine="0"/>
              <w:jc w:val="center"/>
              <w:rPr>
                <w:b/>
                <w:bCs/>
                <w:sz w:val="28"/>
                <w:szCs w:val="28"/>
              </w:rPr>
            </w:pPr>
            <w:r w:rsidRPr="00C1029D">
              <w:rPr>
                <w:b/>
                <w:bCs/>
                <w:sz w:val="28"/>
                <w:szCs w:val="28"/>
              </w:rPr>
              <w:lastRenderedPageBreak/>
              <w:t>Приложения</w:t>
            </w:r>
          </w:p>
          <w:p w:rsidR="00C1029D" w:rsidRPr="00C1029D" w:rsidRDefault="00C1029D" w:rsidP="003E4669">
            <w:pPr>
              <w:tabs>
                <w:tab w:val="right" w:pos="2127"/>
                <w:tab w:val="left" w:pos="9639"/>
              </w:tabs>
              <w:ind w:left="0" w:right="28" w:firstLine="0"/>
              <w:rPr>
                <w:sz w:val="28"/>
                <w:szCs w:val="28"/>
              </w:rPr>
            </w:pPr>
          </w:p>
        </w:tc>
        <w:tc>
          <w:tcPr>
            <w:tcW w:w="816" w:type="dxa"/>
          </w:tcPr>
          <w:p w:rsidR="00DB0793" w:rsidRPr="00C1029D" w:rsidRDefault="00DB0793" w:rsidP="00362304">
            <w:pPr>
              <w:tabs>
                <w:tab w:val="right" w:pos="2127"/>
                <w:tab w:val="left" w:pos="9639"/>
              </w:tabs>
              <w:ind w:right="-147" w:hanging="141"/>
              <w:jc w:val="center"/>
              <w:rPr>
                <w:sz w:val="28"/>
                <w:szCs w:val="28"/>
                <w:highlight w:val="yellow"/>
              </w:rPr>
            </w:pPr>
          </w:p>
        </w:tc>
      </w:tr>
      <w:tr w:rsidR="00C1029D" w:rsidRPr="00C1029D" w:rsidTr="00450FDA">
        <w:tc>
          <w:tcPr>
            <w:tcW w:w="8964" w:type="dxa"/>
          </w:tcPr>
          <w:p w:rsidR="00DB0793" w:rsidRPr="00C1029D" w:rsidRDefault="00C1029D" w:rsidP="00DB0793">
            <w:pPr>
              <w:tabs>
                <w:tab w:val="right" w:pos="2127"/>
                <w:tab w:val="left" w:pos="9639"/>
              </w:tabs>
              <w:ind w:left="0" w:right="28" w:firstLine="0"/>
              <w:rPr>
                <w:sz w:val="28"/>
                <w:szCs w:val="28"/>
              </w:rPr>
            </w:pPr>
            <w:r w:rsidRPr="00C1029D">
              <w:rPr>
                <w:sz w:val="28"/>
                <w:szCs w:val="28"/>
              </w:rPr>
              <w:t>1</w:t>
            </w:r>
            <w:r w:rsidR="00DB0793" w:rsidRPr="00C1029D">
              <w:rPr>
                <w:sz w:val="28"/>
                <w:szCs w:val="28"/>
              </w:rPr>
              <w:t xml:space="preserve"> Письмо </w:t>
            </w:r>
            <w:r w:rsidR="00AA3DAA" w:rsidRPr="00C1029D">
              <w:rPr>
                <w:sz w:val="28"/>
                <w:szCs w:val="28"/>
              </w:rPr>
              <w:t xml:space="preserve">филиал </w:t>
            </w:r>
            <w:r w:rsidR="00DB0793" w:rsidRPr="00C1029D">
              <w:rPr>
                <w:sz w:val="28"/>
                <w:szCs w:val="28"/>
              </w:rPr>
              <w:t xml:space="preserve">ГУ «Республиканский центр по гидрометеорологии, контролю радиоактивного загрязнения и мониторингу окружающей среды» </w:t>
            </w:r>
          </w:p>
        </w:tc>
        <w:tc>
          <w:tcPr>
            <w:tcW w:w="816" w:type="dxa"/>
          </w:tcPr>
          <w:p w:rsidR="00DB0793" w:rsidRPr="00C1029D" w:rsidRDefault="00DB0793" w:rsidP="00362304">
            <w:pPr>
              <w:tabs>
                <w:tab w:val="right" w:pos="2127"/>
                <w:tab w:val="left" w:pos="9639"/>
              </w:tabs>
              <w:ind w:right="-147" w:hanging="141"/>
              <w:jc w:val="center"/>
              <w:rPr>
                <w:sz w:val="28"/>
                <w:szCs w:val="28"/>
                <w:highlight w:val="yellow"/>
              </w:rPr>
            </w:pPr>
          </w:p>
        </w:tc>
      </w:tr>
      <w:tr w:rsidR="00C1029D" w:rsidRPr="00C1029D" w:rsidTr="00450FDA">
        <w:tc>
          <w:tcPr>
            <w:tcW w:w="8964" w:type="dxa"/>
          </w:tcPr>
          <w:p w:rsidR="00C1029D" w:rsidRDefault="001343C3" w:rsidP="009257D6">
            <w:pPr>
              <w:tabs>
                <w:tab w:val="right" w:pos="2127"/>
                <w:tab w:val="left" w:pos="9639"/>
              </w:tabs>
              <w:ind w:left="0" w:right="28" w:firstLine="0"/>
              <w:rPr>
                <w:sz w:val="28"/>
                <w:szCs w:val="28"/>
              </w:rPr>
            </w:pPr>
            <w:r>
              <w:rPr>
                <w:sz w:val="28"/>
                <w:szCs w:val="28"/>
              </w:rPr>
              <w:t>2</w:t>
            </w:r>
            <w:r w:rsidR="00C1029D">
              <w:rPr>
                <w:sz w:val="28"/>
                <w:szCs w:val="28"/>
              </w:rPr>
              <w:t xml:space="preserve"> Ситуационный план предприятия</w:t>
            </w:r>
          </w:p>
          <w:p w:rsidR="00DB0793" w:rsidRDefault="001343C3" w:rsidP="009257D6">
            <w:pPr>
              <w:tabs>
                <w:tab w:val="right" w:pos="2127"/>
                <w:tab w:val="left" w:pos="9639"/>
              </w:tabs>
              <w:ind w:left="0" w:right="28" w:firstLine="0"/>
              <w:rPr>
                <w:sz w:val="28"/>
              </w:rPr>
            </w:pPr>
            <w:r>
              <w:rPr>
                <w:sz w:val="28"/>
                <w:szCs w:val="28"/>
              </w:rPr>
              <w:t>3</w:t>
            </w:r>
            <w:r w:rsidR="00C1029D">
              <w:rPr>
                <w:sz w:val="28"/>
                <w:szCs w:val="28"/>
              </w:rPr>
              <w:t xml:space="preserve"> </w:t>
            </w:r>
            <w:r>
              <w:rPr>
                <w:sz w:val="28"/>
              </w:rPr>
              <w:t>Расчет выбросов от проектируемых источников выбросов</w:t>
            </w:r>
          </w:p>
          <w:p w:rsidR="00C1029D" w:rsidRDefault="001343C3" w:rsidP="009257D6">
            <w:pPr>
              <w:tabs>
                <w:tab w:val="right" w:pos="2127"/>
                <w:tab w:val="left" w:pos="9639"/>
              </w:tabs>
              <w:ind w:left="0" w:right="28" w:firstLine="0"/>
              <w:rPr>
                <w:sz w:val="28"/>
              </w:rPr>
            </w:pPr>
            <w:r>
              <w:rPr>
                <w:sz w:val="28"/>
              </w:rPr>
              <w:t>4</w:t>
            </w:r>
            <w:r w:rsidR="00C1029D">
              <w:rPr>
                <w:sz w:val="28"/>
              </w:rPr>
              <w:t xml:space="preserve"> Расчет приземных концентраций загрязняющих веществ на летний период</w:t>
            </w:r>
          </w:p>
          <w:p w:rsidR="00863AE7" w:rsidRDefault="00863AE7" w:rsidP="009257D6">
            <w:pPr>
              <w:tabs>
                <w:tab w:val="right" w:pos="2127"/>
                <w:tab w:val="left" w:pos="9639"/>
              </w:tabs>
              <w:ind w:left="0" w:right="28" w:firstLine="0"/>
              <w:rPr>
                <w:sz w:val="28"/>
              </w:rPr>
            </w:pPr>
            <w:r>
              <w:rPr>
                <w:sz w:val="28"/>
              </w:rPr>
              <w:t>5 Технические условия на продукцию (ОМС)</w:t>
            </w:r>
          </w:p>
          <w:p w:rsidR="00C1029D" w:rsidRPr="00C1029D" w:rsidRDefault="001343C3" w:rsidP="009F114E">
            <w:pPr>
              <w:tabs>
                <w:tab w:val="right" w:pos="2127"/>
                <w:tab w:val="left" w:pos="9639"/>
              </w:tabs>
              <w:ind w:left="0" w:right="28" w:firstLine="0"/>
              <w:rPr>
                <w:sz w:val="28"/>
                <w:szCs w:val="28"/>
              </w:rPr>
            </w:pPr>
            <w:r>
              <w:rPr>
                <w:sz w:val="28"/>
              </w:rPr>
              <w:t>6 Протокол общественных обсуждений</w:t>
            </w:r>
          </w:p>
        </w:tc>
        <w:tc>
          <w:tcPr>
            <w:tcW w:w="816" w:type="dxa"/>
          </w:tcPr>
          <w:p w:rsidR="00DB0793" w:rsidRPr="00C1029D" w:rsidRDefault="00DB0793" w:rsidP="00362304">
            <w:pPr>
              <w:tabs>
                <w:tab w:val="right" w:pos="2127"/>
                <w:tab w:val="left" w:pos="9639"/>
              </w:tabs>
              <w:ind w:right="-147" w:hanging="141"/>
              <w:jc w:val="center"/>
              <w:rPr>
                <w:sz w:val="28"/>
                <w:szCs w:val="28"/>
                <w:highlight w:val="yellow"/>
              </w:rPr>
            </w:pPr>
          </w:p>
        </w:tc>
      </w:tr>
    </w:tbl>
    <w:p w:rsidR="003E4669" w:rsidRPr="00C1029D" w:rsidRDefault="003E4669" w:rsidP="003E4669">
      <w:pPr>
        <w:tabs>
          <w:tab w:val="left" w:pos="1985"/>
        </w:tabs>
        <w:rPr>
          <w:sz w:val="28"/>
          <w:szCs w:val="28"/>
          <w:highlight w:val="yellow"/>
        </w:rPr>
      </w:pPr>
    </w:p>
    <w:p w:rsidR="003E4669" w:rsidRPr="00F80807" w:rsidRDefault="003E4669" w:rsidP="003E4669">
      <w:pPr>
        <w:widowControl w:val="0"/>
        <w:tabs>
          <w:tab w:val="left" w:pos="567"/>
          <w:tab w:val="left" w:pos="709"/>
        </w:tabs>
        <w:autoSpaceDE w:val="0"/>
        <w:autoSpaceDN w:val="0"/>
        <w:adjustRightInd w:val="0"/>
        <w:ind w:left="993" w:firstLine="708"/>
        <w:rPr>
          <w:color w:val="FF0000"/>
          <w:sz w:val="28"/>
          <w:szCs w:val="28"/>
          <w:highlight w:val="yellow"/>
          <w:u w:val="dotted"/>
        </w:rPr>
      </w:pPr>
    </w:p>
    <w:p w:rsidR="00362304" w:rsidRPr="00F80807" w:rsidRDefault="003E4669" w:rsidP="00816162">
      <w:pPr>
        <w:pStyle w:val="af3"/>
        <w:spacing w:line="400" w:lineRule="exact"/>
        <w:ind w:left="992" w:firstLine="709"/>
        <w:rPr>
          <w:rStyle w:val="afffffe"/>
          <w:sz w:val="28"/>
          <w:szCs w:val="28"/>
        </w:rPr>
      </w:pPr>
      <w:r w:rsidRPr="00F80807">
        <w:rPr>
          <w:rStyle w:val="afffffe"/>
          <w:i/>
          <w:color w:val="FF0000"/>
          <w:sz w:val="28"/>
          <w:szCs w:val="28"/>
          <w:highlight w:val="yellow"/>
        </w:rPr>
        <w:br w:type="page"/>
      </w:r>
      <w:r w:rsidR="00362304" w:rsidRPr="00F80807">
        <w:rPr>
          <w:rStyle w:val="afffffe"/>
          <w:sz w:val="28"/>
          <w:szCs w:val="28"/>
        </w:rPr>
        <w:lastRenderedPageBreak/>
        <w:t>ВВЕДЕНИЕ</w:t>
      </w:r>
      <w:bookmarkStart w:id="0" w:name="_Toc266887238"/>
    </w:p>
    <w:p w:rsidR="00D97EFB" w:rsidRDefault="00D97EFB" w:rsidP="00816162">
      <w:pPr>
        <w:spacing w:line="400" w:lineRule="exact"/>
        <w:ind w:left="992" w:right="283" w:firstLine="709"/>
        <w:rPr>
          <w:sz w:val="28"/>
          <w:szCs w:val="28"/>
        </w:rPr>
      </w:pPr>
      <w:r>
        <w:rPr>
          <w:sz w:val="28"/>
          <w:szCs w:val="28"/>
        </w:rPr>
        <w:t xml:space="preserve">Отчет включает: </w:t>
      </w:r>
      <w:r w:rsidR="007248B9" w:rsidRPr="00D50AE8">
        <w:rPr>
          <w:sz w:val="28"/>
          <w:szCs w:val="28"/>
        </w:rPr>
        <w:t>9</w:t>
      </w:r>
      <w:r w:rsidR="002A179B">
        <w:rPr>
          <w:sz w:val="28"/>
          <w:szCs w:val="28"/>
        </w:rPr>
        <w:t>9</w:t>
      </w:r>
      <w:bookmarkStart w:id="1" w:name="_GoBack"/>
      <w:bookmarkEnd w:id="1"/>
      <w:r w:rsidR="007248B9" w:rsidRPr="00D50AE8">
        <w:rPr>
          <w:sz w:val="28"/>
          <w:szCs w:val="28"/>
        </w:rPr>
        <w:t xml:space="preserve"> </w:t>
      </w:r>
      <w:r w:rsidRPr="00D50AE8">
        <w:rPr>
          <w:sz w:val="28"/>
          <w:szCs w:val="28"/>
        </w:rPr>
        <w:t xml:space="preserve">стр., </w:t>
      </w:r>
      <w:r w:rsidR="007248B9" w:rsidRPr="00D50AE8">
        <w:rPr>
          <w:sz w:val="28"/>
          <w:szCs w:val="28"/>
        </w:rPr>
        <w:t>1</w:t>
      </w:r>
      <w:r w:rsidR="00D50AE8" w:rsidRPr="00D50AE8">
        <w:rPr>
          <w:sz w:val="28"/>
          <w:szCs w:val="28"/>
        </w:rPr>
        <w:t xml:space="preserve">1 </w:t>
      </w:r>
      <w:r w:rsidRPr="00D50AE8">
        <w:rPr>
          <w:sz w:val="28"/>
          <w:szCs w:val="28"/>
        </w:rPr>
        <w:t xml:space="preserve">рис., </w:t>
      </w:r>
      <w:r w:rsidR="007248B9" w:rsidRPr="00D50AE8">
        <w:rPr>
          <w:sz w:val="28"/>
          <w:szCs w:val="28"/>
        </w:rPr>
        <w:t>14</w:t>
      </w:r>
      <w:r w:rsidRPr="00D50AE8">
        <w:rPr>
          <w:sz w:val="28"/>
          <w:szCs w:val="28"/>
        </w:rPr>
        <w:t xml:space="preserve"> табл.</w:t>
      </w:r>
    </w:p>
    <w:p w:rsidR="00A05AFB" w:rsidRPr="00536496" w:rsidRDefault="00362304" w:rsidP="00816162">
      <w:pPr>
        <w:spacing w:line="400" w:lineRule="exact"/>
        <w:ind w:left="992" w:right="283" w:firstLine="709"/>
        <w:rPr>
          <w:sz w:val="28"/>
          <w:szCs w:val="28"/>
        </w:rPr>
      </w:pPr>
      <w:r w:rsidRPr="00F80807">
        <w:rPr>
          <w:sz w:val="28"/>
          <w:szCs w:val="28"/>
        </w:rPr>
        <w:t xml:space="preserve">Настоящий отчет подготовлен по результатам проведенной оценки воздействия, на окружающую среду планируемой производственной и хозяйственной деятельности </w:t>
      </w:r>
      <w:r w:rsidR="00536496">
        <w:rPr>
          <w:sz w:val="28"/>
          <w:szCs w:val="28"/>
        </w:rPr>
        <w:t>по объекту</w:t>
      </w:r>
      <w:r w:rsidR="00536496" w:rsidRPr="00536496">
        <w:rPr>
          <w:sz w:val="28"/>
          <w:szCs w:val="28"/>
        </w:rPr>
        <w:t>:</w:t>
      </w:r>
      <w:r w:rsidR="00536496">
        <w:rPr>
          <w:sz w:val="28"/>
          <w:szCs w:val="28"/>
        </w:rPr>
        <w:t xml:space="preserve"> «</w:t>
      </w:r>
      <w:r w:rsidR="002137E9" w:rsidRPr="002137E9">
        <w:rPr>
          <w:sz w:val="28"/>
          <w:szCs w:val="28"/>
        </w:rPr>
        <w:t>Площадка для производства органо-минеральной смеси для рекультивации карьера "Дьяки" Волковысское ОАО "Строительно-монтажный трест №32"</w:t>
      </w:r>
      <w:r w:rsidR="00536496">
        <w:rPr>
          <w:sz w:val="28"/>
          <w:szCs w:val="28"/>
        </w:rPr>
        <w:t>».</w:t>
      </w:r>
    </w:p>
    <w:p w:rsidR="005F08F0" w:rsidRPr="001722F8" w:rsidRDefault="005F08F0" w:rsidP="00816162">
      <w:pPr>
        <w:spacing w:line="400" w:lineRule="exact"/>
        <w:ind w:left="992" w:right="283" w:firstLine="709"/>
        <w:rPr>
          <w:sz w:val="28"/>
          <w:szCs w:val="28"/>
          <w:highlight w:val="magenta"/>
        </w:rPr>
      </w:pPr>
      <w:r w:rsidRPr="001722F8">
        <w:rPr>
          <w:sz w:val="28"/>
          <w:szCs w:val="28"/>
        </w:rPr>
        <w:t>Согласно пункту 1.</w:t>
      </w:r>
      <w:r w:rsidR="002137E9">
        <w:rPr>
          <w:sz w:val="28"/>
          <w:szCs w:val="28"/>
        </w:rPr>
        <w:t>5</w:t>
      </w:r>
      <w:r w:rsidRPr="001722F8">
        <w:rPr>
          <w:sz w:val="28"/>
          <w:szCs w:val="28"/>
        </w:rPr>
        <w:t xml:space="preserve"> статьи 7 Закона «О государственной экологической экспертизе, стратегической экологической оценке и оценке воздействия на </w:t>
      </w:r>
      <w:r w:rsidRPr="00125956">
        <w:rPr>
          <w:sz w:val="28"/>
          <w:szCs w:val="28"/>
        </w:rPr>
        <w:t>окружающую среду № 399-3 от 18.07.2016» п</w:t>
      </w:r>
      <w:r w:rsidR="00362304" w:rsidRPr="00125956">
        <w:rPr>
          <w:sz w:val="28"/>
          <w:szCs w:val="28"/>
        </w:rPr>
        <w:t xml:space="preserve">ланируемая хозяйственная деятельность </w:t>
      </w:r>
      <w:r w:rsidR="008E046B" w:rsidRPr="00125956">
        <w:rPr>
          <w:sz w:val="28"/>
          <w:szCs w:val="28"/>
        </w:rPr>
        <w:t xml:space="preserve">по </w:t>
      </w:r>
      <w:r w:rsidR="00125956" w:rsidRPr="00125956">
        <w:rPr>
          <w:sz w:val="28"/>
          <w:szCs w:val="28"/>
        </w:rPr>
        <w:t>хранению, переработке и использованию</w:t>
      </w:r>
      <w:r w:rsidR="001722F8" w:rsidRPr="00125956">
        <w:rPr>
          <w:sz w:val="28"/>
          <w:szCs w:val="28"/>
        </w:rPr>
        <w:t xml:space="preserve"> </w:t>
      </w:r>
      <w:r w:rsidR="00125956" w:rsidRPr="00125956">
        <w:rPr>
          <w:sz w:val="28"/>
          <w:szCs w:val="28"/>
        </w:rPr>
        <w:t xml:space="preserve">строительных </w:t>
      </w:r>
      <w:r w:rsidR="001722F8" w:rsidRPr="00125956">
        <w:rPr>
          <w:sz w:val="28"/>
          <w:szCs w:val="28"/>
        </w:rPr>
        <w:t>отходов</w:t>
      </w:r>
      <w:r w:rsidR="002137E9">
        <w:rPr>
          <w:sz w:val="28"/>
          <w:szCs w:val="28"/>
        </w:rPr>
        <w:t xml:space="preserve"> </w:t>
      </w:r>
      <w:r w:rsidR="00362304" w:rsidRPr="00125956">
        <w:rPr>
          <w:sz w:val="28"/>
          <w:szCs w:val="28"/>
        </w:rPr>
        <w:t>попадает в перечень объектов, для которых проводится оценка воздействия на окружающую среду</w:t>
      </w:r>
      <w:r w:rsidRPr="00125956">
        <w:rPr>
          <w:sz w:val="28"/>
          <w:szCs w:val="28"/>
        </w:rPr>
        <w:t>.</w:t>
      </w:r>
    </w:p>
    <w:p w:rsidR="00362304" w:rsidRPr="00536496" w:rsidRDefault="00362304" w:rsidP="00816162">
      <w:pPr>
        <w:spacing w:line="400" w:lineRule="exact"/>
        <w:ind w:left="992" w:firstLine="709"/>
        <w:rPr>
          <w:sz w:val="28"/>
          <w:szCs w:val="28"/>
        </w:rPr>
      </w:pPr>
      <w:r w:rsidRPr="00536496">
        <w:rPr>
          <w:sz w:val="28"/>
          <w:szCs w:val="28"/>
        </w:rPr>
        <w:t>Целями проведения оценки воздействия на окружающую среду планируемой хозяйственной деятельности являются:</w:t>
      </w:r>
    </w:p>
    <w:p w:rsidR="00362304" w:rsidRPr="00536496" w:rsidRDefault="00362304" w:rsidP="009F72CA">
      <w:pPr>
        <w:pStyle w:val="afffc"/>
        <w:numPr>
          <w:ilvl w:val="0"/>
          <w:numId w:val="8"/>
        </w:numPr>
        <w:spacing w:after="0" w:line="400" w:lineRule="exact"/>
        <w:ind w:left="992" w:right="284" w:firstLine="709"/>
        <w:jc w:val="both"/>
        <w:rPr>
          <w:rFonts w:ascii="Times New Roman" w:hAnsi="Times New Roman"/>
          <w:sz w:val="28"/>
          <w:szCs w:val="28"/>
        </w:rPr>
      </w:pPr>
      <w:r w:rsidRPr="00536496">
        <w:rPr>
          <w:rFonts w:ascii="Times New Roman" w:hAnsi="Times New Roman"/>
          <w:sz w:val="28"/>
          <w:szCs w:val="28"/>
        </w:rPr>
        <w:t>всестороннее рассмотрение всех экологических и связанных с ними социально-экономических и иных последствий планируемой деятельности до принятия решения о ее реализации;</w:t>
      </w:r>
    </w:p>
    <w:p w:rsidR="00362304" w:rsidRPr="00536496" w:rsidRDefault="00362304" w:rsidP="009F72CA">
      <w:pPr>
        <w:pStyle w:val="afffc"/>
        <w:numPr>
          <w:ilvl w:val="0"/>
          <w:numId w:val="8"/>
        </w:numPr>
        <w:spacing w:after="0" w:line="400" w:lineRule="exact"/>
        <w:ind w:left="992" w:right="284" w:firstLine="709"/>
        <w:jc w:val="both"/>
        <w:rPr>
          <w:rFonts w:ascii="Times New Roman" w:hAnsi="Times New Roman"/>
          <w:sz w:val="28"/>
          <w:szCs w:val="28"/>
        </w:rPr>
      </w:pPr>
      <w:r w:rsidRPr="00536496">
        <w:rPr>
          <w:rFonts w:ascii="Times New Roman" w:hAnsi="Times New Roman"/>
          <w:sz w:val="28"/>
          <w:szCs w:val="28"/>
        </w:rPr>
        <w:t>принятие эффективных мер по минимизации возможного значительного негативного воздействия планируемой деятельности на окружающую среду и здоровье человека.</w:t>
      </w:r>
    </w:p>
    <w:p w:rsidR="00362304" w:rsidRPr="00F80807" w:rsidRDefault="00362304" w:rsidP="00816162">
      <w:pPr>
        <w:spacing w:line="400" w:lineRule="exact"/>
        <w:ind w:left="992" w:firstLine="709"/>
        <w:rPr>
          <w:sz w:val="28"/>
          <w:szCs w:val="28"/>
        </w:rPr>
      </w:pPr>
      <w:r w:rsidRPr="00F80807">
        <w:rPr>
          <w:sz w:val="28"/>
          <w:szCs w:val="28"/>
        </w:rPr>
        <w:t>Для достижения указанной цели были поставлены и решены следующие задачи:</w:t>
      </w:r>
    </w:p>
    <w:p w:rsidR="00362304" w:rsidRPr="00F80807" w:rsidRDefault="00E21267" w:rsidP="00816162">
      <w:pPr>
        <w:spacing w:line="400" w:lineRule="exact"/>
        <w:ind w:left="992" w:firstLine="709"/>
        <w:rPr>
          <w:sz w:val="28"/>
          <w:szCs w:val="28"/>
        </w:rPr>
      </w:pPr>
      <w:r w:rsidRPr="00F80807">
        <w:rPr>
          <w:sz w:val="28"/>
          <w:szCs w:val="28"/>
        </w:rPr>
        <w:t xml:space="preserve">1. </w:t>
      </w:r>
      <w:r w:rsidR="00362304" w:rsidRPr="00F80807">
        <w:rPr>
          <w:sz w:val="28"/>
          <w:szCs w:val="28"/>
        </w:rPr>
        <w:t>Проведен анализ проектных решений.</w:t>
      </w:r>
    </w:p>
    <w:p w:rsidR="00362304" w:rsidRPr="00F80807" w:rsidRDefault="00E21267" w:rsidP="00816162">
      <w:pPr>
        <w:spacing w:line="400" w:lineRule="exact"/>
        <w:ind w:left="992" w:firstLine="709"/>
        <w:rPr>
          <w:sz w:val="28"/>
          <w:szCs w:val="28"/>
        </w:rPr>
      </w:pPr>
      <w:r w:rsidRPr="00F80807">
        <w:rPr>
          <w:sz w:val="28"/>
          <w:szCs w:val="28"/>
        </w:rPr>
        <w:t xml:space="preserve">2. </w:t>
      </w:r>
      <w:r w:rsidR="00362304" w:rsidRPr="00F80807">
        <w:rPr>
          <w:sz w:val="28"/>
          <w:szCs w:val="28"/>
        </w:rPr>
        <w:t>Оценено современное состояние окружающей среды района планируемой деятельности, в том числе: природные условия, существующие уровень антропогенного воздействия на окружающую среду; состояние компонентов природной среды.</w:t>
      </w:r>
    </w:p>
    <w:p w:rsidR="00362304" w:rsidRPr="00F80807" w:rsidRDefault="00E21267" w:rsidP="00816162">
      <w:pPr>
        <w:spacing w:line="400" w:lineRule="exact"/>
        <w:ind w:left="992" w:firstLine="709"/>
        <w:rPr>
          <w:sz w:val="28"/>
          <w:szCs w:val="28"/>
        </w:rPr>
      </w:pPr>
      <w:r w:rsidRPr="00F80807">
        <w:rPr>
          <w:sz w:val="28"/>
          <w:szCs w:val="28"/>
        </w:rPr>
        <w:t xml:space="preserve">3. </w:t>
      </w:r>
      <w:r w:rsidR="00362304" w:rsidRPr="00F80807">
        <w:rPr>
          <w:sz w:val="28"/>
          <w:szCs w:val="28"/>
        </w:rPr>
        <w:t>Представлена социально-экономическая характеристика района планируемой деятельности.</w:t>
      </w:r>
    </w:p>
    <w:p w:rsidR="00362304" w:rsidRPr="00F80807" w:rsidRDefault="00E21267" w:rsidP="00816162">
      <w:pPr>
        <w:spacing w:line="400" w:lineRule="exact"/>
        <w:ind w:left="992" w:firstLine="709"/>
        <w:rPr>
          <w:sz w:val="28"/>
          <w:szCs w:val="28"/>
        </w:rPr>
      </w:pPr>
      <w:r w:rsidRPr="00F80807">
        <w:rPr>
          <w:sz w:val="28"/>
          <w:szCs w:val="28"/>
        </w:rPr>
        <w:t xml:space="preserve">4. </w:t>
      </w:r>
      <w:r w:rsidR="00362304" w:rsidRPr="00F80807">
        <w:rPr>
          <w:sz w:val="28"/>
          <w:szCs w:val="28"/>
        </w:rPr>
        <w:t>Определены источники и виды воздействия планируемой деятельности на окружающую среду.</w:t>
      </w:r>
    </w:p>
    <w:p w:rsidR="00A05AFB" w:rsidRPr="00F80807" w:rsidRDefault="00E21267" w:rsidP="00816162">
      <w:pPr>
        <w:spacing w:line="400" w:lineRule="exact"/>
        <w:ind w:left="992" w:firstLine="709"/>
        <w:rPr>
          <w:sz w:val="28"/>
          <w:szCs w:val="28"/>
          <w:highlight w:val="yellow"/>
        </w:rPr>
      </w:pPr>
      <w:r w:rsidRPr="00F80807">
        <w:rPr>
          <w:sz w:val="28"/>
          <w:szCs w:val="28"/>
        </w:rPr>
        <w:t xml:space="preserve">5. </w:t>
      </w:r>
      <w:r w:rsidR="00362304" w:rsidRPr="00F80807">
        <w:rPr>
          <w:sz w:val="28"/>
          <w:szCs w:val="28"/>
        </w:rPr>
        <w:t xml:space="preserve">Проанализированы предусмотренные проектными решениями и определены дополнительные необходимые меры по предотвращению, минимизации или компенсации значительного вредного воздействия на окружающую природную среду в результате </w:t>
      </w:r>
      <w:r w:rsidR="005F08F0" w:rsidRPr="00F80807">
        <w:rPr>
          <w:sz w:val="28"/>
          <w:szCs w:val="28"/>
        </w:rPr>
        <w:t xml:space="preserve">реализации </w:t>
      </w:r>
      <w:r w:rsidR="008E046B" w:rsidRPr="00F80807">
        <w:rPr>
          <w:sz w:val="28"/>
          <w:szCs w:val="28"/>
        </w:rPr>
        <w:t xml:space="preserve">следующих </w:t>
      </w:r>
      <w:r w:rsidR="005F08F0" w:rsidRPr="00F80807">
        <w:rPr>
          <w:sz w:val="28"/>
          <w:szCs w:val="28"/>
        </w:rPr>
        <w:t>проектных решений</w:t>
      </w:r>
      <w:r w:rsidR="00125956">
        <w:rPr>
          <w:sz w:val="28"/>
          <w:szCs w:val="28"/>
        </w:rPr>
        <w:t xml:space="preserve"> по устройству</w:t>
      </w:r>
      <w:r w:rsidR="00536496" w:rsidRPr="00536496">
        <w:rPr>
          <w:sz w:val="28"/>
          <w:szCs w:val="28"/>
        </w:rPr>
        <w:t xml:space="preserve"> </w:t>
      </w:r>
      <w:r w:rsidR="00536496" w:rsidRPr="00536496">
        <w:rPr>
          <w:sz w:val="28"/>
          <w:szCs w:val="28"/>
        </w:rPr>
        <w:lastRenderedPageBreak/>
        <w:t xml:space="preserve">площадки для </w:t>
      </w:r>
      <w:r w:rsidR="00095276">
        <w:rPr>
          <w:sz w:val="28"/>
          <w:szCs w:val="28"/>
        </w:rPr>
        <w:t>приготовления</w:t>
      </w:r>
      <w:r w:rsidR="002137E9">
        <w:rPr>
          <w:sz w:val="28"/>
          <w:szCs w:val="28"/>
        </w:rPr>
        <w:t xml:space="preserve"> органо-минеральной смеси</w:t>
      </w:r>
      <w:r w:rsidR="00095276">
        <w:rPr>
          <w:sz w:val="28"/>
          <w:szCs w:val="28"/>
        </w:rPr>
        <w:t xml:space="preserve">, ее </w:t>
      </w:r>
      <w:r w:rsidR="00536496" w:rsidRPr="00536496">
        <w:rPr>
          <w:sz w:val="28"/>
          <w:szCs w:val="28"/>
        </w:rPr>
        <w:t xml:space="preserve">использования </w:t>
      </w:r>
      <w:r w:rsidR="00095276" w:rsidRPr="002137E9">
        <w:rPr>
          <w:sz w:val="28"/>
          <w:szCs w:val="28"/>
        </w:rPr>
        <w:t>для рекультивации карьера "Дьяки" Волковысское ОАО "Строительно-монтажный трест №32"</w:t>
      </w:r>
      <w:r w:rsidR="00536496">
        <w:rPr>
          <w:sz w:val="28"/>
          <w:szCs w:val="28"/>
        </w:rPr>
        <w:t>»</w:t>
      </w:r>
      <w:r w:rsidR="00282C74">
        <w:rPr>
          <w:sz w:val="28"/>
          <w:szCs w:val="28"/>
        </w:rPr>
        <w:t xml:space="preserve"> </w:t>
      </w:r>
      <w:r w:rsidR="00282C74" w:rsidRPr="00282C74">
        <w:rPr>
          <w:sz w:val="28"/>
          <w:szCs w:val="28"/>
        </w:rPr>
        <w:t>в районе д. Родники Гнезновского с/с, Волковысского района</w:t>
      </w:r>
      <w:r w:rsidR="00536496">
        <w:rPr>
          <w:sz w:val="28"/>
          <w:szCs w:val="28"/>
        </w:rPr>
        <w:t>.</w:t>
      </w:r>
    </w:p>
    <w:p w:rsidR="00CF5F88" w:rsidRPr="00F80807" w:rsidRDefault="00362304" w:rsidP="00816162">
      <w:pPr>
        <w:spacing w:line="400" w:lineRule="exact"/>
        <w:ind w:left="993" w:right="142" w:firstLine="0"/>
        <w:jc w:val="center"/>
        <w:rPr>
          <w:b/>
          <w:sz w:val="28"/>
          <w:szCs w:val="28"/>
        </w:rPr>
      </w:pPr>
      <w:r w:rsidRPr="00F80807">
        <w:rPr>
          <w:rStyle w:val="afffffe"/>
          <w:i/>
          <w:color w:val="FF0000"/>
          <w:sz w:val="28"/>
          <w:szCs w:val="28"/>
          <w:highlight w:val="yellow"/>
        </w:rPr>
        <w:br w:type="page"/>
      </w:r>
      <w:r w:rsidR="00CF5F88" w:rsidRPr="00F80807">
        <w:rPr>
          <w:b/>
          <w:sz w:val="28"/>
          <w:szCs w:val="28"/>
        </w:rPr>
        <w:lastRenderedPageBreak/>
        <w:t>РЕЗЮМЕ НЕТЕХНИЧЕСКОГО ХАРАКТЕРА</w:t>
      </w:r>
    </w:p>
    <w:p w:rsidR="00CF5F88" w:rsidRPr="00F80807" w:rsidRDefault="00CF5F88" w:rsidP="00816162">
      <w:pPr>
        <w:spacing w:line="400" w:lineRule="exact"/>
        <w:ind w:left="993" w:right="142" w:firstLine="0"/>
        <w:jc w:val="center"/>
        <w:rPr>
          <w:b/>
          <w:sz w:val="28"/>
          <w:szCs w:val="28"/>
        </w:rPr>
      </w:pPr>
      <w:r w:rsidRPr="00F80807">
        <w:rPr>
          <w:b/>
          <w:sz w:val="28"/>
          <w:szCs w:val="28"/>
        </w:rPr>
        <w:t xml:space="preserve">отчета об оценке воздействия на окружающую среду планируемой </w:t>
      </w:r>
    </w:p>
    <w:p w:rsidR="00CF5F88" w:rsidRPr="00620BBC" w:rsidRDefault="00CF5F88" w:rsidP="00816162">
      <w:pPr>
        <w:spacing w:line="400" w:lineRule="exact"/>
        <w:ind w:left="993" w:right="142" w:firstLine="0"/>
        <w:jc w:val="center"/>
        <w:rPr>
          <w:b/>
          <w:sz w:val="28"/>
          <w:szCs w:val="28"/>
        </w:rPr>
      </w:pPr>
      <w:r w:rsidRPr="00F80807">
        <w:rPr>
          <w:b/>
          <w:sz w:val="28"/>
          <w:szCs w:val="28"/>
        </w:rPr>
        <w:t xml:space="preserve">хозяйственной деятельности </w:t>
      </w:r>
      <w:r w:rsidR="00F80807" w:rsidRPr="00620BBC">
        <w:rPr>
          <w:b/>
          <w:sz w:val="28"/>
          <w:szCs w:val="28"/>
        </w:rPr>
        <w:t xml:space="preserve">по </w:t>
      </w:r>
      <w:r w:rsidR="00A05AFB" w:rsidRPr="00620BBC">
        <w:rPr>
          <w:b/>
          <w:sz w:val="28"/>
          <w:szCs w:val="28"/>
        </w:rPr>
        <w:t>объект</w:t>
      </w:r>
      <w:r w:rsidR="00F80807" w:rsidRPr="00620BBC">
        <w:rPr>
          <w:b/>
          <w:sz w:val="28"/>
          <w:szCs w:val="28"/>
        </w:rPr>
        <w:t>у</w:t>
      </w:r>
      <w:r w:rsidRPr="00620BBC">
        <w:rPr>
          <w:b/>
          <w:sz w:val="28"/>
          <w:szCs w:val="28"/>
        </w:rPr>
        <w:t xml:space="preserve">: </w:t>
      </w:r>
    </w:p>
    <w:p w:rsidR="00A05AFB" w:rsidRPr="00620BBC" w:rsidRDefault="00A05AFB" w:rsidP="00816162">
      <w:pPr>
        <w:spacing w:line="400" w:lineRule="exact"/>
        <w:ind w:left="993" w:right="142" w:firstLine="0"/>
        <w:jc w:val="center"/>
        <w:rPr>
          <w:b/>
          <w:sz w:val="28"/>
          <w:szCs w:val="28"/>
        </w:rPr>
      </w:pPr>
      <w:r w:rsidRPr="00620BBC">
        <w:rPr>
          <w:b/>
          <w:sz w:val="28"/>
          <w:szCs w:val="28"/>
        </w:rPr>
        <w:t>«</w:t>
      </w:r>
      <w:r w:rsidR="00095276" w:rsidRPr="002137E9">
        <w:rPr>
          <w:sz w:val="28"/>
          <w:szCs w:val="28"/>
        </w:rPr>
        <w:t>Площадка для производства органо-минеральной смеси для рекультивации карьера "Дьяки" Волковысское ОАО "Строительно-монтажный трест №32"</w:t>
      </w:r>
      <w:r w:rsidRPr="00620BBC">
        <w:rPr>
          <w:b/>
          <w:sz w:val="28"/>
          <w:szCs w:val="28"/>
        </w:rPr>
        <w:t>».</w:t>
      </w:r>
    </w:p>
    <w:p w:rsidR="00A05AFB" w:rsidRPr="00F80807" w:rsidRDefault="00A05AFB" w:rsidP="00816162">
      <w:pPr>
        <w:spacing w:line="400" w:lineRule="exact"/>
        <w:ind w:left="851" w:right="142"/>
        <w:rPr>
          <w:b/>
          <w:sz w:val="28"/>
          <w:szCs w:val="28"/>
          <w:highlight w:val="yellow"/>
        </w:rPr>
      </w:pPr>
    </w:p>
    <w:p w:rsidR="00D36E0A" w:rsidRPr="00536496" w:rsidRDefault="00D36E0A" w:rsidP="00816162">
      <w:pPr>
        <w:spacing w:line="400" w:lineRule="exact"/>
        <w:ind w:left="851" w:right="142"/>
        <w:rPr>
          <w:b/>
          <w:sz w:val="28"/>
          <w:szCs w:val="28"/>
        </w:rPr>
      </w:pPr>
      <w:r w:rsidRPr="00536496">
        <w:rPr>
          <w:b/>
          <w:sz w:val="28"/>
          <w:szCs w:val="28"/>
        </w:rPr>
        <w:t>Определения основных терминов. Сокращения</w:t>
      </w:r>
    </w:p>
    <w:p w:rsidR="00A05AFB" w:rsidRPr="00536496" w:rsidRDefault="00A05AFB" w:rsidP="00816162">
      <w:pPr>
        <w:spacing w:line="400" w:lineRule="exact"/>
        <w:ind w:left="851" w:right="142"/>
        <w:rPr>
          <w:b/>
          <w:sz w:val="28"/>
          <w:szCs w:val="28"/>
        </w:rPr>
      </w:pPr>
    </w:p>
    <w:p w:rsidR="00D36E0A" w:rsidRPr="00536496" w:rsidRDefault="00D36E0A" w:rsidP="00816162">
      <w:pPr>
        <w:spacing w:line="400" w:lineRule="exact"/>
        <w:ind w:left="851" w:right="142"/>
        <w:rPr>
          <w:sz w:val="28"/>
          <w:szCs w:val="28"/>
        </w:rPr>
      </w:pPr>
      <w:r w:rsidRPr="00536496">
        <w:rPr>
          <w:i/>
          <w:sz w:val="28"/>
          <w:szCs w:val="28"/>
        </w:rPr>
        <w:t>Вредное воздействие на окружающую среду</w:t>
      </w:r>
      <w:r w:rsidRPr="00536496">
        <w:rPr>
          <w:sz w:val="28"/>
          <w:szCs w:val="28"/>
        </w:rPr>
        <w:t xml:space="preserve"> – любое прямое либо косвенное воздействие на окружающую среду хозяйственной и иной деятельности, последствия которой приводят к отрицательным изменениям окружающей среды.</w:t>
      </w:r>
    </w:p>
    <w:p w:rsidR="00D36E0A" w:rsidRPr="00536496" w:rsidRDefault="00D36E0A" w:rsidP="00816162">
      <w:pPr>
        <w:spacing w:line="400" w:lineRule="exact"/>
        <w:ind w:left="851" w:right="142"/>
        <w:rPr>
          <w:sz w:val="28"/>
          <w:szCs w:val="28"/>
        </w:rPr>
      </w:pPr>
      <w:r w:rsidRPr="00536496">
        <w:rPr>
          <w:i/>
          <w:sz w:val="28"/>
          <w:szCs w:val="28"/>
        </w:rPr>
        <w:t>Загрязняющее вещество</w:t>
      </w:r>
      <w:r w:rsidRPr="00536496">
        <w:rPr>
          <w:sz w:val="28"/>
          <w:szCs w:val="28"/>
        </w:rPr>
        <w:t xml:space="preserve"> – вещество или смесь веществ, поступление которых в окружающую среду вызывает ее загрязнение (ухудшение качества окружающей среды).</w:t>
      </w:r>
    </w:p>
    <w:p w:rsidR="00D36E0A" w:rsidRPr="00536496" w:rsidRDefault="00D36E0A" w:rsidP="00816162">
      <w:pPr>
        <w:spacing w:line="400" w:lineRule="exact"/>
        <w:ind w:left="851" w:right="142"/>
        <w:rPr>
          <w:sz w:val="28"/>
          <w:szCs w:val="28"/>
        </w:rPr>
      </w:pPr>
      <w:r w:rsidRPr="00536496">
        <w:rPr>
          <w:i/>
          <w:sz w:val="28"/>
          <w:szCs w:val="28"/>
        </w:rPr>
        <w:t>Нормативы допустимых выбросов и сбросов химических и иных веществ</w:t>
      </w:r>
      <w:r w:rsidRPr="00536496">
        <w:rPr>
          <w:sz w:val="28"/>
          <w:szCs w:val="28"/>
        </w:rPr>
        <w:t xml:space="preserve"> – нормативы, которые установлены для юридических лиц и граждан, осуществляющих хозяйственную или иную деятельность, в соответствии с показателями массы химических веществ, в том числе радиоактивных, иных веществ и микроорганизмов, допустимых для поступления в окружающую среду от стационарных и передвижных источников в установленном режиме и с учетом технологических нормативов, при соблюдении которых обеспечиваются нормативы качества окружающей среды.</w:t>
      </w:r>
    </w:p>
    <w:p w:rsidR="00D36E0A" w:rsidRPr="00536496" w:rsidRDefault="00D36E0A" w:rsidP="00816162">
      <w:pPr>
        <w:spacing w:line="400" w:lineRule="exact"/>
        <w:ind w:left="851" w:right="142"/>
        <w:rPr>
          <w:sz w:val="28"/>
          <w:szCs w:val="28"/>
        </w:rPr>
      </w:pPr>
      <w:r w:rsidRPr="00536496">
        <w:rPr>
          <w:i/>
          <w:sz w:val="28"/>
          <w:szCs w:val="28"/>
        </w:rPr>
        <w:t xml:space="preserve">Окружающая среда </w:t>
      </w:r>
      <w:r w:rsidRPr="00536496">
        <w:rPr>
          <w:sz w:val="28"/>
          <w:szCs w:val="28"/>
        </w:rPr>
        <w:t>– совокупность компонентов природной среды, природных и природно-антропогенных объектов, а также антропогенных объектов.</w:t>
      </w:r>
    </w:p>
    <w:p w:rsidR="00D36E0A" w:rsidRPr="00536496" w:rsidRDefault="00D36E0A" w:rsidP="00816162">
      <w:pPr>
        <w:spacing w:line="400" w:lineRule="exact"/>
        <w:ind w:left="851" w:right="142"/>
        <w:rPr>
          <w:sz w:val="28"/>
          <w:szCs w:val="28"/>
        </w:rPr>
      </w:pPr>
      <w:r w:rsidRPr="00536496">
        <w:rPr>
          <w:i/>
          <w:sz w:val="28"/>
          <w:szCs w:val="28"/>
        </w:rPr>
        <w:t>Основными природными компонентами окружающей среды</w:t>
      </w:r>
      <w:r w:rsidRPr="00536496">
        <w:rPr>
          <w:sz w:val="28"/>
          <w:szCs w:val="28"/>
        </w:rPr>
        <w:t xml:space="preserve"> является земля (включая почвы), недра, поверхностные и подземные воды, атмосферный воздух, растительный и животный мир, обеспечивающие благоприятные условия для существования жизни на Земле.</w:t>
      </w:r>
    </w:p>
    <w:p w:rsidR="00D36E0A" w:rsidRPr="00536496" w:rsidRDefault="00D36E0A" w:rsidP="00816162">
      <w:pPr>
        <w:spacing w:line="400" w:lineRule="exact"/>
        <w:ind w:left="851" w:right="142"/>
        <w:rPr>
          <w:sz w:val="28"/>
          <w:szCs w:val="28"/>
        </w:rPr>
      </w:pPr>
      <w:r w:rsidRPr="00536496">
        <w:rPr>
          <w:i/>
          <w:sz w:val="28"/>
          <w:szCs w:val="28"/>
        </w:rPr>
        <w:t>Оценка воздействия на окружающую среду</w:t>
      </w:r>
      <w:r w:rsidRPr="00536496">
        <w:rPr>
          <w:sz w:val="28"/>
          <w:szCs w:val="28"/>
        </w:rPr>
        <w:t xml:space="preserve"> – вид деятельности по выявлению, анализу и учету прямых, косвенных и иных последствий воздействия на окружающую среду планируемой хозяйственной и иной деятельности в целях принятия решения о возможности или невозможности ее осуществления.</w:t>
      </w:r>
    </w:p>
    <w:p w:rsidR="00D36E0A" w:rsidRPr="00536496" w:rsidRDefault="00D36E0A" w:rsidP="00816162">
      <w:pPr>
        <w:spacing w:line="400" w:lineRule="exact"/>
        <w:ind w:left="851" w:right="142"/>
        <w:rPr>
          <w:sz w:val="28"/>
          <w:szCs w:val="28"/>
        </w:rPr>
      </w:pPr>
      <w:r w:rsidRPr="00536496">
        <w:rPr>
          <w:i/>
          <w:sz w:val="28"/>
          <w:szCs w:val="28"/>
        </w:rPr>
        <w:t>Природные ресурсы</w:t>
      </w:r>
      <w:r w:rsidRPr="00536496">
        <w:rPr>
          <w:sz w:val="28"/>
          <w:szCs w:val="28"/>
        </w:rPr>
        <w:t xml:space="preserve"> – компоненты природной среды, природные и природно-антропогенные объекты, которые используются или могут быть использованы при осуществлении хозяйственной и иной деятельности в качестве источников энергии, продуктов производства и предметов потребления и потребительскую ценность.</w:t>
      </w:r>
    </w:p>
    <w:p w:rsidR="00D36E0A" w:rsidRPr="00536496" w:rsidRDefault="00D36E0A" w:rsidP="00816162">
      <w:pPr>
        <w:spacing w:line="400" w:lineRule="exact"/>
        <w:ind w:left="851" w:right="142"/>
        <w:rPr>
          <w:sz w:val="28"/>
          <w:szCs w:val="28"/>
        </w:rPr>
      </w:pPr>
      <w:r w:rsidRPr="00536496">
        <w:rPr>
          <w:sz w:val="28"/>
          <w:szCs w:val="28"/>
        </w:rPr>
        <w:t>Принятые сокращения:</w:t>
      </w:r>
    </w:p>
    <w:p w:rsidR="00D36E0A" w:rsidRPr="00536496" w:rsidRDefault="00D36E0A" w:rsidP="00816162">
      <w:pPr>
        <w:spacing w:line="400" w:lineRule="exact"/>
        <w:ind w:left="851" w:right="142"/>
        <w:rPr>
          <w:sz w:val="28"/>
          <w:szCs w:val="28"/>
        </w:rPr>
      </w:pPr>
      <w:r w:rsidRPr="00536496">
        <w:rPr>
          <w:sz w:val="28"/>
          <w:szCs w:val="28"/>
        </w:rPr>
        <w:lastRenderedPageBreak/>
        <w:t>ОВОС – оценка воздействия на окружающую среду планируемой хозяйственной деятельности</w:t>
      </w:r>
    </w:p>
    <w:p w:rsidR="00D36E0A" w:rsidRPr="00536496" w:rsidRDefault="00D36E0A" w:rsidP="00816162">
      <w:pPr>
        <w:spacing w:line="400" w:lineRule="exact"/>
        <w:ind w:left="851" w:right="142"/>
        <w:rPr>
          <w:sz w:val="28"/>
          <w:szCs w:val="28"/>
        </w:rPr>
      </w:pPr>
      <w:r w:rsidRPr="00536496">
        <w:rPr>
          <w:sz w:val="28"/>
          <w:szCs w:val="28"/>
        </w:rPr>
        <w:t>ПДК – предельно-допустимая концентрация</w:t>
      </w:r>
    </w:p>
    <w:p w:rsidR="00D36E0A" w:rsidRPr="00536496" w:rsidRDefault="00D36E0A" w:rsidP="00816162">
      <w:pPr>
        <w:spacing w:line="400" w:lineRule="exact"/>
        <w:ind w:left="851" w:right="142"/>
        <w:rPr>
          <w:sz w:val="28"/>
          <w:szCs w:val="28"/>
        </w:rPr>
      </w:pPr>
      <w:r w:rsidRPr="00536496">
        <w:rPr>
          <w:sz w:val="28"/>
          <w:szCs w:val="28"/>
        </w:rPr>
        <w:t>СЗЗ – санитарно-защитная зона</w:t>
      </w:r>
    </w:p>
    <w:p w:rsidR="00362304" w:rsidRPr="00536496" w:rsidRDefault="006E33AC" w:rsidP="008249CD">
      <w:pPr>
        <w:pStyle w:val="af3"/>
        <w:spacing w:line="276" w:lineRule="auto"/>
        <w:ind w:left="993" w:firstLine="708"/>
        <w:rPr>
          <w:rStyle w:val="afffffe"/>
          <w:sz w:val="28"/>
          <w:szCs w:val="28"/>
        </w:rPr>
      </w:pPr>
      <w:r w:rsidRPr="00F80807">
        <w:rPr>
          <w:rStyle w:val="afffffe"/>
          <w:color w:val="FF0000"/>
          <w:sz w:val="28"/>
          <w:szCs w:val="28"/>
          <w:highlight w:val="yellow"/>
        </w:rPr>
        <w:br w:type="page"/>
      </w:r>
      <w:r w:rsidR="00362304" w:rsidRPr="00536496">
        <w:rPr>
          <w:rStyle w:val="afffffe"/>
          <w:sz w:val="28"/>
          <w:szCs w:val="28"/>
        </w:rPr>
        <w:lastRenderedPageBreak/>
        <w:t xml:space="preserve">1. ПРАВОВЫЕ АСПЕКТЫ ПЛАНИРУЕМОЙ ХОЗЯЙСТВЕННОЙ </w:t>
      </w:r>
      <w:r w:rsidR="008249CD" w:rsidRPr="00536496">
        <w:rPr>
          <w:rStyle w:val="afffffe"/>
          <w:sz w:val="28"/>
          <w:szCs w:val="28"/>
        </w:rPr>
        <w:t xml:space="preserve">          </w:t>
      </w:r>
      <w:r w:rsidR="00362304" w:rsidRPr="00536496">
        <w:rPr>
          <w:rStyle w:val="afffffe"/>
          <w:sz w:val="28"/>
          <w:szCs w:val="28"/>
        </w:rPr>
        <w:t>ДЕЯТЕЛЬНОСТИ</w:t>
      </w:r>
    </w:p>
    <w:p w:rsidR="00362304" w:rsidRPr="002A406A" w:rsidRDefault="00362304" w:rsidP="002A406A">
      <w:pPr>
        <w:spacing w:line="400" w:lineRule="exact"/>
        <w:ind w:left="992" w:firstLine="709"/>
        <w:rPr>
          <w:b/>
          <w:bCs/>
          <w:iCs/>
        </w:rPr>
      </w:pPr>
      <w:r w:rsidRPr="002A406A">
        <w:rPr>
          <w:b/>
          <w:bCs/>
          <w:iCs/>
        </w:rPr>
        <w:t>1.1. ТРЕБОВАНИЯ В ОБЛАСТИ ОХРАНЫ ОКРУЖАЮЩЕЙ СРЕДЫ</w:t>
      </w:r>
    </w:p>
    <w:p w:rsidR="00362304" w:rsidRPr="00536496" w:rsidRDefault="00362304" w:rsidP="00816162">
      <w:pPr>
        <w:spacing w:line="400" w:lineRule="exact"/>
        <w:ind w:left="992" w:firstLine="709"/>
        <w:rPr>
          <w:sz w:val="28"/>
          <w:szCs w:val="28"/>
        </w:rPr>
      </w:pPr>
      <w:r w:rsidRPr="002A406A">
        <w:rPr>
          <w:sz w:val="28"/>
          <w:szCs w:val="28"/>
        </w:rPr>
        <w:t xml:space="preserve">Закон Республики Беларусь «Об охране окружающей среды» от 26 ноября 1992 г. № 1982-XII </w:t>
      </w:r>
      <w:r w:rsidR="002A406A" w:rsidRPr="002A406A">
        <w:rPr>
          <w:sz w:val="28"/>
          <w:szCs w:val="28"/>
        </w:rPr>
        <w:t>(в редакции 17 июля 2023 г. № 294-З)</w:t>
      </w:r>
      <w:r w:rsidR="002A406A">
        <w:rPr>
          <w:sz w:val="28"/>
          <w:szCs w:val="28"/>
        </w:rPr>
        <w:t xml:space="preserve"> </w:t>
      </w:r>
      <w:r w:rsidRPr="002A406A">
        <w:rPr>
          <w:sz w:val="28"/>
          <w:szCs w:val="28"/>
        </w:rPr>
        <w:t xml:space="preserve">определяет общие требования в области охраны окружающей среды </w:t>
      </w:r>
      <w:r w:rsidRPr="00536496">
        <w:rPr>
          <w:sz w:val="28"/>
          <w:szCs w:val="28"/>
        </w:rPr>
        <w:t>при размещении, проектировании, строительстве, реконструкции, вводе в эксплуатацию, эксплуатации, консервации, демонтаже и сносе зданий, сооружений и иных объектов. Законом установлена обязанность юридических лиц и индивидуальных предпринимателей обеспечивать благоприятное состояние окружающей среды, в том числе предусматривать:</w:t>
      </w:r>
    </w:p>
    <w:p w:rsidR="00362304" w:rsidRPr="00536496" w:rsidRDefault="00362304" w:rsidP="009F72CA">
      <w:pPr>
        <w:pStyle w:val="afffc"/>
        <w:numPr>
          <w:ilvl w:val="0"/>
          <w:numId w:val="9"/>
        </w:numPr>
        <w:autoSpaceDE w:val="0"/>
        <w:autoSpaceDN w:val="0"/>
        <w:adjustRightInd w:val="0"/>
        <w:spacing w:after="0" w:line="400" w:lineRule="exact"/>
        <w:ind w:left="992" w:right="284" w:firstLine="709"/>
        <w:jc w:val="both"/>
        <w:rPr>
          <w:rFonts w:ascii="Times New Roman" w:hAnsi="Times New Roman"/>
          <w:sz w:val="28"/>
          <w:szCs w:val="28"/>
        </w:rPr>
      </w:pPr>
      <w:r w:rsidRPr="00536496">
        <w:rPr>
          <w:rFonts w:ascii="Times New Roman" w:hAnsi="Times New Roman"/>
          <w:sz w:val="28"/>
          <w:szCs w:val="28"/>
        </w:rPr>
        <w:t>сохранение, восстановление и (или) оздоровление окружающей среды;</w:t>
      </w:r>
    </w:p>
    <w:p w:rsidR="00362304" w:rsidRPr="00536496" w:rsidRDefault="00362304" w:rsidP="009F72CA">
      <w:pPr>
        <w:pStyle w:val="afffc"/>
        <w:numPr>
          <w:ilvl w:val="0"/>
          <w:numId w:val="9"/>
        </w:numPr>
        <w:autoSpaceDE w:val="0"/>
        <w:autoSpaceDN w:val="0"/>
        <w:adjustRightInd w:val="0"/>
        <w:spacing w:after="0" w:line="400" w:lineRule="exact"/>
        <w:ind w:left="992" w:right="284" w:firstLine="709"/>
        <w:jc w:val="both"/>
        <w:rPr>
          <w:rFonts w:ascii="Times New Roman" w:hAnsi="Times New Roman"/>
          <w:sz w:val="28"/>
          <w:szCs w:val="28"/>
        </w:rPr>
      </w:pPr>
      <w:r w:rsidRPr="00536496">
        <w:rPr>
          <w:rFonts w:ascii="Times New Roman" w:hAnsi="Times New Roman"/>
          <w:sz w:val="28"/>
          <w:szCs w:val="28"/>
        </w:rPr>
        <w:t>снижение (предотвращение) вредного воздействия на окружающую среду;</w:t>
      </w:r>
    </w:p>
    <w:p w:rsidR="00362304" w:rsidRPr="00536496" w:rsidRDefault="00362304" w:rsidP="009F72CA">
      <w:pPr>
        <w:pStyle w:val="afffc"/>
        <w:numPr>
          <w:ilvl w:val="0"/>
          <w:numId w:val="9"/>
        </w:numPr>
        <w:autoSpaceDE w:val="0"/>
        <w:autoSpaceDN w:val="0"/>
        <w:adjustRightInd w:val="0"/>
        <w:spacing w:after="0" w:line="400" w:lineRule="exact"/>
        <w:ind w:left="992" w:right="284" w:firstLine="709"/>
        <w:jc w:val="both"/>
        <w:rPr>
          <w:rFonts w:ascii="Times New Roman" w:hAnsi="Times New Roman"/>
          <w:sz w:val="28"/>
          <w:szCs w:val="28"/>
        </w:rPr>
      </w:pPr>
      <w:r w:rsidRPr="00536496">
        <w:rPr>
          <w:rFonts w:ascii="Times New Roman" w:hAnsi="Times New Roman"/>
          <w:sz w:val="28"/>
          <w:szCs w:val="28"/>
        </w:rPr>
        <w:t>применение наилучших доступных технических методов, малоотходных, энерго- и ресурсосберегающих технологий;</w:t>
      </w:r>
    </w:p>
    <w:p w:rsidR="00362304" w:rsidRPr="00536496" w:rsidRDefault="00362304" w:rsidP="009F72CA">
      <w:pPr>
        <w:pStyle w:val="afffc"/>
        <w:numPr>
          <w:ilvl w:val="0"/>
          <w:numId w:val="9"/>
        </w:numPr>
        <w:autoSpaceDE w:val="0"/>
        <w:autoSpaceDN w:val="0"/>
        <w:adjustRightInd w:val="0"/>
        <w:spacing w:after="0" w:line="400" w:lineRule="exact"/>
        <w:ind w:left="992" w:right="284" w:firstLine="709"/>
        <w:jc w:val="both"/>
        <w:rPr>
          <w:rFonts w:ascii="Times New Roman" w:hAnsi="Times New Roman"/>
          <w:sz w:val="28"/>
          <w:szCs w:val="28"/>
        </w:rPr>
      </w:pPr>
      <w:r w:rsidRPr="00536496">
        <w:rPr>
          <w:rFonts w:ascii="Times New Roman" w:hAnsi="Times New Roman"/>
          <w:sz w:val="28"/>
          <w:szCs w:val="28"/>
        </w:rPr>
        <w:t>рациональное (устойчивое) использование природных ресурсов;</w:t>
      </w:r>
    </w:p>
    <w:p w:rsidR="00362304" w:rsidRPr="00536496" w:rsidRDefault="00362304" w:rsidP="009F72CA">
      <w:pPr>
        <w:pStyle w:val="afffc"/>
        <w:numPr>
          <w:ilvl w:val="0"/>
          <w:numId w:val="9"/>
        </w:numPr>
        <w:autoSpaceDE w:val="0"/>
        <w:autoSpaceDN w:val="0"/>
        <w:adjustRightInd w:val="0"/>
        <w:spacing w:after="0" w:line="400" w:lineRule="exact"/>
        <w:ind w:left="992" w:right="284" w:firstLine="709"/>
        <w:jc w:val="both"/>
        <w:rPr>
          <w:rFonts w:ascii="Times New Roman" w:hAnsi="Times New Roman"/>
          <w:sz w:val="28"/>
          <w:szCs w:val="28"/>
        </w:rPr>
      </w:pPr>
      <w:r w:rsidRPr="00536496">
        <w:rPr>
          <w:rFonts w:ascii="Times New Roman" w:hAnsi="Times New Roman"/>
          <w:sz w:val="28"/>
          <w:szCs w:val="28"/>
        </w:rPr>
        <w:t>предотвращение аварий и иных чрезвычайных ситуаций;</w:t>
      </w:r>
    </w:p>
    <w:p w:rsidR="00362304" w:rsidRPr="00536496" w:rsidRDefault="00362304" w:rsidP="009F72CA">
      <w:pPr>
        <w:pStyle w:val="afffc"/>
        <w:numPr>
          <w:ilvl w:val="0"/>
          <w:numId w:val="9"/>
        </w:numPr>
        <w:autoSpaceDE w:val="0"/>
        <w:autoSpaceDN w:val="0"/>
        <w:adjustRightInd w:val="0"/>
        <w:spacing w:after="0" w:line="400" w:lineRule="exact"/>
        <w:ind w:left="992" w:right="284" w:firstLine="709"/>
        <w:jc w:val="both"/>
        <w:rPr>
          <w:rFonts w:ascii="Times New Roman" w:hAnsi="Times New Roman"/>
          <w:sz w:val="28"/>
          <w:szCs w:val="28"/>
        </w:rPr>
      </w:pPr>
      <w:r w:rsidRPr="00536496">
        <w:rPr>
          <w:rFonts w:ascii="Times New Roman" w:hAnsi="Times New Roman"/>
          <w:sz w:val="28"/>
          <w:szCs w:val="28"/>
        </w:rPr>
        <w:t>материальные, финансовые и иные средства на компенсацию возможного вреда окружающей среде;</w:t>
      </w:r>
    </w:p>
    <w:p w:rsidR="00362304" w:rsidRPr="00536496" w:rsidRDefault="00362304" w:rsidP="009F72CA">
      <w:pPr>
        <w:pStyle w:val="afffc"/>
        <w:numPr>
          <w:ilvl w:val="0"/>
          <w:numId w:val="9"/>
        </w:numPr>
        <w:autoSpaceDE w:val="0"/>
        <w:autoSpaceDN w:val="0"/>
        <w:adjustRightInd w:val="0"/>
        <w:spacing w:after="0" w:line="400" w:lineRule="exact"/>
        <w:ind w:left="992" w:right="284" w:firstLine="709"/>
        <w:jc w:val="both"/>
        <w:rPr>
          <w:rFonts w:ascii="Times New Roman" w:hAnsi="Times New Roman"/>
          <w:sz w:val="28"/>
          <w:szCs w:val="28"/>
        </w:rPr>
      </w:pPr>
      <w:r w:rsidRPr="00536496">
        <w:rPr>
          <w:rFonts w:ascii="Times New Roman" w:hAnsi="Times New Roman"/>
          <w:sz w:val="28"/>
          <w:szCs w:val="28"/>
        </w:rPr>
        <w:t>финансовые гарантии выполнения планируемых мероприятий по охране окружающей среды.</w:t>
      </w:r>
    </w:p>
    <w:p w:rsidR="002A406A" w:rsidRPr="00675607" w:rsidRDefault="002A406A" w:rsidP="002A406A">
      <w:pPr>
        <w:spacing w:line="400" w:lineRule="exact"/>
        <w:ind w:left="992" w:firstLine="709"/>
        <w:rPr>
          <w:sz w:val="28"/>
          <w:szCs w:val="28"/>
        </w:rPr>
      </w:pPr>
      <w:r w:rsidRPr="00675607">
        <w:rPr>
          <w:sz w:val="28"/>
          <w:szCs w:val="28"/>
        </w:rPr>
        <w:t>Порядок проведения оценки воздействия на окружающую среду, требования к материалам и содержанию отчета о результатах проведения оценки устанавливаются в следующих нормативных документах:</w:t>
      </w:r>
    </w:p>
    <w:p w:rsidR="002A406A" w:rsidRPr="002A406A" w:rsidRDefault="002A406A" w:rsidP="002A406A">
      <w:pPr>
        <w:spacing w:line="400" w:lineRule="exact"/>
        <w:ind w:left="992" w:firstLine="709"/>
        <w:rPr>
          <w:sz w:val="28"/>
          <w:szCs w:val="28"/>
        </w:rPr>
      </w:pPr>
      <w:r w:rsidRPr="00675607">
        <w:rPr>
          <w:sz w:val="28"/>
          <w:szCs w:val="28"/>
        </w:rPr>
        <w:t xml:space="preserve">- </w:t>
      </w:r>
      <w:r w:rsidRPr="002A406A">
        <w:rPr>
          <w:sz w:val="28"/>
          <w:szCs w:val="28"/>
        </w:rPr>
        <w:t>ЭкоНиП 17.02.06-001-2021 «Правила проведения оценки воздействия на окружающую среду (ОВОС)»</w:t>
      </w:r>
    </w:p>
    <w:p w:rsidR="002A406A" w:rsidRPr="002A406A" w:rsidRDefault="002A406A" w:rsidP="002A406A">
      <w:pPr>
        <w:spacing w:line="400" w:lineRule="exact"/>
        <w:ind w:left="992" w:firstLine="709"/>
        <w:rPr>
          <w:sz w:val="28"/>
          <w:szCs w:val="28"/>
        </w:rPr>
      </w:pPr>
      <w:r w:rsidRPr="002A406A">
        <w:rPr>
          <w:sz w:val="28"/>
          <w:szCs w:val="28"/>
        </w:rPr>
        <w:t>- Закон Республики Беларусь от 18 июля 2016 г. № 399-З «О государственной экологической экспертизе, стратегической экологической оценке и оценке воздействия на окружающую среду» (в ред. Закона №218-З от 15.07.2019г);</w:t>
      </w:r>
    </w:p>
    <w:p w:rsidR="002A406A" w:rsidRPr="002A406A" w:rsidRDefault="002A406A" w:rsidP="002A406A">
      <w:pPr>
        <w:spacing w:line="400" w:lineRule="exact"/>
        <w:ind w:left="992" w:firstLine="709"/>
        <w:rPr>
          <w:sz w:val="28"/>
          <w:szCs w:val="28"/>
        </w:rPr>
      </w:pPr>
      <w:r w:rsidRPr="002A406A">
        <w:rPr>
          <w:sz w:val="28"/>
          <w:szCs w:val="28"/>
        </w:rPr>
        <w:t>- Постановление Совета министров №47 от 19 января 2017г. о некоторых мерах по реализации Закона Республики Беларусь от 18 июля 2016 года «О государственной экологической, экспертизе, стратегической оценке и оценке воздействия на окружающую среду»;</w:t>
      </w:r>
    </w:p>
    <w:p w:rsidR="002A406A" w:rsidRPr="002A406A" w:rsidRDefault="002A406A" w:rsidP="002A406A">
      <w:pPr>
        <w:spacing w:line="400" w:lineRule="exact"/>
        <w:ind w:left="992" w:firstLine="709"/>
        <w:rPr>
          <w:sz w:val="28"/>
          <w:szCs w:val="28"/>
        </w:rPr>
      </w:pPr>
      <w:r w:rsidRPr="002A406A">
        <w:rPr>
          <w:sz w:val="28"/>
          <w:szCs w:val="28"/>
        </w:rPr>
        <w:lastRenderedPageBreak/>
        <w:t>- Указ Президента Республики Беларусь от 22 апреля 2015 г. № 166 «О приоритетных направлениях научно-технической деятельности в Республике Беларусь на 2016–2020 годы»;</w:t>
      </w:r>
    </w:p>
    <w:p w:rsidR="002A406A" w:rsidRPr="002A406A" w:rsidRDefault="002A406A" w:rsidP="002A406A">
      <w:pPr>
        <w:spacing w:line="400" w:lineRule="exact"/>
        <w:ind w:left="992" w:firstLine="709"/>
        <w:rPr>
          <w:sz w:val="28"/>
          <w:szCs w:val="28"/>
        </w:rPr>
      </w:pPr>
      <w:r w:rsidRPr="002A406A">
        <w:rPr>
          <w:sz w:val="28"/>
          <w:szCs w:val="28"/>
        </w:rPr>
        <w:t>- Закон «Об охране окружающей среды» (1992 г.), в редакции Закона от 17 июля 2023 г. № 294-З;</w:t>
      </w:r>
    </w:p>
    <w:p w:rsidR="002A406A" w:rsidRPr="002A406A" w:rsidRDefault="002A406A" w:rsidP="002A406A">
      <w:pPr>
        <w:spacing w:line="400" w:lineRule="exact"/>
        <w:ind w:left="992" w:firstLine="709"/>
        <w:rPr>
          <w:sz w:val="28"/>
          <w:szCs w:val="28"/>
        </w:rPr>
      </w:pPr>
      <w:r w:rsidRPr="002A406A">
        <w:rPr>
          <w:sz w:val="28"/>
          <w:szCs w:val="28"/>
        </w:rPr>
        <w:t>- Закон Республики Беларусь от 24 декабря 2015 г. № 333-З «О внесении дополнений и изменений в некоторые законы Республики Беларусь по вопросам охраны окружающей среды и участия общественности в принятии экологически значимых решений»</w:t>
      </w:r>
    </w:p>
    <w:p w:rsidR="002A406A" w:rsidRPr="002A406A" w:rsidRDefault="002A406A" w:rsidP="002A406A">
      <w:pPr>
        <w:spacing w:line="400" w:lineRule="exact"/>
        <w:ind w:left="992" w:firstLine="709"/>
        <w:rPr>
          <w:sz w:val="28"/>
          <w:szCs w:val="28"/>
        </w:rPr>
      </w:pPr>
      <w:r w:rsidRPr="002A406A">
        <w:rPr>
          <w:sz w:val="28"/>
          <w:szCs w:val="28"/>
        </w:rPr>
        <w:t>- Закон Республики Беларусь от 14 июня 2003 г. № 205-З «О растительном мире» в редакции от 04.01.2022 N 145-З;</w:t>
      </w:r>
    </w:p>
    <w:p w:rsidR="002A406A" w:rsidRPr="002A406A" w:rsidRDefault="002A406A" w:rsidP="002A406A">
      <w:pPr>
        <w:spacing w:line="400" w:lineRule="exact"/>
        <w:ind w:left="992" w:firstLine="709"/>
        <w:rPr>
          <w:sz w:val="28"/>
          <w:szCs w:val="28"/>
        </w:rPr>
      </w:pPr>
      <w:r w:rsidRPr="002A406A">
        <w:rPr>
          <w:sz w:val="28"/>
          <w:szCs w:val="28"/>
        </w:rPr>
        <w:t>- Закон Республики Беларусь от 10 июля 2007 г. № 257-З «О животном мире» в редакции от 18.07.2016 N 399-З;</w:t>
      </w:r>
    </w:p>
    <w:p w:rsidR="002A406A" w:rsidRPr="002A406A" w:rsidRDefault="002A406A" w:rsidP="002A406A">
      <w:pPr>
        <w:spacing w:line="400" w:lineRule="exact"/>
        <w:ind w:left="992" w:firstLine="709"/>
        <w:rPr>
          <w:sz w:val="28"/>
          <w:szCs w:val="28"/>
        </w:rPr>
      </w:pPr>
      <w:r w:rsidRPr="002A406A">
        <w:rPr>
          <w:sz w:val="28"/>
          <w:szCs w:val="28"/>
        </w:rPr>
        <w:t>- Постановление Совета Министров Республики Беларусь 19.11.2010 N1707 (в редакции постановления Совета Министров Республики Беларусь 03.09.2015 N 743) Стратегия по сохранению и устойчивому использованию биологического разнообразия (в ред. Постановления Совмина от 30.09.2016 N793);</w:t>
      </w:r>
    </w:p>
    <w:p w:rsidR="002A406A" w:rsidRPr="002A406A" w:rsidRDefault="002A406A" w:rsidP="002A406A">
      <w:pPr>
        <w:spacing w:line="400" w:lineRule="exact"/>
        <w:ind w:left="992" w:firstLine="709"/>
        <w:rPr>
          <w:sz w:val="28"/>
          <w:szCs w:val="28"/>
        </w:rPr>
      </w:pPr>
      <w:r w:rsidRPr="002A406A">
        <w:rPr>
          <w:sz w:val="28"/>
          <w:szCs w:val="28"/>
        </w:rPr>
        <w:t>- Конвенция о биологическом разнообразии (1992 г.);</w:t>
      </w:r>
    </w:p>
    <w:p w:rsidR="002A406A" w:rsidRPr="002A406A" w:rsidRDefault="002A406A" w:rsidP="002A406A">
      <w:pPr>
        <w:spacing w:line="400" w:lineRule="exact"/>
        <w:ind w:left="992" w:firstLine="709"/>
        <w:rPr>
          <w:sz w:val="28"/>
          <w:szCs w:val="28"/>
        </w:rPr>
      </w:pPr>
      <w:r w:rsidRPr="002A406A">
        <w:rPr>
          <w:sz w:val="28"/>
          <w:szCs w:val="28"/>
        </w:rPr>
        <w:t>- Красная книга Республики Беларусь (животные, 2005; растения, 2006 г.);</w:t>
      </w:r>
    </w:p>
    <w:p w:rsidR="002A406A" w:rsidRPr="002A406A" w:rsidRDefault="002A406A" w:rsidP="002A406A">
      <w:pPr>
        <w:spacing w:line="400" w:lineRule="exact"/>
        <w:ind w:left="992" w:firstLine="709"/>
        <w:rPr>
          <w:sz w:val="28"/>
          <w:szCs w:val="28"/>
        </w:rPr>
      </w:pPr>
      <w:r w:rsidRPr="002A406A">
        <w:rPr>
          <w:sz w:val="28"/>
          <w:szCs w:val="28"/>
        </w:rPr>
        <w:t>- Специфические санитарно-эпидемиологические требования к установлению санитарно-защитных зон объектов, являющихся объектами воздействия на здоровье человека и окружающую среду, утвержденных пост. Сов.Мин №847 от 11.12.2019г;</w:t>
      </w:r>
    </w:p>
    <w:p w:rsidR="002A406A" w:rsidRPr="002A406A" w:rsidRDefault="002A406A" w:rsidP="002A406A">
      <w:pPr>
        <w:spacing w:line="400" w:lineRule="exact"/>
        <w:ind w:left="992" w:firstLine="709"/>
        <w:rPr>
          <w:sz w:val="28"/>
          <w:szCs w:val="28"/>
        </w:rPr>
      </w:pPr>
      <w:r w:rsidRPr="002A406A">
        <w:rPr>
          <w:sz w:val="28"/>
          <w:szCs w:val="28"/>
        </w:rPr>
        <w:t>- Гигиенический норматив «Показатели безопасности и безвредности атмосферного воздуха», утвержденный постановлением Совета Министров Республики Беларусь от 25 января 2021 г. № 37</w:t>
      </w:r>
    </w:p>
    <w:p w:rsidR="002A406A" w:rsidRPr="002A406A" w:rsidRDefault="002A406A" w:rsidP="002A406A">
      <w:pPr>
        <w:spacing w:line="400" w:lineRule="exact"/>
        <w:ind w:left="992" w:firstLine="709"/>
        <w:rPr>
          <w:sz w:val="28"/>
          <w:szCs w:val="28"/>
        </w:rPr>
      </w:pPr>
      <w:r w:rsidRPr="002A406A">
        <w:rPr>
          <w:sz w:val="28"/>
          <w:szCs w:val="28"/>
        </w:rPr>
        <w:t>- ЭкоНиП 17.01.06-001-2017 «Охрана окружающей среды и природопользование. Требования экологической безопасности» (в редакции 2022г);</w:t>
      </w:r>
    </w:p>
    <w:p w:rsidR="002A406A" w:rsidRPr="002A406A" w:rsidRDefault="002A406A" w:rsidP="002A406A">
      <w:pPr>
        <w:spacing w:line="400" w:lineRule="exact"/>
        <w:ind w:left="992" w:firstLine="709"/>
        <w:rPr>
          <w:sz w:val="28"/>
          <w:szCs w:val="28"/>
        </w:rPr>
      </w:pPr>
      <w:r w:rsidRPr="002A406A">
        <w:rPr>
          <w:sz w:val="28"/>
          <w:szCs w:val="28"/>
        </w:rPr>
        <w:t>- Гигиенический норматив «Показатели безопасности и безвредности шумового воздействия на человека», утвержденный постановлением Совета Министров Республики Беларусь от 25 января 2021 г. № 37;</w:t>
      </w:r>
    </w:p>
    <w:p w:rsidR="002A406A" w:rsidRPr="002A406A" w:rsidRDefault="002A406A" w:rsidP="002A406A">
      <w:pPr>
        <w:spacing w:line="400" w:lineRule="exact"/>
        <w:ind w:left="992" w:firstLine="709"/>
        <w:rPr>
          <w:sz w:val="28"/>
          <w:szCs w:val="28"/>
        </w:rPr>
      </w:pPr>
      <w:r w:rsidRPr="002A406A">
        <w:rPr>
          <w:sz w:val="28"/>
          <w:szCs w:val="28"/>
        </w:rPr>
        <w:t>- Гигиенический норматив «Гигиенический норматив содержания загрязняющих веществ в атмосферном воздухе, обладающих эффектом суммации», утвержденный Постановлением Министерства здравоохранения Республики Беларусь 30.03.2015 N 33;</w:t>
      </w:r>
    </w:p>
    <w:p w:rsidR="002A406A" w:rsidRPr="002A406A" w:rsidRDefault="002A406A" w:rsidP="002A406A">
      <w:pPr>
        <w:spacing w:line="400" w:lineRule="exact"/>
        <w:ind w:left="992" w:firstLine="709"/>
        <w:rPr>
          <w:sz w:val="28"/>
          <w:szCs w:val="28"/>
        </w:rPr>
      </w:pPr>
      <w:r w:rsidRPr="002A406A">
        <w:rPr>
          <w:sz w:val="28"/>
          <w:szCs w:val="28"/>
        </w:rPr>
        <w:lastRenderedPageBreak/>
        <w:t>- Постановление Совета Министров республики Беларусь от 25.10.2011 №1426 (в редакции Постановления Совета Министров Республики Беларусь от 14.12.2016г. №1020) «О некоторых вопросах обращения с объектами растительного мира».</w:t>
      </w:r>
    </w:p>
    <w:p w:rsidR="002A406A" w:rsidRPr="002A406A" w:rsidRDefault="002A406A" w:rsidP="002A406A">
      <w:pPr>
        <w:spacing w:line="400" w:lineRule="exact"/>
        <w:ind w:left="992" w:firstLine="709"/>
        <w:rPr>
          <w:sz w:val="28"/>
          <w:szCs w:val="28"/>
        </w:rPr>
      </w:pPr>
      <w:r w:rsidRPr="002A406A">
        <w:rPr>
          <w:sz w:val="28"/>
          <w:szCs w:val="28"/>
        </w:rPr>
        <w:t xml:space="preserve">Закон Республики Беларусь «Об охране окружающей среды» от 26 ноября 1992 г. № 1982-XII определяет общие требования в области охраны окружающей среды при размещении, проектировании, строительстве, вводе в эксплуатацию, эксплуатации, </w:t>
      </w:r>
      <w:r w:rsidRPr="00675607">
        <w:rPr>
          <w:sz w:val="28"/>
          <w:szCs w:val="28"/>
        </w:rPr>
        <w:t>консервации, демонтаже и сносе зданий, сооружений и иных объектов</w:t>
      </w:r>
      <w:r w:rsidRPr="002A406A">
        <w:rPr>
          <w:sz w:val="28"/>
          <w:szCs w:val="28"/>
        </w:rPr>
        <w:t>. Законом установлена обязанность юридических лиц и индивидуальных предпринимателей обеспечивать благоприятное состояние окружающей среды, в том числе предусматривать:</w:t>
      </w:r>
    </w:p>
    <w:p w:rsidR="002A406A" w:rsidRPr="00675607" w:rsidRDefault="002A406A" w:rsidP="002A406A">
      <w:pPr>
        <w:spacing w:line="400" w:lineRule="exact"/>
        <w:ind w:left="992" w:firstLine="709"/>
        <w:rPr>
          <w:sz w:val="28"/>
          <w:szCs w:val="28"/>
        </w:rPr>
      </w:pPr>
      <w:r w:rsidRPr="00675607">
        <w:rPr>
          <w:sz w:val="28"/>
          <w:szCs w:val="28"/>
        </w:rPr>
        <w:t>- сохранение, восстановление и (или) оздоровление окружающей среды;</w:t>
      </w:r>
    </w:p>
    <w:p w:rsidR="002A406A" w:rsidRPr="00675607" w:rsidRDefault="002A406A" w:rsidP="002A406A">
      <w:pPr>
        <w:spacing w:line="400" w:lineRule="exact"/>
        <w:ind w:left="992" w:firstLine="709"/>
        <w:rPr>
          <w:sz w:val="28"/>
          <w:szCs w:val="28"/>
        </w:rPr>
      </w:pPr>
      <w:r w:rsidRPr="00675607">
        <w:rPr>
          <w:sz w:val="28"/>
          <w:szCs w:val="28"/>
        </w:rPr>
        <w:t>- снижение (предотвращение) вредного воздействия на окружающую среду;</w:t>
      </w:r>
    </w:p>
    <w:p w:rsidR="002A406A" w:rsidRPr="00675607" w:rsidRDefault="002A406A" w:rsidP="002A406A">
      <w:pPr>
        <w:spacing w:line="400" w:lineRule="exact"/>
        <w:ind w:left="992" w:firstLine="709"/>
        <w:rPr>
          <w:sz w:val="28"/>
          <w:szCs w:val="28"/>
        </w:rPr>
      </w:pPr>
      <w:r w:rsidRPr="00675607">
        <w:rPr>
          <w:sz w:val="28"/>
          <w:szCs w:val="28"/>
        </w:rPr>
        <w:t>- применение малоотходных, энерго- и ресурсосберегающих технологий;</w:t>
      </w:r>
    </w:p>
    <w:p w:rsidR="002A406A" w:rsidRPr="00675607" w:rsidRDefault="002A406A" w:rsidP="002A406A">
      <w:pPr>
        <w:spacing w:line="400" w:lineRule="exact"/>
        <w:ind w:left="992" w:firstLine="709"/>
        <w:rPr>
          <w:sz w:val="28"/>
          <w:szCs w:val="28"/>
        </w:rPr>
      </w:pPr>
      <w:r w:rsidRPr="00675607">
        <w:rPr>
          <w:sz w:val="28"/>
          <w:szCs w:val="28"/>
        </w:rPr>
        <w:t>- рациональное использование природных ресурсов;</w:t>
      </w:r>
    </w:p>
    <w:p w:rsidR="002A406A" w:rsidRPr="00675607" w:rsidRDefault="002A406A" w:rsidP="002A406A">
      <w:pPr>
        <w:spacing w:line="400" w:lineRule="exact"/>
        <w:ind w:left="992" w:firstLine="709"/>
        <w:rPr>
          <w:sz w:val="28"/>
          <w:szCs w:val="28"/>
        </w:rPr>
      </w:pPr>
      <w:r w:rsidRPr="00675607">
        <w:rPr>
          <w:sz w:val="28"/>
          <w:szCs w:val="28"/>
        </w:rPr>
        <w:t>- предотвращение аварий и иных чрезвычайных ситуаций;</w:t>
      </w:r>
    </w:p>
    <w:p w:rsidR="002A406A" w:rsidRPr="00675607" w:rsidRDefault="002A406A" w:rsidP="002A406A">
      <w:pPr>
        <w:spacing w:line="400" w:lineRule="exact"/>
        <w:ind w:left="992" w:firstLine="709"/>
        <w:rPr>
          <w:sz w:val="28"/>
          <w:szCs w:val="28"/>
        </w:rPr>
      </w:pPr>
      <w:r w:rsidRPr="00675607">
        <w:rPr>
          <w:sz w:val="28"/>
          <w:szCs w:val="28"/>
        </w:rPr>
        <w:t>- материальные, финансовые и иные средства на компенсацию возможного вреда окружающей среде;</w:t>
      </w:r>
    </w:p>
    <w:p w:rsidR="002A406A" w:rsidRPr="00675607" w:rsidRDefault="002A406A" w:rsidP="002A406A">
      <w:pPr>
        <w:spacing w:line="400" w:lineRule="exact"/>
        <w:ind w:left="992" w:firstLine="709"/>
        <w:rPr>
          <w:sz w:val="28"/>
          <w:szCs w:val="28"/>
        </w:rPr>
      </w:pPr>
      <w:r w:rsidRPr="00675607">
        <w:rPr>
          <w:sz w:val="28"/>
          <w:szCs w:val="28"/>
        </w:rPr>
        <w:t>- финансовые гарантии выполнения планируемых мероприятий по охране окружающей среды.</w:t>
      </w:r>
    </w:p>
    <w:p w:rsidR="002A406A" w:rsidRPr="00675607" w:rsidRDefault="002A406A" w:rsidP="002A406A">
      <w:pPr>
        <w:spacing w:line="400" w:lineRule="exact"/>
        <w:ind w:left="992" w:firstLine="709"/>
        <w:rPr>
          <w:sz w:val="28"/>
          <w:szCs w:val="28"/>
        </w:rPr>
      </w:pPr>
      <w:r w:rsidRPr="00675607">
        <w:rPr>
          <w:sz w:val="28"/>
          <w:szCs w:val="28"/>
        </w:rPr>
        <w:t>При размещении зданий, сооружений и иных объектов должно быть обеспечено выполнение требований в области охраны окружающей среды с учетом ближайших и отдаленных экологических, экономических, демографических и иных последствий эксплуатации указанных объектов и соблюдением приоритета сохранения благоприятной окружающей среды, биологического разнообразия, рационального использования и воспроизводства природных ресурсов.</w:t>
      </w:r>
    </w:p>
    <w:p w:rsidR="002A406A" w:rsidRPr="00675607" w:rsidRDefault="002A406A" w:rsidP="002A406A">
      <w:pPr>
        <w:spacing w:line="400" w:lineRule="exact"/>
        <w:ind w:left="992" w:firstLine="709"/>
        <w:rPr>
          <w:sz w:val="28"/>
          <w:szCs w:val="28"/>
        </w:rPr>
      </w:pPr>
      <w:r w:rsidRPr="00675607">
        <w:rPr>
          <w:sz w:val="28"/>
          <w:szCs w:val="28"/>
        </w:rPr>
        <w:t>При разработке проектов строительства сооружений должны учитываться нормативы допустимой антропогенной нагрузки на окружающую среду, предусматриваться мероприятия по предупреждению и устранению загрязнения окружающей среды, а также способы обращения с отходами, применяться ресурсосберегающие, малоотходные, безотходные технологии, способствующие охране окружающей среды, восстановлению природной среды, рациональному использованию и воспроизводству природных ресурсов.</w:t>
      </w:r>
    </w:p>
    <w:p w:rsidR="002A406A" w:rsidRPr="002A406A" w:rsidRDefault="002A406A" w:rsidP="002A406A">
      <w:pPr>
        <w:spacing w:line="400" w:lineRule="exact"/>
        <w:ind w:left="992" w:firstLine="709"/>
        <w:rPr>
          <w:sz w:val="28"/>
          <w:szCs w:val="28"/>
        </w:rPr>
      </w:pPr>
      <w:bookmarkStart w:id="2" w:name="_Hlk56364552"/>
      <w:r w:rsidRPr="00675607">
        <w:rPr>
          <w:sz w:val="28"/>
          <w:szCs w:val="28"/>
        </w:rPr>
        <w:t xml:space="preserve">Закон </w:t>
      </w:r>
      <w:r w:rsidRPr="002A406A">
        <w:rPr>
          <w:sz w:val="28"/>
          <w:szCs w:val="28"/>
        </w:rPr>
        <w:t xml:space="preserve">Республики Беларусь «Об охране окружающей среды» (ст. 58) предписывает проведение оценки воздействия на окружающую среду </w:t>
      </w:r>
      <w:r w:rsidRPr="00675607">
        <w:rPr>
          <w:sz w:val="28"/>
          <w:szCs w:val="28"/>
        </w:rPr>
        <w:t xml:space="preserve">в отношении планируемой хозяйственной и иной деятельности, которая может оказать вредное </w:t>
      </w:r>
      <w:r w:rsidRPr="00675607">
        <w:rPr>
          <w:sz w:val="28"/>
          <w:szCs w:val="28"/>
        </w:rPr>
        <w:lastRenderedPageBreak/>
        <w:t xml:space="preserve">воздействие </w:t>
      </w:r>
      <w:r w:rsidRPr="002A406A">
        <w:rPr>
          <w:sz w:val="28"/>
          <w:szCs w:val="28"/>
        </w:rPr>
        <w:t xml:space="preserve">на окружающую среду.  Перечень видов и объектов хозяйственной и иной деятельности, для которых оценка воздействия на окружающую среду проводится в обязательном порядке, приводится в ст. 7 Закона «О государственной экологической экспертизе, стратегической экологической оценке и оценке воздействия на окружающую среду» № 399-3 от 18.07.2016 г (в ред. №218-З от 15.07.2019г). </w:t>
      </w:r>
    </w:p>
    <w:p w:rsidR="002A406A" w:rsidRPr="002A406A" w:rsidRDefault="002A406A" w:rsidP="002A406A">
      <w:pPr>
        <w:spacing w:line="400" w:lineRule="exact"/>
        <w:ind w:left="992" w:firstLine="709"/>
        <w:rPr>
          <w:sz w:val="28"/>
          <w:szCs w:val="28"/>
        </w:rPr>
      </w:pPr>
      <w:r w:rsidRPr="002A406A">
        <w:rPr>
          <w:sz w:val="28"/>
          <w:szCs w:val="28"/>
        </w:rPr>
        <w:t xml:space="preserve">Объект хозяйственной деятельности, который располагается в границах природных территорий, подлежащих специальной охране, в границах зон охраны недвижимых материальных историко-культурных ценностей, является объектом подлежащим оценке воздействия на окружающую среду в соответствии с подпунктом 1.33 пункта 1 ст.7 Закона № 399-3 от 18.07.2016 г. </w:t>
      </w:r>
    </w:p>
    <w:p w:rsidR="002A406A" w:rsidRPr="002A406A" w:rsidRDefault="002A406A" w:rsidP="002A406A">
      <w:pPr>
        <w:spacing w:line="400" w:lineRule="exact"/>
        <w:ind w:left="992" w:firstLine="709"/>
        <w:rPr>
          <w:sz w:val="28"/>
          <w:szCs w:val="28"/>
        </w:rPr>
      </w:pPr>
      <w:r w:rsidRPr="002A406A">
        <w:rPr>
          <w:sz w:val="28"/>
          <w:szCs w:val="28"/>
        </w:rPr>
        <w:t>Согласно решениям, предусмотренным в проекте, режим использования поверхностных вод, почв и земельных ресурсов, растительного и животного мира, воздействие на атмосферный воздух будет соблюдаться. Обеспечивается выполнение следующих условий:</w:t>
      </w:r>
    </w:p>
    <w:p w:rsidR="002A406A" w:rsidRPr="002A406A" w:rsidRDefault="002A406A" w:rsidP="002A406A">
      <w:pPr>
        <w:spacing w:line="400" w:lineRule="exact"/>
        <w:ind w:left="992" w:firstLine="709"/>
        <w:rPr>
          <w:sz w:val="28"/>
          <w:szCs w:val="28"/>
        </w:rPr>
      </w:pPr>
      <w:r w:rsidRPr="002A406A">
        <w:rPr>
          <w:sz w:val="28"/>
          <w:szCs w:val="28"/>
        </w:rPr>
        <w:t>- не планируется увеличения суммы валового выброса загрязняющих веществ в атмосферный воздух: отсутствуют проектируемые источник выбросов;</w:t>
      </w:r>
    </w:p>
    <w:p w:rsidR="002A406A" w:rsidRPr="002A406A" w:rsidRDefault="002A406A" w:rsidP="002A406A">
      <w:pPr>
        <w:spacing w:line="400" w:lineRule="exact"/>
        <w:ind w:left="992" w:firstLine="709"/>
        <w:rPr>
          <w:sz w:val="28"/>
          <w:szCs w:val="28"/>
        </w:rPr>
      </w:pPr>
      <w:r w:rsidRPr="002A406A">
        <w:rPr>
          <w:sz w:val="28"/>
          <w:szCs w:val="28"/>
        </w:rPr>
        <w:t>- не планируется увеличения объемов сточных вод: отсутствуют проектируемые источники образования сточных вод;</w:t>
      </w:r>
    </w:p>
    <w:p w:rsidR="002A406A" w:rsidRPr="002A406A" w:rsidRDefault="002A406A" w:rsidP="002A406A">
      <w:pPr>
        <w:spacing w:line="400" w:lineRule="exact"/>
        <w:ind w:left="992" w:firstLine="709"/>
        <w:rPr>
          <w:sz w:val="28"/>
          <w:szCs w:val="28"/>
        </w:rPr>
      </w:pPr>
      <w:r w:rsidRPr="002A406A">
        <w:rPr>
          <w:sz w:val="28"/>
          <w:szCs w:val="28"/>
        </w:rPr>
        <w:t>- во постоянное пользование предоставляется земельный участок для строительства и обслуживания проектируемого объекта.</w:t>
      </w:r>
    </w:p>
    <w:p w:rsidR="002A406A" w:rsidRPr="002A406A" w:rsidRDefault="002A406A" w:rsidP="002A406A">
      <w:pPr>
        <w:spacing w:line="400" w:lineRule="exact"/>
        <w:ind w:left="992" w:firstLine="709"/>
        <w:rPr>
          <w:sz w:val="28"/>
          <w:szCs w:val="28"/>
        </w:rPr>
      </w:pPr>
      <w:r w:rsidRPr="002A406A">
        <w:rPr>
          <w:sz w:val="28"/>
          <w:szCs w:val="28"/>
        </w:rPr>
        <w:t>Статей 5 Закона 18 июля 2016 г. № 399-З (в редакции 15 июля 2019 г. № 218-З) определено, что является объектом государственной экологической экспертизы проектная документация по объектам возведения (строительства) объектов, указанных в статье 7 Закона.</w:t>
      </w:r>
    </w:p>
    <w:bookmarkEnd w:id="2"/>
    <w:p w:rsidR="00362304" w:rsidRPr="00536496" w:rsidRDefault="00362304" w:rsidP="002A406A">
      <w:pPr>
        <w:spacing w:line="400" w:lineRule="exact"/>
        <w:ind w:left="992" w:firstLine="709"/>
        <w:rPr>
          <w:rStyle w:val="afffffe"/>
          <w:sz w:val="28"/>
          <w:szCs w:val="28"/>
        </w:rPr>
      </w:pPr>
      <w:r w:rsidRPr="002A406A">
        <w:rPr>
          <w:sz w:val="28"/>
          <w:szCs w:val="28"/>
        </w:rPr>
        <w:br w:type="page"/>
      </w:r>
      <w:r w:rsidRPr="00536496">
        <w:rPr>
          <w:rStyle w:val="afffffe"/>
          <w:sz w:val="28"/>
          <w:szCs w:val="28"/>
        </w:rPr>
        <w:lastRenderedPageBreak/>
        <w:t>1.2. ПРОЦЕДУРА ПРОВЕДЕНИЯ ОЦЕНКИ ВОЗДЕЙСТВИЯ НА</w:t>
      </w:r>
      <w:r w:rsidR="00345404" w:rsidRPr="00536496">
        <w:rPr>
          <w:rStyle w:val="afffffe"/>
          <w:sz w:val="28"/>
          <w:szCs w:val="28"/>
        </w:rPr>
        <w:t xml:space="preserve">                     </w:t>
      </w:r>
      <w:r w:rsidRPr="00536496">
        <w:rPr>
          <w:rStyle w:val="afffffe"/>
          <w:sz w:val="28"/>
          <w:szCs w:val="28"/>
        </w:rPr>
        <w:t xml:space="preserve"> ОКРУЖАЮЩУЮ СРЕДУ</w:t>
      </w:r>
    </w:p>
    <w:bookmarkEnd w:id="0"/>
    <w:p w:rsidR="00362304" w:rsidRPr="00536496" w:rsidRDefault="00362304" w:rsidP="00816162">
      <w:pPr>
        <w:spacing w:line="400" w:lineRule="exact"/>
        <w:ind w:left="992" w:firstLine="993"/>
        <w:rPr>
          <w:iCs/>
          <w:sz w:val="28"/>
          <w:szCs w:val="28"/>
        </w:rPr>
      </w:pPr>
      <w:r w:rsidRPr="00536496">
        <w:rPr>
          <w:iCs/>
          <w:sz w:val="28"/>
          <w:szCs w:val="28"/>
        </w:rPr>
        <w:t>Оценка воздействия проводится на первой стадии проектирования и включает в себя следующие этапы:</w:t>
      </w:r>
    </w:p>
    <w:p w:rsidR="00362304" w:rsidRPr="00536496" w:rsidRDefault="00362304" w:rsidP="009F72CA">
      <w:pPr>
        <w:pStyle w:val="afffc"/>
        <w:numPr>
          <w:ilvl w:val="0"/>
          <w:numId w:val="10"/>
        </w:numPr>
        <w:spacing w:after="0" w:line="400" w:lineRule="exact"/>
        <w:ind w:left="992" w:right="284" w:firstLine="993"/>
        <w:jc w:val="both"/>
        <w:rPr>
          <w:rFonts w:ascii="Times New Roman" w:hAnsi="Times New Roman"/>
          <w:iCs/>
          <w:sz w:val="28"/>
          <w:szCs w:val="28"/>
        </w:rPr>
      </w:pPr>
      <w:r w:rsidRPr="00536496">
        <w:rPr>
          <w:rFonts w:ascii="Times New Roman" w:hAnsi="Times New Roman"/>
          <w:iCs/>
          <w:sz w:val="28"/>
          <w:szCs w:val="28"/>
        </w:rPr>
        <w:t>Разработка и утверждение программы проведения ОВОС;</w:t>
      </w:r>
    </w:p>
    <w:p w:rsidR="00362304" w:rsidRPr="00536496" w:rsidRDefault="00362304" w:rsidP="009F72CA">
      <w:pPr>
        <w:pStyle w:val="afffc"/>
        <w:numPr>
          <w:ilvl w:val="0"/>
          <w:numId w:val="10"/>
        </w:numPr>
        <w:spacing w:after="0" w:line="400" w:lineRule="exact"/>
        <w:ind w:left="992" w:right="284" w:firstLine="993"/>
        <w:jc w:val="both"/>
        <w:rPr>
          <w:rFonts w:ascii="Times New Roman" w:hAnsi="Times New Roman"/>
          <w:iCs/>
          <w:sz w:val="28"/>
          <w:szCs w:val="28"/>
        </w:rPr>
      </w:pPr>
      <w:r w:rsidRPr="00536496">
        <w:rPr>
          <w:rFonts w:ascii="Times New Roman" w:hAnsi="Times New Roman"/>
          <w:iCs/>
          <w:sz w:val="28"/>
          <w:szCs w:val="28"/>
        </w:rPr>
        <w:t>Проведение ОВОС;</w:t>
      </w:r>
    </w:p>
    <w:p w:rsidR="00362304" w:rsidRPr="00536496" w:rsidRDefault="00400870" w:rsidP="009F72CA">
      <w:pPr>
        <w:pStyle w:val="afffc"/>
        <w:numPr>
          <w:ilvl w:val="0"/>
          <w:numId w:val="10"/>
        </w:numPr>
        <w:spacing w:after="0" w:line="400" w:lineRule="exact"/>
        <w:ind w:left="992" w:right="284" w:firstLine="993"/>
        <w:jc w:val="both"/>
        <w:rPr>
          <w:rFonts w:ascii="Times New Roman" w:hAnsi="Times New Roman"/>
          <w:iCs/>
          <w:sz w:val="28"/>
          <w:szCs w:val="28"/>
        </w:rPr>
      </w:pPr>
      <w:r>
        <w:rPr>
          <w:rFonts w:ascii="Times New Roman" w:hAnsi="Times New Roman"/>
          <w:iCs/>
          <w:sz w:val="28"/>
          <w:szCs w:val="28"/>
          <w:lang w:val="ru-RU"/>
        </w:rPr>
        <w:t>Оформление</w:t>
      </w:r>
      <w:r w:rsidR="00362304" w:rsidRPr="00536496">
        <w:rPr>
          <w:rFonts w:ascii="Times New Roman" w:hAnsi="Times New Roman"/>
          <w:iCs/>
          <w:sz w:val="28"/>
          <w:szCs w:val="28"/>
        </w:rPr>
        <w:t xml:space="preserve"> отчета об ОВОС;</w:t>
      </w:r>
    </w:p>
    <w:p w:rsidR="00362304" w:rsidRPr="00536496" w:rsidRDefault="00362304" w:rsidP="009F72CA">
      <w:pPr>
        <w:pStyle w:val="afffc"/>
        <w:numPr>
          <w:ilvl w:val="0"/>
          <w:numId w:val="10"/>
        </w:numPr>
        <w:spacing w:after="0" w:line="400" w:lineRule="exact"/>
        <w:ind w:left="992" w:right="284" w:firstLine="993"/>
        <w:jc w:val="both"/>
        <w:rPr>
          <w:rFonts w:ascii="Times New Roman" w:hAnsi="Times New Roman"/>
          <w:iCs/>
          <w:sz w:val="28"/>
          <w:szCs w:val="28"/>
        </w:rPr>
      </w:pPr>
      <w:r w:rsidRPr="00536496">
        <w:rPr>
          <w:rFonts w:ascii="Times New Roman" w:hAnsi="Times New Roman"/>
          <w:iCs/>
          <w:sz w:val="28"/>
          <w:szCs w:val="28"/>
        </w:rPr>
        <w:t>Проведение общественных обсуждений отчета об ОВОС;</w:t>
      </w:r>
    </w:p>
    <w:p w:rsidR="00362304" w:rsidRPr="00536496" w:rsidRDefault="00362304" w:rsidP="009F72CA">
      <w:pPr>
        <w:pStyle w:val="afffc"/>
        <w:numPr>
          <w:ilvl w:val="0"/>
          <w:numId w:val="10"/>
        </w:numPr>
        <w:spacing w:after="0" w:line="400" w:lineRule="exact"/>
        <w:ind w:left="992" w:right="284" w:firstLine="993"/>
        <w:jc w:val="both"/>
        <w:rPr>
          <w:rFonts w:ascii="Times New Roman" w:hAnsi="Times New Roman"/>
          <w:iCs/>
          <w:sz w:val="28"/>
          <w:szCs w:val="28"/>
        </w:rPr>
      </w:pPr>
      <w:r w:rsidRPr="00536496">
        <w:rPr>
          <w:rFonts w:ascii="Times New Roman" w:hAnsi="Times New Roman"/>
          <w:iCs/>
          <w:sz w:val="28"/>
          <w:szCs w:val="28"/>
        </w:rPr>
        <w:t>Доработка отчета об ОВОС, в том числе по замечаниям и предложениям, поступившим в ходе проведения общественных обсуждений отчета об ОВОС и от затрагиваемых сторон, в случаях, определенных законодательством о государственной экологической экспертизе, стратегической экологической оценке и оценке воздействия на окружающую среду;</w:t>
      </w:r>
    </w:p>
    <w:p w:rsidR="00362304" w:rsidRPr="00536496" w:rsidRDefault="00362304" w:rsidP="009F72CA">
      <w:pPr>
        <w:pStyle w:val="afffc"/>
        <w:numPr>
          <w:ilvl w:val="0"/>
          <w:numId w:val="10"/>
        </w:numPr>
        <w:spacing w:after="0" w:line="400" w:lineRule="exact"/>
        <w:ind w:left="992" w:right="284" w:firstLine="993"/>
        <w:jc w:val="both"/>
        <w:rPr>
          <w:rFonts w:ascii="Times New Roman" w:hAnsi="Times New Roman"/>
          <w:iCs/>
          <w:sz w:val="28"/>
          <w:szCs w:val="28"/>
        </w:rPr>
      </w:pPr>
      <w:r w:rsidRPr="00536496">
        <w:rPr>
          <w:rFonts w:ascii="Times New Roman" w:hAnsi="Times New Roman"/>
          <w:iCs/>
          <w:sz w:val="28"/>
          <w:szCs w:val="28"/>
        </w:rPr>
        <w:t>Утверждение отчета об ОВОС заказчиком с условиями для проектирования объекта в целях обеспечения экологической безопасности планируемой деятельности;</w:t>
      </w:r>
    </w:p>
    <w:p w:rsidR="00362304" w:rsidRPr="00536496" w:rsidRDefault="00362304" w:rsidP="009F72CA">
      <w:pPr>
        <w:pStyle w:val="afffc"/>
        <w:numPr>
          <w:ilvl w:val="0"/>
          <w:numId w:val="10"/>
        </w:numPr>
        <w:spacing w:after="0" w:line="400" w:lineRule="exact"/>
        <w:ind w:left="992" w:right="284" w:firstLine="993"/>
        <w:jc w:val="both"/>
        <w:rPr>
          <w:rFonts w:ascii="Times New Roman" w:hAnsi="Times New Roman"/>
          <w:iCs/>
          <w:sz w:val="28"/>
          <w:szCs w:val="28"/>
        </w:rPr>
      </w:pPr>
      <w:r w:rsidRPr="00536496">
        <w:rPr>
          <w:rFonts w:ascii="Times New Roman" w:hAnsi="Times New Roman"/>
          <w:iCs/>
          <w:sz w:val="28"/>
          <w:szCs w:val="28"/>
        </w:rPr>
        <w:t>Представление на государственную экологическую экспертизу разработанной проектной документации по планируемой деятельности с учетом условий для проектирования объекта в целях обеспечения экологической безопасности планируемой деятельности, определенных при проведении ОВОС, а также утвержденного отчета об ОВОС, материалов общественных обсуждений отчета об ОВОС.</w:t>
      </w:r>
    </w:p>
    <w:p w:rsidR="00B7118D" w:rsidRPr="002A406A" w:rsidRDefault="002A406A" w:rsidP="002A406A">
      <w:pPr>
        <w:spacing w:line="400" w:lineRule="exact"/>
        <w:ind w:left="992" w:firstLine="709"/>
        <w:rPr>
          <w:iCs/>
          <w:sz w:val="28"/>
          <w:szCs w:val="28"/>
        </w:rPr>
      </w:pPr>
      <w:bookmarkStart w:id="3" w:name="_Hlk82595699"/>
      <w:r w:rsidRPr="002A406A">
        <w:rPr>
          <w:iCs/>
          <w:sz w:val="28"/>
          <w:szCs w:val="28"/>
        </w:rPr>
        <w:t>Проектируемый объект расположен на территории существующего земельного участка с кадастровым номером 420800000001001614 (земельный участок для разработки и рекультивации северной линзы карьера песка и песчано-гравийной смеси "Дьяки") в районе д. Родники Гнезновского с/с, Волковысского района. З</w:t>
      </w:r>
      <w:r w:rsidR="001B41C2" w:rsidRPr="002A406A">
        <w:rPr>
          <w:iCs/>
          <w:sz w:val="28"/>
          <w:szCs w:val="28"/>
        </w:rPr>
        <w:t xml:space="preserve">емельный </w:t>
      </w:r>
      <w:r w:rsidR="00400870" w:rsidRPr="002A406A">
        <w:rPr>
          <w:iCs/>
          <w:sz w:val="28"/>
          <w:szCs w:val="28"/>
        </w:rPr>
        <w:t xml:space="preserve">участок </w:t>
      </w:r>
      <w:r w:rsidRPr="002A406A">
        <w:rPr>
          <w:iCs/>
          <w:sz w:val="28"/>
          <w:szCs w:val="28"/>
        </w:rPr>
        <w:t xml:space="preserve">ограничен </w:t>
      </w:r>
      <w:r w:rsidR="000E77B2" w:rsidRPr="002A406A">
        <w:rPr>
          <w:iCs/>
          <w:sz w:val="28"/>
          <w:szCs w:val="28"/>
        </w:rPr>
        <w:t>свободн</w:t>
      </w:r>
      <w:r w:rsidRPr="002A406A">
        <w:rPr>
          <w:iCs/>
          <w:sz w:val="28"/>
          <w:szCs w:val="28"/>
        </w:rPr>
        <w:t>ой</w:t>
      </w:r>
      <w:r w:rsidR="000E77B2" w:rsidRPr="002A406A">
        <w:rPr>
          <w:iCs/>
          <w:sz w:val="28"/>
          <w:szCs w:val="28"/>
        </w:rPr>
        <w:t xml:space="preserve"> от застройки территори</w:t>
      </w:r>
      <w:r w:rsidRPr="002A406A">
        <w:rPr>
          <w:iCs/>
          <w:sz w:val="28"/>
          <w:szCs w:val="28"/>
        </w:rPr>
        <w:t>ей.</w:t>
      </w:r>
    </w:p>
    <w:p w:rsidR="000E77B2" w:rsidRDefault="00380D80" w:rsidP="00816162">
      <w:pPr>
        <w:spacing w:line="400" w:lineRule="exact"/>
        <w:ind w:left="992" w:firstLine="709"/>
        <w:rPr>
          <w:iCs/>
          <w:sz w:val="28"/>
          <w:szCs w:val="28"/>
        </w:rPr>
      </w:pPr>
      <w:r>
        <w:rPr>
          <w:iCs/>
          <w:sz w:val="28"/>
          <w:szCs w:val="28"/>
        </w:rPr>
        <w:t>Объект</w:t>
      </w:r>
      <w:r w:rsidR="000E77B2">
        <w:rPr>
          <w:iCs/>
          <w:sz w:val="28"/>
          <w:szCs w:val="28"/>
        </w:rPr>
        <w:t xml:space="preserve"> расположен на земельном участке, предназначенном </w:t>
      </w:r>
      <w:r w:rsidRPr="00380D80">
        <w:rPr>
          <w:iCs/>
          <w:sz w:val="28"/>
          <w:szCs w:val="28"/>
        </w:rPr>
        <w:t>для разработки и рекультивации северной линзы карьера песка и песчано-гравийной смеси "Дьяки"</w:t>
      </w:r>
      <w:r>
        <w:rPr>
          <w:iCs/>
          <w:sz w:val="28"/>
          <w:szCs w:val="28"/>
        </w:rPr>
        <w:t xml:space="preserve">, представленном во </w:t>
      </w:r>
      <w:r w:rsidRPr="00380D80">
        <w:rPr>
          <w:iCs/>
          <w:sz w:val="28"/>
          <w:szCs w:val="28"/>
        </w:rPr>
        <w:t>временное пользование Волковысское открытое акционерное общество "Строительно-монтажный трест № 32"</w:t>
      </w:r>
      <w:r>
        <w:rPr>
          <w:iCs/>
          <w:sz w:val="28"/>
          <w:szCs w:val="28"/>
        </w:rPr>
        <w:t>.</w:t>
      </w:r>
    </w:p>
    <w:p w:rsidR="00CF7037" w:rsidRPr="00911838" w:rsidRDefault="00CF7037" w:rsidP="00816162">
      <w:pPr>
        <w:spacing w:line="400" w:lineRule="exact"/>
        <w:ind w:left="992" w:firstLine="709"/>
        <w:rPr>
          <w:iCs/>
          <w:sz w:val="28"/>
          <w:szCs w:val="28"/>
        </w:rPr>
      </w:pPr>
      <w:bookmarkStart w:id="4" w:name="_Hlk158461560"/>
      <w:bookmarkEnd w:id="3"/>
      <w:r w:rsidRPr="00911838">
        <w:rPr>
          <w:iCs/>
          <w:sz w:val="28"/>
          <w:szCs w:val="28"/>
        </w:rPr>
        <w:t xml:space="preserve">Согласно специфическим санитарно-эпидемиологическим требованиям к установлению санитарно-защитных зон объектов, являющихся объектами воздействия на здоровье человека и окружающую среду, утвержденным постановлением Совета Министров Республики Беларусь № 847 от 11.12.2019 г. размер базовой </w:t>
      </w:r>
      <w:r w:rsidRPr="00911838">
        <w:rPr>
          <w:iCs/>
          <w:sz w:val="28"/>
          <w:szCs w:val="28"/>
        </w:rPr>
        <w:lastRenderedPageBreak/>
        <w:t xml:space="preserve">СЗЗ </w:t>
      </w:r>
      <w:r w:rsidR="002764E2">
        <w:rPr>
          <w:iCs/>
          <w:sz w:val="28"/>
          <w:szCs w:val="28"/>
        </w:rPr>
        <w:t>предприятия</w:t>
      </w:r>
      <w:r w:rsidRPr="00911838">
        <w:rPr>
          <w:iCs/>
          <w:sz w:val="28"/>
          <w:szCs w:val="28"/>
        </w:rPr>
        <w:t xml:space="preserve"> </w:t>
      </w:r>
      <w:r w:rsidR="00380D80">
        <w:rPr>
          <w:iCs/>
          <w:sz w:val="28"/>
          <w:szCs w:val="28"/>
        </w:rPr>
        <w:t>карьера</w:t>
      </w:r>
      <w:r w:rsidR="002764E2">
        <w:rPr>
          <w:iCs/>
          <w:sz w:val="28"/>
          <w:szCs w:val="28"/>
        </w:rPr>
        <w:t xml:space="preserve"> </w:t>
      </w:r>
      <w:r w:rsidRPr="00911838">
        <w:rPr>
          <w:iCs/>
          <w:sz w:val="28"/>
          <w:szCs w:val="28"/>
        </w:rPr>
        <w:t xml:space="preserve">составляет </w:t>
      </w:r>
      <w:r w:rsidR="00380D80">
        <w:rPr>
          <w:iCs/>
          <w:sz w:val="28"/>
          <w:szCs w:val="28"/>
        </w:rPr>
        <w:t>10</w:t>
      </w:r>
      <w:r w:rsidRPr="00911838">
        <w:rPr>
          <w:iCs/>
          <w:sz w:val="28"/>
          <w:szCs w:val="28"/>
        </w:rPr>
        <w:t>0 м (</w:t>
      </w:r>
      <w:r w:rsidR="00380D80">
        <w:rPr>
          <w:iCs/>
          <w:sz w:val="28"/>
          <w:szCs w:val="28"/>
        </w:rPr>
        <w:t xml:space="preserve">п.48 </w:t>
      </w:r>
      <w:r w:rsidR="00380D80" w:rsidRPr="00380D80">
        <w:rPr>
          <w:iCs/>
          <w:sz w:val="28"/>
          <w:szCs w:val="28"/>
        </w:rPr>
        <w:t>Предприятия, в том числе карьеры, по добыче мрамора, песка,</w:t>
      </w:r>
      <w:r w:rsidR="00380D80">
        <w:rPr>
          <w:iCs/>
          <w:sz w:val="28"/>
          <w:szCs w:val="28"/>
        </w:rPr>
        <w:t xml:space="preserve"> </w:t>
      </w:r>
      <w:r w:rsidR="00380D80" w:rsidRPr="00380D80">
        <w:rPr>
          <w:iCs/>
          <w:sz w:val="28"/>
          <w:szCs w:val="28"/>
        </w:rPr>
        <w:t>супеси, гравия, щебня, суглинка, глины открытой разработкой</w:t>
      </w:r>
      <w:r w:rsidRPr="00911838">
        <w:rPr>
          <w:iCs/>
          <w:sz w:val="28"/>
          <w:szCs w:val="28"/>
        </w:rPr>
        <w:t>).</w:t>
      </w:r>
    </w:p>
    <w:bookmarkEnd w:id="4"/>
    <w:p w:rsidR="00362304" w:rsidRPr="000E77B2" w:rsidRDefault="00362304" w:rsidP="000E77B2">
      <w:pPr>
        <w:spacing w:line="400" w:lineRule="exact"/>
        <w:ind w:left="992" w:firstLine="709"/>
        <w:rPr>
          <w:iCs/>
          <w:sz w:val="28"/>
          <w:szCs w:val="28"/>
        </w:rPr>
      </w:pPr>
      <w:r w:rsidRPr="000E77B2">
        <w:rPr>
          <w:iCs/>
          <w:sz w:val="28"/>
          <w:szCs w:val="28"/>
        </w:rPr>
        <w:t>В процедуре проведения ОВОС участвуют заказчик, разработчик, общественность, территориальные органы Минприроды, местные исполнительные и распорядительные органы, а также специально уполномоченные на то государственные органы, осуществляющие государственный контроль и надзор в области реализации проектных решений планируемой деятельности. Заказчик должен предоставить всем субъектам оценки воздействия возможность получения своевременной, полной и достоверной информации, касающейся планируемой деятельности, состояния окружающей среды и природных ресурсов на территории, где будет реализовано проектное решение планируемой деятельности.</w:t>
      </w:r>
    </w:p>
    <w:p w:rsidR="00362304" w:rsidRPr="000E77B2" w:rsidRDefault="00362304" w:rsidP="000E77B2">
      <w:pPr>
        <w:spacing w:line="400" w:lineRule="exact"/>
        <w:ind w:left="992" w:firstLine="709"/>
        <w:rPr>
          <w:iCs/>
          <w:sz w:val="28"/>
          <w:szCs w:val="28"/>
        </w:rPr>
      </w:pPr>
      <w:r w:rsidRPr="000E77B2">
        <w:rPr>
          <w:iCs/>
          <w:sz w:val="28"/>
          <w:szCs w:val="28"/>
        </w:rPr>
        <w:t>Одним из принципов проведения ОВОС является гласность, означающая право заинтересованных сторон на непосредственное участие при принятии решений в процессе обсуждения проекта, и учет общественного мнения по вопросам воздействия планируемой деятельности на окружающую среду.</w:t>
      </w:r>
    </w:p>
    <w:p w:rsidR="00362304" w:rsidRPr="000E77B2" w:rsidRDefault="00362304" w:rsidP="000E77B2">
      <w:pPr>
        <w:spacing w:line="400" w:lineRule="exact"/>
        <w:ind w:left="992" w:firstLine="709"/>
        <w:rPr>
          <w:iCs/>
          <w:sz w:val="28"/>
          <w:szCs w:val="28"/>
        </w:rPr>
      </w:pPr>
      <w:r w:rsidRPr="000E77B2">
        <w:rPr>
          <w:iCs/>
          <w:sz w:val="28"/>
          <w:szCs w:val="28"/>
        </w:rPr>
        <w:t>После проведения общественных обсуждений материалы ОВОС и проектные решения хозяйственной деятельности, в случае необходимости, могут дорабатываться в случаях выявления одного из следующих условий, не учтенных в отчете об ОВОС:</w:t>
      </w:r>
    </w:p>
    <w:p w:rsidR="00362304" w:rsidRPr="000E77B2" w:rsidRDefault="000E77B2" w:rsidP="000E77B2">
      <w:pPr>
        <w:spacing w:line="400" w:lineRule="exact"/>
        <w:ind w:left="992" w:firstLine="709"/>
        <w:rPr>
          <w:iCs/>
          <w:sz w:val="28"/>
          <w:szCs w:val="28"/>
        </w:rPr>
      </w:pPr>
      <w:r>
        <w:rPr>
          <w:iCs/>
          <w:sz w:val="28"/>
          <w:szCs w:val="28"/>
        </w:rPr>
        <w:t xml:space="preserve">- </w:t>
      </w:r>
      <w:r w:rsidR="00362304" w:rsidRPr="000E77B2">
        <w:rPr>
          <w:iCs/>
          <w:sz w:val="28"/>
          <w:szCs w:val="28"/>
        </w:rPr>
        <w:t>планируется увеличение суммы валового выброса загрязняющих веществ в атмосферный воздух более чем на пять процентов от первоначально предусмотренной в отчете об ОВОС и (или) проектной документации;</w:t>
      </w:r>
    </w:p>
    <w:p w:rsidR="00362304" w:rsidRPr="000E77B2" w:rsidRDefault="000E77B2" w:rsidP="000E77B2">
      <w:pPr>
        <w:spacing w:line="400" w:lineRule="exact"/>
        <w:ind w:left="992" w:firstLine="709"/>
        <w:rPr>
          <w:iCs/>
          <w:sz w:val="28"/>
          <w:szCs w:val="28"/>
        </w:rPr>
      </w:pPr>
      <w:r>
        <w:rPr>
          <w:iCs/>
          <w:sz w:val="28"/>
          <w:szCs w:val="28"/>
        </w:rPr>
        <w:t xml:space="preserve">- </w:t>
      </w:r>
      <w:r w:rsidR="00362304" w:rsidRPr="000E77B2">
        <w:rPr>
          <w:iCs/>
          <w:sz w:val="28"/>
          <w:szCs w:val="28"/>
        </w:rPr>
        <w:t>планируется увеличение объемов сточных вод более чем на пять процентов от первоначально предусмотренных в отчете об ОВОС и (или) проектной документации;</w:t>
      </w:r>
    </w:p>
    <w:p w:rsidR="00362304" w:rsidRPr="000E77B2" w:rsidRDefault="000E77B2" w:rsidP="000E77B2">
      <w:pPr>
        <w:spacing w:line="400" w:lineRule="exact"/>
        <w:ind w:left="992" w:firstLine="709"/>
        <w:rPr>
          <w:iCs/>
          <w:sz w:val="28"/>
          <w:szCs w:val="28"/>
        </w:rPr>
      </w:pPr>
      <w:r>
        <w:rPr>
          <w:iCs/>
          <w:sz w:val="28"/>
          <w:szCs w:val="28"/>
        </w:rPr>
        <w:t xml:space="preserve">- </w:t>
      </w:r>
      <w:r w:rsidR="00362304" w:rsidRPr="000E77B2">
        <w:rPr>
          <w:iCs/>
          <w:sz w:val="28"/>
          <w:szCs w:val="28"/>
        </w:rPr>
        <w:t>планируется предоставление дополнительного земельного участка;</w:t>
      </w:r>
    </w:p>
    <w:p w:rsidR="00362304" w:rsidRPr="000E77B2" w:rsidRDefault="000E77B2" w:rsidP="000E77B2">
      <w:pPr>
        <w:spacing w:line="400" w:lineRule="exact"/>
        <w:ind w:left="992" w:firstLine="709"/>
        <w:rPr>
          <w:iCs/>
          <w:sz w:val="28"/>
          <w:szCs w:val="28"/>
        </w:rPr>
      </w:pPr>
      <w:r>
        <w:rPr>
          <w:iCs/>
          <w:sz w:val="28"/>
          <w:szCs w:val="28"/>
        </w:rPr>
        <w:t xml:space="preserve">- </w:t>
      </w:r>
      <w:r w:rsidR="00362304" w:rsidRPr="000E77B2">
        <w:rPr>
          <w:iCs/>
          <w:sz w:val="28"/>
          <w:szCs w:val="28"/>
        </w:rPr>
        <w:t>планируется изменение назначения объекта.</w:t>
      </w:r>
    </w:p>
    <w:p w:rsidR="00362304" w:rsidRPr="00C51B43" w:rsidRDefault="00362304" w:rsidP="00345404">
      <w:pPr>
        <w:ind w:left="993" w:firstLine="708"/>
        <w:rPr>
          <w:sz w:val="28"/>
          <w:szCs w:val="28"/>
        </w:rPr>
      </w:pPr>
    </w:p>
    <w:p w:rsidR="00362304" w:rsidRPr="00F80807" w:rsidRDefault="00362304" w:rsidP="00362304">
      <w:pPr>
        <w:rPr>
          <w:color w:val="FF0000"/>
          <w:sz w:val="28"/>
          <w:szCs w:val="28"/>
          <w:highlight w:val="yellow"/>
        </w:rPr>
      </w:pPr>
    </w:p>
    <w:p w:rsidR="00362304" w:rsidRPr="00C51B43" w:rsidRDefault="00362304" w:rsidP="00345404">
      <w:pPr>
        <w:pStyle w:val="af3"/>
        <w:tabs>
          <w:tab w:val="left" w:pos="10773"/>
        </w:tabs>
        <w:spacing w:line="276" w:lineRule="auto"/>
        <w:ind w:left="993" w:firstLine="708"/>
        <w:rPr>
          <w:rStyle w:val="afffffe"/>
          <w:sz w:val="28"/>
          <w:szCs w:val="28"/>
        </w:rPr>
      </w:pPr>
      <w:r w:rsidRPr="00F80807">
        <w:rPr>
          <w:rStyle w:val="afffffe"/>
          <w:i/>
          <w:color w:val="FF0000"/>
          <w:sz w:val="28"/>
          <w:szCs w:val="28"/>
          <w:highlight w:val="yellow"/>
        </w:rPr>
        <w:br w:type="page"/>
      </w:r>
      <w:r w:rsidR="008507BD" w:rsidRPr="00C51B43">
        <w:rPr>
          <w:rStyle w:val="afffffe"/>
          <w:sz w:val="28"/>
          <w:szCs w:val="28"/>
        </w:rPr>
        <w:lastRenderedPageBreak/>
        <w:t>2</w:t>
      </w:r>
      <w:r w:rsidRPr="00C51B43">
        <w:rPr>
          <w:rStyle w:val="afffffe"/>
          <w:sz w:val="28"/>
          <w:szCs w:val="28"/>
        </w:rPr>
        <w:t xml:space="preserve"> ОБЩАЯ ХАРАКТЕРИСТИКА ПЛАНИРУЕМОЙ</w:t>
      </w:r>
      <w:r w:rsidR="009F114E">
        <w:rPr>
          <w:rStyle w:val="afffffe"/>
          <w:sz w:val="28"/>
          <w:szCs w:val="28"/>
        </w:rPr>
        <w:t xml:space="preserve"> </w:t>
      </w:r>
      <w:r w:rsidRPr="00C51B43">
        <w:rPr>
          <w:rStyle w:val="afffffe"/>
          <w:sz w:val="28"/>
          <w:szCs w:val="28"/>
        </w:rPr>
        <w:t>ДЕЯТЕЛЬН</w:t>
      </w:r>
      <w:r w:rsidR="008249CD" w:rsidRPr="00C51B43">
        <w:rPr>
          <w:rStyle w:val="afffffe"/>
          <w:sz w:val="28"/>
          <w:szCs w:val="28"/>
        </w:rPr>
        <w:t>О</w:t>
      </w:r>
      <w:r w:rsidRPr="00C51B43">
        <w:rPr>
          <w:rStyle w:val="afffffe"/>
          <w:sz w:val="28"/>
          <w:szCs w:val="28"/>
        </w:rPr>
        <w:t>СТИ</w:t>
      </w:r>
    </w:p>
    <w:p w:rsidR="00362304" w:rsidRPr="00C51B43" w:rsidRDefault="008507BD" w:rsidP="00345404">
      <w:pPr>
        <w:tabs>
          <w:tab w:val="left" w:pos="10256"/>
          <w:tab w:val="left" w:pos="10773"/>
        </w:tabs>
        <w:ind w:left="993" w:firstLine="708"/>
        <w:contextualSpacing/>
        <w:rPr>
          <w:b/>
          <w:sz w:val="28"/>
          <w:szCs w:val="28"/>
        </w:rPr>
      </w:pPr>
      <w:r w:rsidRPr="00C51B43">
        <w:rPr>
          <w:b/>
          <w:sz w:val="28"/>
          <w:szCs w:val="28"/>
        </w:rPr>
        <w:t>2.1</w:t>
      </w:r>
      <w:r w:rsidR="00362304" w:rsidRPr="00C51B43">
        <w:rPr>
          <w:b/>
          <w:sz w:val="28"/>
          <w:szCs w:val="28"/>
        </w:rPr>
        <w:t xml:space="preserve"> КРАТКАЯ ХАРАКТЕРИСТИКА ОБЪЕКТА</w:t>
      </w:r>
    </w:p>
    <w:p w:rsidR="00362304" w:rsidRPr="00C51B43" w:rsidRDefault="00362304" w:rsidP="00345404">
      <w:pPr>
        <w:pStyle w:val="af3"/>
        <w:tabs>
          <w:tab w:val="left" w:pos="10773"/>
        </w:tabs>
        <w:spacing w:line="276" w:lineRule="auto"/>
        <w:ind w:left="993" w:right="27" w:firstLine="708"/>
        <w:rPr>
          <w:rStyle w:val="afffffe"/>
          <w:sz w:val="28"/>
          <w:szCs w:val="28"/>
        </w:rPr>
      </w:pPr>
    </w:p>
    <w:p w:rsidR="007012D7" w:rsidRPr="002764E2" w:rsidRDefault="007012D7" w:rsidP="002764E2">
      <w:pPr>
        <w:spacing w:line="400" w:lineRule="exact"/>
        <w:ind w:left="993" w:firstLine="708"/>
        <w:rPr>
          <w:i/>
          <w:sz w:val="28"/>
          <w:szCs w:val="28"/>
        </w:rPr>
      </w:pPr>
      <w:r w:rsidRPr="002764E2">
        <w:rPr>
          <w:i/>
          <w:sz w:val="28"/>
          <w:szCs w:val="28"/>
        </w:rPr>
        <w:t>Существующее положение</w:t>
      </w:r>
    </w:p>
    <w:p w:rsidR="00C079D4" w:rsidRPr="00691B14" w:rsidRDefault="00261F18" w:rsidP="00691B14">
      <w:pPr>
        <w:pStyle w:val="a9"/>
        <w:tabs>
          <w:tab w:val="clear" w:pos="4153"/>
          <w:tab w:val="clear" w:pos="8306"/>
        </w:tabs>
        <w:spacing w:line="400" w:lineRule="exact"/>
        <w:ind w:left="851" w:right="283"/>
        <w:rPr>
          <w:rFonts w:ascii="Times New Roman" w:hAnsi="Times New Roman"/>
          <w:sz w:val="28"/>
          <w:szCs w:val="28"/>
        </w:rPr>
      </w:pPr>
      <w:bookmarkStart w:id="5" w:name="_Hlk158461426"/>
      <w:r w:rsidRPr="00691B14">
        <w:rPr>
          <w:rFonts w:ascii="Times New Roman" w:hAnsi="Times New Roman"/>
          <w:sz w:val="28"/>
          <w:szCs w:val="28"/>
        </w:rPr>
        <w:t>Карьер месторождения песка и песчано-гравийной смеси «Дьяки»</w:t>
      </w:r>
      <w:r w:rsidR="008B553F" w:rsidRPr="00691B14">
        <w:rPr>
          <w:rFonts w:ascii="Times New Roman" w:hAnsi="Times New Roman"/>
          <w:sz w:val="28"/>
          <w:szCs w:val="28"/>
        </w:rPr>
        <w:t xml:space="preserve"> </w:t>
      </w:r>
      <w:r w:rsidR="00C079D4" w:rsidRPr="00691B14">
        <w:rPr>
          <w:rFonts w:ascii="Times New Roman" w:hAnsi="Times New Roman"/>
          <w:sz w:val="28"/>
          <w:szCs w:val="28"/>
        </w:rPr>
        <w:t xml:space="preserve">находится </w:t>
      </w:r>
      <w:r w:rsidRPr="00691B14">
        <w:rPr>
          <w:rFonts w:ascii="Times New Roman" w:hAnsi="Times New Roman"/>
          <w:sz w:val="28"/>
          <w:szCs w:val="28"/>
        </w:rPr>
        <w:t>вблизи</w:t>
      </w:r>
      <w:r w:rsidR="00C079D4" w:rsidRPr="00691B14">
        <w:rPr>
          <w:rFonts w:ascii="Times New Roman" w:hAnsi="Times New Roman"/>
          <w:sz w:val="28"/>
          <w:szCs w:val="28"/>
        </w:rPr>
        <w:t xml:space="preserve"> </w:t>
      </w:r>
      <w:r w:rsidRPr="00691B14">
        <w:rPr>
          <w:rFonts w:ascii="Times New Roman" w:hAnsi="Times New Roman"/>
          <w:sz w:val="28"/>
          <w:szCs w:val="28"/>
        </w:rPr>
        <w:t>д. Родники Гнезновского сельсовета Волковысского района. Расположен карьер на 3-ех земельных участках с кадастровыми номерами 420800000001001614, 420882000001000002, 420800000001001613. Площадка размещения карьера с</w:t>
      </w:r>
      <w:r w:rsidR="00C079D4" w:rsidRPr="00691B14">
        <w:rPr>
          <w:rFonts w:ascii="Times New Roman" w:hAnsi="Times New Roman"/>
          <w:sz w:val="28"/>
          <w:szCs w:val="28"/>
        </w:rPr>
        <w:t xml:space="preserve">о всех сторон площадка </w:t>
      </w:r>
      <w:r w:rsidRPr="00691B14">
        <w:rPr>
          <w:rFonts w:ascii="Times New Roman" w:hAnsi="Times New Roman"/>
          <w:sz w:val="28"/>
          <w:szCs w:val="28"/>
        </w:rPr>
        <w:t>с сельскохозяйственного назначения (коммунальное сельскохозяйственное унитарное предприятие "Гнезно")</w:t>
      </w:r>
      <w:r w:rsidR="00C079D4" w:rsidRPr="00691B14">
        <w:rPr>
          <w:rFonts w:ascii="Times New Roman" w:hAnsi="Times New Roman"/>
          <w:sz w:val="28"/>
          <w:szCs w:val="28"/>
        </w:rPr>
        <w:t xml:space="preserve">. </w:t>
      </w:r>
      <w:r w:rsidRPr="00691B14">
        <w:rPr>
          <w:rFonts w:ascii="Times New Roman" w:hAnsi="Times New Roman"/>
          <w:sz w:val="28"/>
          <w:szCs w:val="28"/>
        </w:rPr>
        <w:t xml:space="preserve"> </w:t>
      </w:r>
    </w:p>
    <w:p w:rsidR="00261F18" w:rsidRPr="00691B14" w:rsidRDefault="00261F18" w:rsidP="00691B14">
      <w:pPr>
        <w:pStyle w:val="a9"/>
        <w:tabs>
          <w:tab w:val="clear" w:pos="4153"/>
          <w:tab w:val="clear" w:pos="8306"/>
        </w:tabs>
        <w:spacing w:line="400" w:lineRule="exact"/>
        <w:ind w:left="851" w:right="283"/>
        <w:rPr>
          <w:rFonts w:ascii="Times New Roman" w:hAnsi="Times New Roman"/>
          <w:sz w:val="28"/>
          <w:szCs w:val="28"/>
        </w:rPr>
      </w:pPr>
      <w:r w:rsidRPr="00691B14">
        <w:rPr>
          <w:rFonts w:ascii="Times New Roman" w:hAnsi="Times New Roman"/>
          <w:sz w:val="28"/>
          <w:szCs w:val="28"/>
        </w:rPr>
        <w:t xml:space="preserve">Собственником карьера является Волковысское ОАО «Строительно-монтажный трест №32». </w:t>
      </w:r>
    </w:p>
    <w:p w:rsidR="00C079D4" w:rsidRPr="00691B14" w:rsidRDefault="00261F18" w:rsidP="00691B14">
      <w:pPr>
        <w:pStyle w:val="a9"/>
        <w:tabs>
          <w:tab w:val="clear" w:pos="4153"/>
          <w:tab w:val="clear" w:pos="8306"/>
        </w:tabs>
        <w:spacing w:line="400" w:lineRule="exact"/>
        <w:ind w:left="851" w:right="283"/>
        <w:rPr>
          <w:rFonts w:ascii="Times New Roman" w:hAnsi="Times New Roman"/>
          <w:sz w:val="28"/>
          <w:szCs w:val="28"/>
        </w:rPr>
      </w:pPr>
      <w:r w:rsidRPr="00691B14">
        <w:rPr>
          <w:rFonts w:ascii="Times New Roman" w:hAnsi="Times New Roman"/>
          <w:sz w:val="28"/>
          <w:szCs w:val="28"/>
        </w:rPr>
        <w:t>Месторождение территориально разделено на 2-е линзы, раз</w:t>
      </w:r>
      <w:r w:rsidR="00624544" w:rsidRPr="00691B14">
        <w:rPr>
          <w:rFonts w:ascii="Times New Roman" w:hAnsi="Times New Roman"/>
          <w:sz w:val="28"/>
          <w:szCs w:val="28"/>
        </w:rPr>
        <w:t>дел</w:t>
      </w:r>
      <w:r w:rsidRPr="00691B14">
        <w:rPr>
          <w:rFonts w:ascii="Times New Roman" w:hAnsi="Times New Roman"/>
          <w:sz w:val="28"/>
          <w:szCs w:val="28"/>
        </w:rPr>
        <w:t>енные между собой низиной, по которой проходит газопровод местного газоснабжения. Расстояние между линзами составляет 200-500м.</w:t>
      </w:r>
    </w:p>
    <w:p w:rsidR="00261F18" w:rsidRPr="00691B14" w:rsidRDefault="00624544" w:rsidP="00691B14">
      <w:pPr>
        <w:pStyle w:val="a9"/>
        <w:tabs>
          <w:tab w:val="clear" w:pos="4153"/>
          <w:tab w:val="clear" w:pos="8306"/>
        </w:tabs>
        <w:spacing w:line="400" w:lineRule="exact"/>
        <w:ind w:left="851" w:right="283"/>
        <w:rPr>
          <w:rFonts w:ascii="Times New Roman" w:hAnsi="Times New Roman"/>
          <w:sz w:val="28"/>
          <w:szCs w:val="28"/>
        </w:rPr>
      </w:pPr>
      <w:r w:rsidRPr="00691B14">
        <w:rPr>
          <w:rFonts w:ascii="Times New Roman" w:hAnsi="Times New Roman"/>
          <w:sz w:val="28"/>
          <w:szCs w:val="28"/>
        </w:rPr>
        <w:t>От ближайшего населённог</w:t>
      </w:r>
      <w:r w:rsidRPr="00691B14">
        <w:rPr>
          <w:rFonts w:ascii="Times New Roman" w:hAnsi="Times New Roman" w:hint="eastAsia"/>
          <w:sz w:val="28"/>
          <w:szCs w:val="28"/>
        </w:rPr>
        <w:t>о</w:t>
      </w:r>
      <w:r w:rsidRPr="00691B14">
        <w:rPr>
          <w:rFonts w:ascii="Times New Roman" w:hAnsi="Times New Roman"/>
          <w:sz w:val="28"/>
          <w:szCs w:val="28"/>
        </w:rPr>
        <w:t xml:space="preserve"> пункта д.Родники центр участка расположен 1,35 км западнее. </w:t>
      </w:r>
    </w:p>
    <w:p w:rsidR="00624544" w:rsidRPr="00691B14" w:rsidRDefault="00624544" w:rsidP="00691B14">
      <w:pPr>
        <w:pStyle w:val="a9"/>
        <w:tabs>
          <w:tab w:val="clear" w:pos="4153"/>
          <w:tab w:val="clear" w:pos="8306"/>
        </w:tabs>
        <w:spacing w:line="400" w:lineRule="exact"/>
        <w:ind w:left="851" w:right="283"/>
        <w:rPr>
          <w:rFonts w:ascii="Times New Roman" w:hAnsi="Times New Roman"/>
          <w:sz w:val="28"/>
          <w:szCs w:val="28"/>
        </w:rPr>
      </w:pPr>
      <w:r w:rsidRPr="00691B14">
        <w:rPr>
          <w:rFonts w:ascii="Times New Roman" w:hAnsi="Times New Roman"/>
          <w:sz w:val="28"/>
          <w:szCs w:val="28"/>
        </w:rPr>
        <w:t>В 0,85 км южнее участка проходит автодорога местного значения. К карьеру проложена улучшенная грунтовая дорога.</w:t>
      </w:r>
    </w:p>
    <w:p w:rsidR="00C079D4" w:rsidRPr="00691B14" w:rsidRDefault="00624544" w:rsidP="00691B14">
      <w:pPr>
        <w:pStyle w:val="a9"/>
        <w:tabs>
          <w:tab w:val="clear" w:pos="4153"/>
          <w:tab w:val="clear" w:pos="8306"/>
        </w:tabs>
        <w:spacing w:line="400" w:lineRule="exact"/>
        <w:ind w:left="851" w:right="283"/>
        <w:rPr>
          <w:rFonts w:ascii="Times New Roman" w:hAnsi="Times New Roman"/>
          <w:sz w:val="28"/>
          <w:szCs w:val="28"/>
        </w:rPr>
      </w:pPr>
      <w:r w:rsidRPr="00691B14">
        <w:rPr>
          <w:rFonts w:ascii="Times New Roman" w:hAnsi="Times New Roman"/>
          <w:sz w:val="28"/>
          <w:szCs w:val="28"/>
        </w:rPr>
        <w:t>Горный отвод на разработку месторождения песчано-</w:t>
      </w:r>
      <w:r w:rsidR="00E24DCD" w:rsidRPr="00691B14">
        <w:rPr>
          <w:rFonts w:ascii="Times New Roman" w:hAnsi="Times New Roman"/>
          <w:sz w:val="28"/>
          <w:szCs w:val="28"/>
        </w:rPr>
        <w:t>гравийной</w:t>
      </w:r>
      <w:r w:rsidRPr="00691B14">
        <w:rPr>
          <w:rFonts w:ascii="Times New Roman" w:hAnsi="Times New Roman"/>
          <w:sz w:val="28"/>
          <w:szCs w:val="28"/>
        </w:rPr>
        <w:t xml:space="preserve"> смеси и песков «Дьяки» площадью 9,685 га, выданный решением №257 от 0.03.2009г Волковысского районного </w:t>
      </w:r>
      <w:r w:rsidR="00E24DCD" w:rsidRPr="00691B14">
        <w:rPr>
          <w:rFonts w:ascii="Times New Roman" w:hAnsi="Times New Roman"/>
          <w:sz w:val="28"/>
          <w:szCs w:val="28"/>
        </w:rPr>
        <w:t>исполнительного</w:t>
      </w:r>
      <w:r w:rsidRPr="00691B14">
        <w:rPr>
          <w:rFonts w:ascii="Times New Roman" w:hAnsi="Times New Roman"/>
          <w:sz w:val="28"/>
          <w:szCs w:val="28"/>
        </w:rPr>
        <w:t xml:space="preserve"> комитета сроком на 20лет, </w:t>
      </w:r>
      <w:r w:rsidR="00E24DCD" w:rsidRPr="00691B14">
        <w:rPr>
          <w:rFonts w:ascii="Times New Roman" w:hAnsi="Times New Roman"/>
          <w:sz w:val="28"/>
          <w:szCs w:val="28"/>
        </w:rPr>
        <w:t>зарегистрирован</w:t>
      </w:r>
      <w:r w:rsidRPr="00691B14">
        <w:rPr>
          <w:rFonts w:ascii="Times New Roman" w:hAnsi="Times New Roman"/>
          <w:sz w:val="28"/>
          <w:szCs w:val="28"/>
        </w:rPr>
        <w:t xml:space="preserve"> Министерством природных ресурсов и охраны окружающей среду Республики Беларусь 8 .04.2009г в </w:t>
      </w:r>
      <w:r w:rsidR="00E24DCD" w:rsidRPr="00691B14">
        <w:rPr>
          <w:rFonts w:ascii="Times New Roman" w:hAnsi="Times New Roman"/>
          <w:sz w:val="28"/>
          <w:szCs w:val="28"/>
        </w:rPr>
        <w:t>государственном</w:t>
      </w:r>
      <w:r w:rsidRPr="00691B14">
        <w:rPr>
          <w:rFonts w:ascii="Times New Roman" w:hAnsi="Times New Roman"/>
          <w:sz w:val="28"/>
          <w:szCs w:val="28"/>
        </w:rPr>
        <w:t xml:space="preserve"> </w:t>
      </w:r>
      <w:r w:rsidR="00E24DCD" w:rsidRPr="00691B14">
        <w:rPr>
          <w:rFonts w:ascii="Times New Roman" w:hAnsi="Times New Roman"/>
          <w:sz w:val="28"/>
          <w:szCs w:val="28"/>
        </w:rPr>
        <w:t>реестре</w:t>
      </w:r>
      <w:r w:rsidRPr="00691B14">
        <w:rPr>
          <w:rFonts w:ascii="Times New Roman" w:hAnsi="Times New Roman"/>
          <w:sz w:val="28"/>
          <w:szCs w:val="28"/>
        </w:rPr>
        <w:t xml:space="preserve"> горных отводов за №736-20-4-09/29.</w:t>
      </w:r>
    </w:p>
    <w:p w:rsidR="00624544" w:rsidRPr="00691B14" w:rsidRDefault="00624544" w:rsidP="00691B14">
      <w:pPr>
        <w:pStyle w:val="a9"/>
        <w:tabs>
          <w:tab w:val="clear" w:pos="4153"/>
          <w:tab w:val="clear" w:pos="8306"/>
        </w:tabs>
        <w:spacing w:line="400" w:lineRule="exact"/>
        <w:ind w:left="851" w:right="283"/>
        <w:rPr>
          <w:rFonts w:ascii="Times New Roman" w:hAnsi="Times New Roman"/>
          <w:sz w:val="28"/>
          <w:szCs w:val="28"/>
        </w:rPr>
      </w:pPr>
      <w:r w:rsidRPr="00691B14">
        <w:rPr>
          <w:rFonts w:ascii="Times New Roman" w:hAnsi="Times New Roman"/>
          <w:sz w:val="28"/>
          <w:szCs w:val="28"/>
        </w:rPr>
        <w:t xml:space="preserve">Земельный отвод на разработку северной линзы месторождения площадью 10,3781 га выдан решением №301 от 14.04.2009 г Волковысского районного </w:t>
      </w:r>
      <w:r w:rsidR="00E24DCD" w:rsidRPr="00691B14">
        <w:rPr>
          <w:rFonts w:ascii="Times New Roman" w:hAnsi="Times New Roman"/>
          <w:sz w:val="28"/>
          <w:szCs w:val="28"/>
        </w:rPr>
        <w:t>исполнительного</w:t>
      </w:r>
      <w:r w:rsidRPr="00691B14">
        <w:rPr>
          <w:rFonts w:ascii="Times New Roman" w:hAnsi="Times New Roman"/>
          <w:sz w:val="28"/>
          <w:szCs w:val="28"/>
        </w:rPr>
        <w:t xml:space="preserve"> комитета сроком до 13.04.2005г.</w:t>
      </w:r>
    </w:p>
    <w:p w:rsidR="00624544" w:rsidRPr="00691B14" w:rsidRDefault="00624544" w:rsidP="00691B14">
      <w:pPr>
        <w:pStyle w:val="a9"/>
        <w:tabs>
          <w:tab w:val="clear" w:pos="4153"/>
          <w:tab w:val="clear" w:pos="8306"/>
        </w:tabs>
        <w:spacing w:line="400" w:lineRule="exact"/>
        <w:ind w:left="851" w:right="283"/>
        <w:rPr>
          <w:rFonts w:ascii="Times New Roman" w:hAnsi="Times New Roman"/>
          <w:sz w:val="28"/>
          <w:szCs w:val="28"/>
        </w:rPr>
      </w:pPr>
      <w:r w:rsidRPr="00691B14">
        <w:rPr>
          <w:rFonts w:ascii="Times New Roman" w:hAnsi="Times New Roman"/>
          <w:sz w:val="28"/>
          <w:szCs w:val="28"/>
        </w:rPr>
        <w:t xml:space="preserve">Запасы песчано-гравийной смеси и песков на </w:t>
      </w:r>
      <w:r w:rsidR="00E24DCD" w:rsidRPr="00691B14">
        <w:rPr>
          <w:rFonts w:ascii="Times New Roman" w:hAnsi="Times New Roman"/>
          <w:sz w:val="28"/>
          <w:szCs w:val="28"/>
        </w:rPr>
        <w:t>участке</w:t>
      </w:r>
      <w:r w:rsidRPr="00691B14">
        <w:rPr>
          <w:rFonts w:ascii="Times New Roman" w:hAnsi="Times New Roman"/>
          <w:sz w:val="28"/>
          <w:szCs w:val="28"/>
        </w:rPr>
        <w:t xml:space="preserve"> в объеме 648,0тыс.м3 по категориям В+С1 утверждены Республиканской комиссией по запасам полезных ископаемых Минприроды РБ (протокол от 22.10.2008г №59 (2148)) в качестве сырьевой базы для Волковысское ОАО «Строительно-монтажный трест №32».  </w:t>
      </w:r>
    </w:p>
    <w:p w:rsidR="00624544" w:rsidRPr="00691B14" w:rsidRDefault="00E24DCD" w:rsidP="00691B14">
      <w:pPr>
        <w:pStyle w:val="a9"/>
        <w:tabs>
          <w:tab w:val="clear" w:pos="4153"/>
          <w:tab w:val="clear" w:pos="8306"/>
        </w:tabs>
        <w:spacing w:line="400" w:lineRule="exact"/>
        <w:ind w:left="851" w:right="283"/>
        <w:rPr>
          <w:rFonts w:ascii="Times New Roman" w:hAnsi="Times New Roman"/>
          <w:sz w:val="28"/>
          <w:szCs w:val="28"/>
        </w:rPr>
      </w:pPr>
      <w:r w:rsidRPr="00691B14">
        <w:rPr>
          <w:rFonts w:ascii="Times New Roman" w:hAnsi="Times New Roman"/>
          <w:sz w:val="28"/>
          <w:szCs w:val="28"/>
        </w:rPr>
        <w:t>Месторождение</w:t>
      </w:r>
      <w:r w:rsidR="00624544" w:rsidRPr="00691B14">
        <w:rPr>
          <w:rFonts w:ascii="Times New Roman" w:hAnsi="Times New Roman"/>
          <w:sz w:val="28"/>
          <w:szCs w:val="28"/>
        </w:rPr>
        <w:t xml:space="preserve"> песчано-гравийной смеси и песков «Дьяки» Волковысского района Гродненской облас</w:t>
      </w:r>
      <w:r w:rsidRPr="00691B14">
        <w:rPr>
          <w:rFonts w:ascii="Times New Roman" w:hAnsi="Times New Roman"/>
          <w:sz w:val="28"/>
          <w:szCs w:val="28"/>
        </w:rPr>
        <w:t>ти</w:t>
      </w:r>
      <w:r w:rsidR="00624544" w:rsidRPr="00691B14">
        <w:rPr>
          <w:rFonts w:ascii="Times New Roman" w:hAnsi="Times New Roman"/>
          <w:sz w:val="28"/>
          <w:szCs w:val="28"/>
        </w:rPr>
        <w:t xml:space="preserve"> разрабатывается Волковысское ОАО «Строительно-монтажный трест №32» с 2008г.</w:t>
      </w:r>
    </w:p>
    <w:p w:rsidR="00E24DCD" w:rsidRPr="00691B14" w:rsidRDefault="00E24DCD" w:rsidP="00691B14">
      <w:pPr>
        <w:pStyle w:val="a9"/>
        <w:tabs>
          <w:tab w:val="clear" w:pos="4153"/>
          <w:tab w:val="clear" w:pos="8306"/>
        </w:tabs>
        <w:spacing w:line="400" w:lineRule="exact"/>
        <w:ind w:left="851" w:right="283"/>
        <w:rPr>
          <w:rFonts w:ascii="Times New Roman" w:hAnsi="Times New Roman"/>
          <w:sz w:val="28"/>
          <w:szCs w:val="28"/>
        </w:rPr>
      </w:pPr>
      <w:r w:rsidRPr="00691B14">
        <w:rPr>
          <w:rFonts w:ascii="Times New Roman" w:hAnsi="Times New Roman"/>
          <w:sz w:val="28"/>
          <w:szCs w:val="28"/>
        </w:rPr>
        <w:t xml:space="preserve">Для засыпки и рекультивации карьера строительными неопасными и отходами 4 класса опасности разработан технологический регламент. Проектная мощность </w:t>
      </w:r>
      <w:r w:rsidRPr="00691B14">
        <w:rPr>
          <w:rFonts w:ascii="Times New Roman" w:hAnsi="Times New Roman"/>
          <w:sz w:val="28"/>
          <w:szCs w:val="28"/>
        </w:rPr>
        <w:lastRenderedPageBreak/>
        <w:t>использования отходов 45712 т/год. После добычи полезных ископаемых и рекультивации карьера согласованный участок передается землепользователю под сельхозугодья.</w:t>
      </w:r>
    </w:p>
    <w:p w:rsidR="00E24DCD" w:rsidRPr="00691B14" w:rsidRDefault="00E24DCD" w:rsidP="00691B14">
      <w:pPr>
        <w:pStyle w:val="a9"/>
        <w:tabs>
          <w:tab w:val="clear" w:pos="4153"/>
          <w:tab w:val="clear" w:pos="8306"/>
        </w:tabs>
        <w:spacing w:line="400" w:lineRule="exact"/>
        <w:ind w:left="851" w:right="283"/>
        <w:rPr>
          <w:rFonts w:ascii="Times New Roman" w:hAnsi="Times New Roman"/>
          <w:sz w:val="28"/>
          <w:szCs w:val="28"/>
        </w:rPr>
      </w:pPr>
      <w:r w:rsidRPr="00691B14">
        <w:rPr>
          <w:rFonts w:ascii="Times New Roman" w:hAnsi="Times New Roman"/>
          <w:sz w:val="28"/>
          <w:szCs w:val="28"/>
        </w:rPr>
        <w:t xml:space="preserve">Для рекультивации карьера собственником используются как собственные отходы, так и отходы от сторонних организаций. Объект по использованию отходов </w:t>
      </w:r>
      <w:r w:rsidR="006C173A" w:rsidRPr="00691B14">
        <w:rPr>
          <w:rFonts w:ascii="Times New Roman" w:hAnsi="Times New Roman"/>
          <w:sz w:val="28"/>
          <w:szCs w:val="28"/>
        </w:rPr>
        <w:t>зарегистрирован</w:t>
      </w:r>
      <w:r w:rsidRPr="00691B14">
        <w:rPr>
          <w:rFonts w:ascii="Times New Roman" w:hAnsi="Times New Roman"/>
          <w:sz w:val="28"/>
          <w:szCs w:val="28"/>
        </w:rPr>
        <w:t xml:space="preserve"> в реестре объектов по использованию отходов Республики Беларусь под реестровым номером 2065 от 17.09.2015</w:t>
      </w:r>
    </w:p>
    <w:bookmarkEnd w:id="5"/>
    <w:p w:rsidR="00E24DCD" w:rsidRDefault="00E24DCD" w:rsidP="00624544">
      <w:pPr>
        <w:spacing w:line="400" w:lineRule="exact"/>
        <w:ind w:left="851" w:right="141"/>
        <w:rPr>
          <w:rFonts w:asciiTheme="minorHAnsi" w:hAnsiTheme="minorHAnsi"/>
          <w:sz w:val="28"/>
          <w:szCs w:val="28"/>
        </w:rPr>
      </w:pPr>
    </w:p>
    <w:p w:rsidR="00C079D4" w:rsidRPr="002764E2" w:rsidRDefault="00C079D4" w:rsidP="002764E2">
      <w:pPr>
        <w:spacing w:line="400" w:lineRule="exact"/>
        <w:ind w:left="993" w:firstLine="708"/>
        <w:rPr>
          <w:i/>
          <w:sz w:val="28"/>
          <w:szCs w:val="28"/>
        </w:rPr>
      </w:pPr>
      <w:r w:rsidRPr="002764E2">
        <w:rPr>
          <w:i/>
          <w:sz w:val="28"/>
          <w:szCs w:val="28"/>
        </w:rPr>
        <w:t>Предлагаемые проектные решения</w:t>
      </w:r>
    </w:p>
    <w:p w:rsidR="00C079D4" w:rsidRPr="00691B14" w:rsidRDefault="00C079D4" w:rsidP="00691B14">
      <w:pPr>
        <w:pStyle w:val="a9"/>
        <w:tabs>
          <w:tab w:val="clear" w:pos="4153"/>
          <w:tab w:val="clear" w:pos="8306"/>
        </w:tabs>
        <w:spacing w:line="400" w:lineRule="exact"/>
        <w:ind w:left="851" w:right="283"/>
        <w:rPr>
          <w:rFonts w:ascii="Times New Roman" w:hAnsi="Times New Roman"/>
          <w:sz w:val="28"/>
          <w:szCs w:val="28"/>
        </w:rPr>
      </w:pPr>
      <w:bookmarkStart w:id="6" w:name="_Hlk158461387"/>
      <w:r w:rsidRPr="00691B14">
        <w:rPr>
          <w:rFonts w:ascii="Times New Roman" w:hAnsi="Times New Roman"/>
          <w:sz w:val="28"/>
          <w:szCs w:val="28"/>
        </w:rPr>
        <w:t>Проектом предлагается</w:t>
      </w:r>
      <w:r w:rsidR="00597DC1" w:rsidRPr="00691B14">
        <w:rPr>
          <w:rFonts w:ascii="Times New Roman" w:hAnsi="Times New Roman"/>
          <w:sz w:val="28"/>
          <w:szCs w:val="28"/>
        </w:rPr>
        <w:t xml:space="preserve"> </w:t>
      </w:r>
      <w:r w:rsidR="006C173A" w:rsidRPr="00691B14">
        <w:rPr>
          <w:rFonts w:ascii="Times New Roman" w:hAnsi="Times New Roman"/>
          <w:sz w:val="28"/>
          <w:szCs w:val="28"/>
        </w:rPr>
        <w:t>устройство площадки для временного хранения</w:t>
      </w:r>
      <w:r w:rsidR="005F2FDA">
        <w:rPr>
          <w:rFonts w:ascii="Times New Roman" w:hAnsi="Times New Roman"/>
          <w:sz w:val="28"/>
          <w:szCs w:val="28"/>
        </w:rPr>
        <w:t xml:space="preserve">, перемешивания и изготовления органо-минеральной смеси </w:t>
      </w:r>
      <w:r w:rsidR="006C173A" w:rsidRPr="00691B14">
        <w:rPr>
          <w:rFonts w:ascii="Times New Roman" w:hAnsi="Times New Roman"/>
          <w:sz w:val="28"/>
          <w:szCs w:val="28"/>
        </w:rPr>
        <w:t xml:space="preserve"> </w:t>
      </w:r>
      <w:r w:rsidR="00691B14" w:rsidRPr="00691B14">
        <w:rPr>
          <w:rFonts w:ascii="Times New Roman" w:hAnsi="Times New Roman"/>
          <w:sz w:val="28"/>
          <w:szCs w:val="28"/>
        </w:rPr>
        <w:t>принимаемых неопасных и 4-ого класса опасности</w:t>
      </w:r>
      <w:r w:rsidR="006C173A" w:rsidRPr="00691B14">
        <w:rPr>
          <w:rFonts w:ascii="Times New Roman" w:hAnsi="Times New Roman"/>
          <w:sz w:val="28"/>
          <w:szCs w:val="28"/>
        </w:rPr>
        <w:t xml:space="preserve"> отходов с твердым </w:t>
      </w:r>
      <w:r w:rsidR="00691B14" w:rsidRPr="00691B14">
        <w:rPr>
          <w:rFonts w:ascii="Times New Roman" w:hAnsi="Times New Roman"/>
          <w:sz w:val="28"/>
          <w:szCs w:val="28"/>
        </w:rPr>
        <w:t xml:space="preserve">покрытием, выполненное из уплотненной минеральной смеси. </w:t>
      </w:r>
      <w:bookmarkStart w:id="7" w:name="_Hlk158461504"/>
      <w:r w:rsidR="005F2FDA">
        <w:rPr>
          <w:rFonts w:ascii="Times New Roman" w:hAnsi="Times New Roman"/>
          <w:sz w:val="28"/>
          <w:szCs w:val="28"/>
        </w:rPr>
        <w:t xml:space="preserve">В качестве такой площадки используется часть участка с кадастровым номером </w:t>
      </w:r>
      <w:r w:rsidR="005F2FDA" w:rsidRPr="00691B14">
        <w:rPr>
          <w:rFonts w:ascii="Times New Roman" w:hAnsi="Times New Roman"/>
          <w:sz w:val="28"/>
          <w:szCs w:val="28"/>
        </w:rPr>
        <w:t>420800000001001614</w:t>
      </w:r>
      <w:r w:rsidR="005F2FDA">
        <w:rPr>
          <w:rFonts w:ascii="Times New Roman" w:hAnsi="Times New Roman"/>
          <w:sz w:val="28"/>
          <w:szCs w:val="28"/>
        </w:rPr>
        <w:t>.</w:t>
      </w:r>
    </w:p>
    <w:p w:rsidR="00000014" w:rsidRPr="00691B14" w:rsidRDefault="00691B14" w:rsidP="00691B14">
      <w:pPr>
        <w:pStyle w:val="a9"/>
        <w:tabs>
          <w:tab w:val="clear" w:pos="4153"/>
          <w:tab w:val="clear" w:pos="8306"/>
        </w:tabs>
        <w:spacing w:line="400" w:lineRule="exact"/>
        <w:ind w:left="851" w:right="283"/>
        <w:rPr>
          <w:rFonts w:ascii="Times New Roman" w:hAnsi="Times New Roman"/>
          <w:sz w:val="28"/>
          <w:szCs w:val="28"/>
        </w:rPr>
      </w:pPr>
      <w:bookmarkStart w:id="8" w:name="_Hlk158461707"/>
      <w:bookmarkEnd w:id="6"/>
      <w:bookmarkEnd w:id="7"/>
      <w:r w:rsidRPr="00691B14">
        <w:rPr>
          <w:rFonts w:ascii="Times New Roman" w:hAnsi="Times New Roman"/>
          <w:sz w:val="28"/>
          <w:szCs w:val="28"/>
        </w:rPr>
        <w:t xml:space="preserve">Для измельчения и перемешивания отходов до однородной фракции используется самоходный погрузчик, имеющийся в наличии на предприятии. </w:t>
      </w:r>
      <w:r>
        <w:rPr>
          <w:rFonts w:ascii="Times New Roman" w:hAnsi="Times New Roman"/>
          <w:sz w:val="28"/>
          <w:szCs w:val="28"/>
        </w:rPr>
        <w:t xml:space="preserve">Данный процесс </w:t>
      </w:r>
      <w:r w:rsidR="007D09BF" w:rsidRPr="00000014">
        <w:rPr>
          <w:rFonts w:ascii="Times New Roman" w:hAnsi="Times New Roman"/>
          <w:sz w:val="28"/>
          <w:szCs w:val="28"/>
        </w:rPr>
        <w:t xml:space="preserve">предназначен для уменьшения </w:t>
      </w:r>
      <w:r w:rsidR="007A50ED">
        <w:rPr>
          <w:rFonts w:ascii="Times New Roman" w:hAnsi="Times New Roman"/>
          <w:sz w:val="28"/>
          <w:szCs w:val="28"/>
        </w:rPr>
        <w:t>крупности отходов минерального происхождения</w:t>
      </w:r>
      <w:r w:rsidR="007D09BF" w:rsidRPr="00000014">
        <w:rPr>
          <w:rFonts w:ascii="Times New Roman" w:hAnsi="Times New Roman"/>
          <w:sz w:val="28"/>
          <w:szCs w:val="28"/>
        </w:rPr>
        <w:t xml:space="preserve"> </w:t>
      </w:r>
      <w:r>
        <w:rPr>
          <w:rFonts w:ascii="Times New Roman" w:hAnsi="Times New Roman"/>
          <w:sz w:val="28"/>
          <w:szCs w:val="28"/>
        </w:rPr>
        <w:t>во фракцию</w:t>
      </w:r>
      <w:r w:rsidR="007D09BF" w:rsidRPr="00000014">
        <w:rPr>
          <w:rFonts w:ascii="Times New Roman" w:hAnsi="Times New Roman"/>
          <w:sz w:val="28"/>
          <w:szCs w:val="28"/>
        </w:rPr>
        <w:t xml:space="preserve"> определенных размеров.</w:t>
      </w:r>
      <w:r w:rsidR="007A50ED">
        <w:rPr>
          <w:rFonts w:ascii="Times New Roman" w:hAnsi="Times New Roman"/>
          <w:sz w:val="28"/>
          <w:szCs w:val="28"/>
        </w:rPr>
        <w:t xml:space="preserve"> </w:t>
      </w:r>
      <w:r>
        <w:rPr>
          <w:rFonts w:ascii="Times New Roman" w:hAnsi="Times New Roman"/>
          <w:sz w:val="28"/>
          <w:szCs w:val="28"/>
        </w:rPr>
        <w:t xml:space="preserve">Образующиеся масса отходов </w:t>
      </w:r>
      <w:r w:rsidR="00D83132">
        <w:rPr>
          <w:rFonts w:ascii="Times New Roman" w:hAnsi="Times New Roman"/>
          <w:sz w:val="28"/>
          <w:szCs w:val="28"/>
        </w:rPr>
        <w:t>достаточно</w:t>
      </w:r>
      <w:r>
        <w:rPr>
          <w:rFonts w:ascii="Times New Roman" w:hAnsi="Times New Roman"/>
          <w:sz w:val="28"/>
          <w:szCs w:val="28"/>
        </w:rPr>
        <w:t xml:space="preserve"> однородна по составу и подлежит использованию для рекультивации карьера согласно технологическом</w:t>
      </w:r>
      <w:r w:rsidR="00D83132">
        <w:rPr>
          <w:rFonts w:ascii="Times New Roman" w:hAnsi="Times New Roman"/>
          <w:sz w:val="28"/>
          <w:szCs w:val="28"/>
        </w:rPr>
        <w:t xml:space="preserve">у </w:t>
      </w:r>
      <w:r>
        <w:rPr>
          <w:rFonts w:ascii="Times New Roman" w:hAnsi="Times New Roman"/>
          <w:sz w:val="28"/>
          <w:szCs w:val="28"/>
        </w:rPr>
        <w:t>регламенту.</w:t>
      </w:r>
    </w:p>
    <w:p w:rsidR="00000014" w:rsidRPr="00534520" w:rsidRDefault="00000014" w:rsidP="00691B14">
      <w:pPr>
        <w:pStyle w:val="a9"/>
        <w:tabs>
          <w:tab w:val="clear" w:pos="4153"/>
          <w:tab w:val="clear" w:pos="8306"/>
        </w:tabs>
        <w:spacing w:line="400" w:lineRule="exact"/>
        <w:ind w:left="851" w:right="283"/>
        <w:rPr>
          <w:rFonts w:ascii="Times New Roman" w:hAnsi="Times New Roman"/>
          <w:sz w:val="28"/>
          <w:szCs w:val="28"/>
        </w:rPr>
      </w:pPr>
      <w:r w:rsidRPr="00000014">
        <w:rPr>
          <w:rFonts w:ascii="Times New Roman" w:hAnsi="Times New Roman"/>
          <w:sz w:val="28"/>
          <w:szCs w:val="28"/>
        </w:rPr>
        <w:t xml:space="preserve">Время работы </w:t>
      </w:r>
      <w:r w:rsidR="00691B14">
        <w:rPr>
          <w:rFonts w:ascii="Times New Roman" w:hAnsi="Times New Roman"/>
          <w:sz w:val="28"/>
          <w:szCs w:val="28"/>
        </w:rPr>
        <w:t xml:space="preserve">площадки (прием, перемешивание, уменьшение крупности отходов) </w:t>
      </w:r>
      <w:r w:rsidRPr="00000014">
        <w:rPr>
          <w:rFonts w:ascii="Times New Roman" w:hAnsi="Times New Roman"/>
          <w:sz w:val="28"/>
          <w:szCs w:val="28"/>
        </w:rPr>
        <w:t xml:space="preserve">составляет </w:t>
      </w:r>
      <w:r w:rsidR="007A50ED">
        <w:rPr>
          <w:rFonts w:ascii="Times New Roman" w:hAnsi="Times New Roman"/>
          <w:sz w:val="28"/>
          <w:szCs w:val="28"/>
        </w:rPr>
        <w:t xml:space="preserve">около </w:t>
      </w:r>
      <w:r w:rsidR="00691B14">
        <w:rPr>
          <w:rFonts w:ascii="Times New Roman" w:hAnsi="Times New Roman"/>
          <w:sz w:val="28"/>
          <w:szCs w:val="28"/>
        </w:rPr>
        <w:t>2040</w:t>
      </w:r>
      <w:r w:rsidRPr="00000014">
        <w:rPr>
          <w:rFonts w:ascii="Times New Roman" w:hAnsi="Times New Roman"/>
          <w:sz w:val="28"/>
          <w:szCs w:val="28"/>
        </w:rPr>
        <w:t xml:space="preserve"> час</w:t>
      </w:r>
      <w:r w:rsidR="00691B14">
        <w:rPr>
          <w:rFonts w:ascii="Times New Roman" w:hAnsi="Times New Roman"/>
          <w:sz w:val="28"/>
          <w:szCs w:val="28"/>
        </w:rPr>
        <w:t>/ год</w:t>
      </w:r>
      <w:r w:rsidRPr="00000014">
        <w:rPr>
          <w:rFonts w:ascii="Times New Roman" w:hAnsi="Times New Roman"/>
          <w:sz w:val="28"/>
          <w:szCs w:val="28"/>
        </w:rPr>
        <w:t xml:space="preserve">. Годовая </w:t>
      </w:r>
      <w:r w:rsidRPr="00691B14">
        <w:rPr>
          <w:rFonts w:ascii="Times New Roman" w:hAnsi="Times New Roman"/>
          <w:sz w:val="28"/>
          <w:szCs w:val="28"/>
        </w:rPr>
        <w:t>максимальная</w:t>
      </w:r>
      <w:r w:rsidRPr="00000014">
        <w:rPr>
          <w:rFonts w:ascii="Times New Roman" w:hAnsi="Times New Roman"/>
          <w:sz w:val="28"/>
          <w:szCs w:val="28"/>
        </w:rPr>
        <w:t xml:space="preserve"> мощность объекта составляет </w:t>
      </w:r>
      <w:r w:rsidR="00691B14">
        <w:rPr>
          <w:rFonts w:ascii="Times New Roman" w:hAnsi="Times New Roman"/>
          <w:sz w:val="28"/>
          <w:szCs w:val="28"/>
        </w:rPr>
        <w:t>45712</w:t>
      </w:r>
      <w:r w:rsidR="007A50ED">
        <w:rPr>
          <w:rFonts w:ascii="Times New Roman" w:hAnsi="Times New Roman"/>
          <w:sz w:val="28"/>
          <w:szCs w:val="28"/>
        </w:rPr>
        <w:t xml:space="preserve"> </w:t>
      </w:r>
      <w:r w:rsidRPr="00000014">
        <w:rPr>
          <w:rFonts w:ascii="Times New Roman" w:hAnsi="Times New Roman"/>
          <w:sz w:val="28"/>
          <w:szCs w:val="28"/>
        </w:rPr>
        <w:t>тонн</w:t>
      </w:r>
      <w:r w:rsidR="007A50ED">
        <w:rPr>
          <w:rFonts w:ascii="Times New Roman" w:hAnsi="Times New Roman"/>
          <w:sz w:val="28"/>
          <w:szCs w:val="28"/>
        </w:rPr>
        <w:t xml:space="preserve"> перерабатываем</w:t>
      </w:r>
      <w:r w:rsidR="00691B14">
        <w:rPr>
          <w:rFonts w:ascii="Times New Roman" w:hAnsi="Times New Roman"/>
          <w:sz w:val="28"/>
          <w:szCs w:val="28"/>
        </w:rPr>
        <w:t>ых отходов.</w:t>
      </w:r>
    </w:p>
    <w:bookmarkEnd w:id="8"/>
    <w:p w:rsidR="007248B9" w:rsidRDefault="007248B9" w:rsidP="002764E2">
      <w:pPr>
        <w:pStyle w:val="a9"/>
        <w:tabs>
          <w:tab w:val="clear" w:pos="4153"/>
          <w:tab w:val="clear" w:pos="8306"/>
        </w:tabs>
        <w:spacing w:line="400" w:lineRule="exact"/>
        <w:ind w:left="851" w:right="-29"/>
        <w:rPr>
          <w:rFonts w:asciiTheme="minorHAnsi" w:hAnsiTheme="minorHAnsi"/>
          <w:noProof/>
        </w:rPr>
      </w:pPr>
    </w:p>
    <w:p w:rsidR="007248B9" w:rsidRDefault="007248B9" w:rsidP="002764E2">
      <w:pPr>
        <w:pStyle w:val="a9"/>
        <w:tabs>
          <w:tab w:val="clear" w:pos="4153"/>
          <w:tab w:val="clear" w:pos="8306"/>
        </w:tabs>
        <w:spacing w:line="400" w:lineRule="exact"/>
        <w:ind w:left="851" w:right="-29"/>
        <w:rPr>
          <w:rFonts w:asciiTheme="minorHAnsi" w:hAnsiTheme="minorHAnsi"/>
          <w:noProof/>
        </w:rPr>
      </w:pPr>
    </w:p>
    <w:p w:rsidR="007248B9" w:rsidRDefault="007248B9" w:rsidP="002764E2">
      <w:pPr>
        <w:pStyle w:val="a9"/>
        <w:tabs>
          <w:tab w:val="clear" w:pos="4153"/>
          <w:tab w:val="clear" w:pos="8306"/>
        </w:tabs>
        <w:spacing w:line="400" w:lineRule="exact"/>
        <w:ind w:left="851" w:right="-29"/>
        <w:rPr>
          <w:rFonts w:asciiTheme="minorHAnsi" w:hAnsiTheme="minorHAnsi"/>
          <w:noProof/>
        </w:rPr>
      </w:pPr>
    </w:p>
    <w:p w:rsidR="007248B9" w:rsidRDefault="007248B9" w:rsidP="002764E2">
      <w:pPr>
        <w:pStyle w:val="a9"/>
        <w:tabs>
          <w:tab w:val="clear" w:pos="4153"/>
          <w:tab w:val="clear" w:pos="8306"/>
        </w:tabs>
        <w:spacing w:line="400" w:lineRule="exact"/>
        <w:ind w:left="851" w:right="-29"/>
        <w:rPr>
          <w:rFonts w:asciiTheme="minorHAnsi" w:hAnsiTheme="minorHAnsi"/>
          <w:noProof/>
        </w:rPr>
      </w:pPr>
    </w:p>
    <w:p w:rsidR="007248B9" w:rsidRDefault="007248B9" w:rsidP="002764E2">
      <w:pPr>
        <w:pStyle w:val="a9"/>
        <w:tabs>
          <w:tab w:val="clear" w:pos="4153"/>
          <w:tab w:val="clear" w:pos="8306"/>
        </w:tabs>
        <w:spacing w:line="400" w:lineRule="exact"/>
        <w:ind w:left="851" w:right="-29"/>
        <w:rPr>
          <w:rFonts w:asciiTheme="minorHAnsi" w:hAnsiTheme="minorHAnsi"/>
          <w:noProof/>
        </w:rPr>
      </w:pPr>
    </w:p>
    <w:p w:rsidR="007248B9" w:rsidRDefault="007248B9" w:rsidP="002764E2">
      <w:pPr>
        <w:pStyle w:val="a9"/>
        <w:tabs>
          <w:tab w:val="clear" w:pos="4153"/>
          <w:tab w:val="clear" w:pos="8306"/>
        </w:tabs>
        <w:spacing w:line="400" w:lineRule="exact"/>
        <w:ind w:left="851" w:right="-29"/>
        <w:rPr>
          <w:rFonts w:asciiTheme="minorHAnsi" w:hAnsiTheme="minorHAnsi"/>
          <w:noProof/>
        </w:rPr>
      </w:pPr>
    </w:p>
    <w:p w:rsidR="007248B9" w:rsidRDefault="007248B9" w:rsidP="002764E2">
      <w:pPr>
        <w:pStyle w:val="a9"/>
        <w:tabs>
          <w:tab w:val="clear" w:pos="4153"/>
          <w:tab w:val="clear" w:pos="8306"/>
        </w:tabs>
        <w:spacing w:line="400" w:lineRule="exact"/>
        <w:ind w:left="851" w:right="-29"/>
        <w:rPr>
          <w:rFonts w:asciiTheme="minorHAnsi" w:hAnsiTheme="minorHAnsi"/>
          <w:noProof/>
        </w:rPr>
      </w:pPr>
    </w:p>
    <w:p w:rsidR="007248B9" w:rsidRDefault="007248B9" w:rsidP="002764E2">
      <w:pPr>
        <w:pStyle w:val="a9"/>
        <w:tabs>
          <w:tab w:val="clear" w:pos="4153"/>
          <w:tab w:val="clear" w:pos="8306"/>
        </w:tabs>
        <w:spacing w:line="400" w:lineRule="exact"/>
        <w:ind w:left="851" w:right="-29"/>
        <w:rPr>
          <w:rFonts w:asciiTheme="minorHAnsi" w:hAnsiTheme="minorHAnsi"/>
          <w:noProof/>
        </w:rPr>
      </w:pPr>
    </w:p>
    <w:p w:rsidR="007248B9" w:rsidRDefault="007248B9" w:rsidP="002764E2">
      <w:pPr>
        <w:pStyle w:val="a9"/>
        <w:tabs>
          <w:tab w:val="clear" w:pos="4153"/>
          <w:tab w:val="clear" w:pos="8306"/>
        </w:tabs>
        <w:spacing w:line="400" w:lineRule="exact"/>
        <w:ind w:left="851" w:right="-29"/>
        <w:rPr>
          <w:rFonts w:asciiTheme="minorHAnsi" w:hAnsiTheme="minorHAnsi"/>
          <w:noProof/>
        </w:rPr>
      </w:pPr>
    </w:p>
    <w:p w:rsidR="007248B9" w:rsidRDefault="007248B9" w:rsidP="002764E2">
      <w:pPr>
        <w:pStyle w:val="a9"/>
        <w:tabs>
          <w:tab w:val="clear" w:pos="4153"/>
          <w:tab w:val="clear" w:pos="8306"/>
        </w:tabs>
        <w:spacing w:line="400" w:lineRule="exact"/>
        <w:ind w:left="851" w:right="-29"/>
        <w:rPr>
          <w:rFonts w:asciiTheme="minorHAnsi" w:hAnsiTheme="minorHAnsi"/>
          <w:noProof/>
        </w:rPr>
      </w:pPr>
    </w:p>
    <w:p w:rsidR="007248B9" w:rsidRDefault="007248B9" w:rsidP="002764E2">
      <w:pPr>
        <w:pStyle w:val="a9"/>
        <w:tabs>
          <w:tab w:val="clear" w:pos="4153"/>
          <w:tab w:val="clear" w:pos="8306"/>
        </w:tabs>
        <w:spacing w:line="400" w:lineRule="exact"/>
        <w:ind w:left="851" w:right="-29"/>
        <w:rPr>
          <w:rFonts w:asciiTheme="minorHAnsi" w:hAnsiTheme="minorHAnsi"/>
          <w:noProof/>
        </w:rPr>
      </w:pPr>
    </w:p>
    <w:p w:rsidR="007248B9" w:rsidRDefault="007248B9" w:rsidP="002764E2">
      <w:pPr>
        <w:pStyle w:val="a9"/>
        <w:tabs>
          <w:tab w:val="clear" w:pos="4153"/>
          <w:tab w:val="clear" w:pos="8306"/>
        </w:tabs>
        <w:spacing w:line="400" w:lineRule="exact"/>
        <w:ind w:left="851" w:right="-29"/>
        <w:rPr>
          <w:rFonts w:asciiTheme="minorHAnsi" w:hAnsiTheme="minorHAnsi"/>
          <w:noProof/>
        </w:rPr>
      </w:pPr>
    </w:p>
    <w:p w:rsidR="007248B9" w:rsidRDefault="007248B9" w:rsidP="002764E2">
      <w:pPr>
        <w:pStyle w:val="a9"/>
        <w:tabs>
          <w:tab w:val="clear" w:pos="4153"/>
          <w:tab w:val="clear" w:pos="8306"/>
        </w:tabs>
        <w:spacing w:line="400" w:lineRule="exact"/>
        <w:ind w:left="851" w:right="-29"/>
        <w:rPr>
          <w:rFonts w:asciiTheme="minorHAnsi" w:hAnsiTheme="minorHAnsi"/>
          <w:noProof/>
        </w:rPr>
      </w:pPr>
    </w:p>
    <w:p w:rsidR="002A179B" w:rsidRDefault="002A179B" w:rsidP="007248B9">
      <w:pPr>
        <w:pStyle w:val="a9"/>
        <w:tabs>
          <w:tab w:val="clear" w:pos="4153"/>
          <w:tab w:val="clear" w:pos="8306"/>
        </w:tabs>
        <w:spacing w:line="400" w:lineRule="exact"/>
        <w:ind w:left="851" w:right="283"/>
        <w:rPr>
          <w:rFonts w:ascii="Times New Roman" w:hAnsi="Times New Roman"/>
          <w:sz w:val="28"/>
          <w:szCs w:val="28"/>
        </w:rPr>
      </w:pPr>
    </w:p>
    <w:p w:rsidR="002A179B" w:rsidRDefault="002A179B" w:rsidP="007248B9">
      <w:pPr>
        <w:pStyle w:val="a9"/>
        <w:tabs>
          <w:tab w:val="clear" w:pos="4153"/>
          <w:tab w:val="clear" w:pos="8306"/>
        </w:tabs>
        <w:spacing w:line="400" w:lineRule="exact"/>
        <w:ind w:left="851" w:right="283"/>
        <w:rPr>
          <w:rFonts w:ascii="Times New Roman" w:hAnsi="Times New Roman"/>
          <w:sz w:val="28"/>
          <w:szCs w:val="28"/>
        </w:rPr>
      </w:pPr>
    </w:p>
    <w:p w:rsidR="007248B9" w:rsidRPr="007248B9" w:rsidRDefault="002A179B" w:rsidP="002A179B">
      <w:pPr>
        <w:ind w:left="1276" w:right="0" w:hanging="142"/>
        <w:jc w:val="left"/>
        <w:rPr>
          <w:sz w:val="28"/>
          <w:szCs w:val="28"/>
        </w:rPr>
      </w:pPr>
      <w:r>
        <w:rPr>
          <w:noProof/>
        </w:rPr>
        <w:drawing>
          <wp:inline distT="0" distB="0" distL="0" distR="0" wp14:anchorId="481D190A" wp14:editId="1F566123">
            <wp:extent cx="5933440" cy="4742121"/>
            <wp:effectExtent l="0" t="0" r="0" b="190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40769" cy="4747979"/>
                    </a:xfrm>
                    <a:prstGeom prst="rect">
                      <a:avLst/>
                    </a:prstGeom>
                    <a:noFill/>
                    <a:ln>
                      <a:noFill/>
                    </a:ln>
                  </pic:spPr>
                </pic:pic>
              </a:graphicData>
            </a:graphic>
          </wp:inline>
        </w:drawing>
      </w:r>
      <w:r w:rsidR="007248B9">
        <w:rPr>
          <w:sz w:val="28"/>
          <w:szCs w:val="28"/>
        </w:rPr>
        <w:t>Р</w:t>
      </w:r>
      <w:r>
        <w:rPr>
          <w:sz w:val="28"/>
          <w:szCs w:val="28"/>
        </w:rPr>
        <w:t xml:space="preserve">                  Р</w:t>
      </w:r>
      <w:r w:rsidR="007248B9">
        <w:rPr>
          <w:sz w:val="28"/>
          <w:szCs w:val="28"/>
        </w:rPr>
        <w:t>ис</w:t>
      </w:r>
      <w:r w:rsidR="007248B9" w:rsidRPr="007248B9">
        <w:rPr>
          <w:sz w:val="28"/>
          <w:szCs w:val="28"/>
        </w:rPr>
        <w:t>унок 1</w:t>
      </w:r>
      <w:r w:rsidR="007248B9">
        <w:rPr>
          <w:sz w:val="28"/>
          <w:szCs w:val="28"/>
        </w:rPr>
        <w:t xml:space="preserve"> Ситуационный план</w:t>
      </w:r>
    </w:p>
    <w:p w:rsidR="007248B9" w:rsidRDefault="007248B9">
      <w:pPr>
        <w:ind w:left="0" w:right="0" w:firstLine="0"/>
        <w:jc w:val="left"/>
        <w:rPr>
          <w:sz w:val="28"/>
          <w:szCs w:val="28"/>
        </w:rPr>
      </w:pPr>
    </w:p>
    <w:p w:rsidR="007D09BF" w:rsidRPr="007248B9" w:rsidRDefault="007D09BF" w:rsidP="002A179B">
      <w:pPr>
        <w:ind w:left="1418" w:right="0" w:firstLine="0"/>
        <w:jc w:val="left"/>
        <w:rPr>
          <w:b/>
          <w:bCs/>
          <w:sz w:val="28"/>
          <w:szCs w:val="28"/>
          <w:u w:val="single"/>
        </w:rPr>
      </w:pPr>
      <w:r w:rsidRPr="007248B9">
        <w:rPr>
          <w:b/>
          <w:bCs/>
          <w:sz w:val="28"/>
          <w:szCs w:val="28"/>
          <w:u w:val="single"/>
        </w:rPr>
        <w:t>Описание технологического процесса.</w:t>
      </w:r>
    </w:p>
    <w:p w:rsidR="00C30461" w:rsidRPr="00000014" w:rsidRDefault="00C30461" w:rsidP="007248B9">
      <w:pPr>
        <w:pStyle w:val="a9"/>
        <w:tabs>
          <w:tab w:val="clear" w:pos="4153"/>
          <w:tab w:val="clear" w:pos="8306"/>
        </w:tabs>
        <w:spacing w:line="400" w:lineRule="exact"/>
        <w:ind w:left="851" w:right="283"/>
        <w:rPr>
          <w:rFonts w:ascii="Times New Roman" w:hAnsi="Times New Roman"/>
          <w:sz w:val="28"/>
          <w:szCs w:val="28"/>
        </w:rPr>
      </w:pPr>
      <w:bookmarkStart w:id="9" w:name="_Hlk158461735"/>
      <w:r w:rsidRPr="00000014">
        <w:rPr>
          <w:rFonts w:ascii="Times New Roman" w:hAnsi="Times New Roman"/>
          <w:sz w:val="28"/>
          <w:szCs w:val="28"/>
        </w:rPr>
        <w:t>Прием и подготовка отходов.</w:t>
      </w:r>
      <w:r w:rsidR="007248B9" w:rsidRPr="007248B9">
        <w:rPr>
          <w:rFonts w:ascii="Times New Roman" w:hAnsi="Times New Roman"/>
          <w:sz w:val="28"/>
          <w:szCs w:val="28"/>
        </w:rPr>
        <w:t xml:space="preserve"> </w:t>
      </w:r>
    </w:p>
    <w:p w:rsidR="007D09BF" w:rsidRPr="00255D9B" w:rsidRDefault="00C30461" w:rsidP="007248B9">
      <w:pPr>
        <w:pStyle w:val="a9"/>
        <w:tabs>
          <w:tab w:val="clear" w:pos="4153"/>
          <w:tab w:val="clear" w:pos="8306"/>
        </w:tabs>
        <w:spacing w:line="400" w:lineRule="exact"/>
        <w:ind w:left="851" w:right="283"/>
        <w:rPr>
          <w:rFonts w:ascii="Times New Roman" w:hAnsi="Times New Roman"/>
          <w:sz w:val="28"/>
          <w:szCs w:val="28"/>
        </w:rPr>
      </w:pPr>
      <w:r w:rsidRPr="00000014">
        <w:rPr>
          <w:rFonts w:ascii="Times New Roman" w:hAnsi="Times New Roman"/>
          <w:sz w:val="28"/>
          <w:szCs w:val="28"/>
        </w:rPr>
        <w:t xml:space="preserve">Все </w:t>
      </w:r>
      <w:r w:rsidR="007A50ED">
        <w:rPr>
          <w:rFonts w:ascii="Times New Roman" w:hAnsi="Times New Roman"/>
          <w:sz w:val="28"/>
          <w:szCs w:val="28"/>
        </w:rPr>
        <w:t xml:space="preserve">строительные </w:t>
      </w:r>
      <w:r w:rsidRPr="00000014">
        <w:rPr>
          <w:rFonts w:ascii="Times New Roman" w:hAnsi="Times New Roman"/>
          <w:sz w:val="28"/>
          <w:szCs w:val="28"/>
        </w:rPr>
        <w:t xml:space="preserve">отходы </w:t>
      </w:r>
      <w:r w:rsidR="007A50ED">
        <w:rPr>
          <w:rFonts w:ascii="Times New Roman" w:hAnsi="Times New Roman"/>
          <w:sz w:val="28"/>
          <w:szCs w:val="28"/>
        </w:rPr>
        <w:t>минерального происхождения</w:t>
      </w:r>
      <w:r w:rsidR="00691B14">
        <w:rPr>
          <w:rFonts w:ascii="Times New Roman" w:hAnsi="Times New Roman"/>
          <w:sz w:val="28"/>
          <w:szCs w:val="28"/>
        </w:rPr>
        <w:t>, принимаемые</w:t>
      </w:r>
      <w:r w:rsidR="007A50ED" w:rsidRPr="00000014">
        <w:rPr>
          <w:rFonts w:ascii="Times New Roman" w:hAnsi="Times New Roman"/>
          <w:sz w:val="28"/>
          <w:szCs w:val="28"/>
        </w:rPr>
        <w:t xml:space="preserve"> </w:t>
      </w:r>
      <w:r w:rsidRPr="00000014">
        <w:rPr>
          <w:rFonts w:ascii="Times New Roman" w:hAnsi="Times New Roman"/>
          <w:sz w:val="28"/>
          <w:szCs w:val="28"/>
        </w:rPr>
        <w:t xml:space="preserve">для </w:t>
      </w:r>
      <w:r w:rsidR="00691B14">
        <w:rPr>
          <w:rFonts w:ascii="Times New Roman" w:hAnsi="Times New Roman"/>
          <w:sz w:val="28"/>
          <w:szCs w:val="28"/>
        </w:rPr>
        <w:t>рекультивации карьера</w:t>
      </w:r>
      <w:r w:rsidRPr="00000014">
        <w:rPr>
          <w:rFonts w:ascii="Times New Roman" w:hAnsi="Times New Roman"/>
          <w:sz w:val="28"/>
          <w:szCs w:val="28"/>
        </w:rPr>
        <w:t xml:space="preserve"> при приемке на площадку для складирования проходят входной контроль на соответствие по внешнему виду</w:t>
      </w:r>
      <w:r w:rsidR="00691B14">
        <w:rPr>
          <w:rFonts w:ascii="Times New Roman" w:hAnsi="Times New Roman"/>
          <w:sz w:val="28"/>
          <w:szCs w:val="28"/>
        </w:rPr>
        <w:t xml:space="preserve"> </w:t>
      </w:r>
      <w:r w:rsidRPr="00000014">
        <w:rPr>
          <w:rFonts w:ascii="Times New Roman" w:hAnsi="Times New Roman"/>
          <w:sz w:val="28"/>
          <w:szCs w:val="28"/>
        </w:rPr>
        <w:t>и степени загрязненности. Также проверяется код отходов</w:t>
      </w:r>
      <w:r w:rsidR="007A50ED">
        <w:rPr>
          <w:rFonts w:ascii="Times New Roman" w:hAnsi="Times New Roman"/>
          <w:sz w:val="28"/>
          <w:szCs w:val="28"/>
        </w:rPr>
        <w:t>,</w:t>
      </w:r>
      <w:r w:rsidRPr="00000014">
        <w:rPr>
          <w:rFonts w:ascii="Times New Roman" w:hAnsi="Times New Roman"/>
          <w:sz w:val="28"/>
          <w:szCs w:val="28"/>
        </w:rPr>
        <w:t xml:space="preserve"> указанный в сопроводительной документации</w:t>
      </w:r>
      <w:r w:rsidR="00255D9B">
        <w:rPr>
          <w:rFonts w:ascii="Times New Roman" w:hAnsi="Times New Roman"/>
          <w:sz w:val="28"/>
          <w:szCs w:val="28"/>
        </w:rPr>
        <w:t xml:space="preserve"> – данный этап осуществляется на </w:t>
      </w:r>
      <w:r w:rsidR="00255D9B" w:rsidRPr="00255D9B">
        <w:rPr>
          <w:rFonts w:ascii="Times New Roman" w:hAnsi="Times New Roman"/>
          <w:sz w:val="28"/>
          <w:szCs w:val="28"/>
        </w:rPr>
        <w:t>промплощадке предприятия в г.Волковыск;</w:t>
      </w:r>
    </w:p>
    <w:p w:rsidR="00691B14" w:rsidRPr="00000014" w:rsidRDefault="00691B14" w:rsidP="002764E2">
      <w:pPr>
        <w:pStyle w:val="a9"/>
        <w:tabs>
          <w:tab w:val="clear" w:pos="4153"/>
          <w:tab w:val="clear" w:pos="8306"/>
        </w:tabs>
        <w:spacing w:line="400" w:lineRule="exact"/>
        <w:ind w:left="851" w:right="-29"/>
        <w:rPr>
          <w:rFonts w:ascii="Times New Roman" w:hAnsi="Times New Roman"/>
          <w:sz w:val="28"/>
          <w:szCs w:val="28"/>
        </w:rPr>
      </w:pPr>
      <w:r w:rsidRPr="00255D9B">
        <w:rPr>
          <w:rFonts w:ascii="Times New Roman" w:hAnsi="Times New Roman"/>
          <w:sz w:val="28"/>
          <w:szCs w:val="28"/>
        </w:rPr>
        <w:t>2) Взвешивание количества поступающих отходов на автовесах</w:t>
      </w:r>
      <w:r w:rsidR="00255D9B" w:rsidRPr="00255D9B">
        <w:rPr>
          <w:rFonts w:ascii="Times New Roman" w:hAnsi="Times New Roman"/>
          <w:sz w:val="28"/>
          <w:szCs w:val="28"/>
        </w:rPr>
        <w:t>– данный этап осуществляется на промплощадке предприятия в г.Волковыск</w:t>
      </w:r>
      <w:r w:rsidRPr="00255D9B">
        <w:rPr>
          <w:rFonts w:ascii="Times New Roman" w:hAnsi="Times New Roman"/>
          <w:sz w:val="28"/>
          <w:szCs w:val="28"/>
        </w:rPr>
        <w:t>;</w:t>
      </w:r>
    </w:p>
    <w:p w:rsidR="00C30461" w:rsidRPr="00000014" w:rsidRDefault="00691B14" w:rsidP="002764E2">
      <w:pPr>
        <w:pStyle w:val="a9"/>
        <w:tabs>
          <w:tab w:val="clear" w:pos="4153"/>
          <w:tab w:val="clear" w:pos="8306"/>
        </w:tabs>
        <w:spacing w:line="400" w:lineRule="exact"/>
        <w:ind w:left="851" w:right="-29"/>
        <w:rPr>
          <w:rFonts w:ascii="Times New Roman" w:hAnsi="Times New Roman"/>
          <w:sz w:val="28"/>
          <w:szCs w:val="28"/>
        </w:rPr>
      </w:pPr>
      <w:r>
        <w:rPr>
          <w:rFonts w:ascii="Times New Roman" w:hAnsi="Times New Roman"/>
          <w:sz w:val="28"/>
          <w:szCs w:val="28"/>
        </w:rPr>
        <w:t>3</w:t>
      </w:r>
      <w:r w:rsidR="00C30461" w:rsidRPr="00000014">
        <w:rPr>
          <w:rFonts w:ascii="Times New Roman" w:hAnsi="Times New Roman"/>
          <w:sz w:val="28"/>
          <w:szCs w:val="28"/>
        </w:rPr>
        <w:t>)</w:t>
      </w:r>
      <w:r>
        <w:rPr>
          <w:rFonts w:ascii="Times New Roman" w:hAnsi="Times New Roman"/>
          <w:sz w:val="28"/>
          <w:szCs w:val="28"/>
        </w:rPr>
        <w:t xml:space="preserve"> Уменьшение фракции отходов</w:t>
      </w:r>
      <w:r w:rsidR="00C30461" w:rsidRPr="00000014">
        <w:rPr>
          <w:rFonts w:ascii="Times New Roman" w:hAnsi="Times New Roman"/>
          <w:sz w:val="28"/>
          <w:szCs w:val="28"/>
        </w:rPr>
        <w:t xml:space="preserve"> </w:t>
      </w:r>
      <w:r w:rsidR="007A50ED">
        <w:rPr>
          <w:rFonts w:ascii="Times New Roman" w:hAnsi="Times New Roman"/>
          <w:sz w:val="28"/>
          <w:szCs w:val="28"/>
        </w:rPr>
        <w:t>с использование</w:t>
      </w:r>
      <w:r>
        <w:rPr>
          <w:rFonts w:ascii="Times New Roman" w:hAnsi="Times New Roman"/>
          <w:sz w:val="28"/>
          <w:szCs w:val="28"/>
        </w:rPr>
        <w:t>м</w:t>
      </w:r>
      <w:r w:rsidR="007A50ED">
        <w:rPr>
          <w:rFonts w:ascii="Times New Roman" w:hAnsi="Times New Roman"/>
          <w:sz w:val="28"/>
          <w:szCs w:val="28"/>
        </w:rPr>
        <w:t xml:space="preserve"> </w:t>
      </w:r>
      <w:r>
        <w:rPr>
          <w:rFonts w:ascii="Times New Roman" w:hAnsi="Times New Roman"/>
          <w:sz w:val="28"/>
          <w:szCs w:val="28"/>
        </w:rPr>
        <w:t>ковшового дизельного погрузчика до некоторой степени однородности состава и фракции около 25 см в диаметре</w:t>
      </w:r>
      <w:r w:rsidR="00C30461" w:rsidRPr="00000014">
        <w:rPr>
          <w:rFonts w:ascii="Times New Roman" w:hAnsi="Times New Roman"/>
          <w:sz w:val="28"/>
          <w:szCs w:val="28"/>
        </w:rPr>
        <w:t>.</w:t>
      </w:r>
    </w:p>
    <w:p w:rsidR="00C30461" w:rsidRPr="00000014" w:rsidRDefault="00691B14" w:rsidP="002764E2">
      <w:pPr>
        <w:pStyle w:val="a9"/>
        <w:tabs>
          <w:tab w:val="clear" w:pos="4153"/>
          <w:tab w:val="clear" w:pos="8306"/>
        </w:tabs>
        <w:spacing w:line="400" w:lineRule="exact"/>
        <w:ind w:left="851" w:right="-29"/>
        <w:rPr>
          <w:rFonts w:ascii="Times New Roman" w:hAnsi="Times New Roman"/>
          <w:sz w:val="28"/>
          <w:szCs w:val="28"/>
        </w:rPr>
      </w:pPr>
      <w:r>
        <w:rPr>
          <w:rFonts w:ascii="Times New Roman" w:hAnsi="Times New Roman"/>
          <w:sz w:val="28"/>
          <w:szCs w:val="28"/>
        </w:rPr>
        <w:t>4</w:t>
      </w:r>
      <w:r w:rsidR="00C30461" w:rsidRPr="00000014">
        <w:rPr>
          <w:rFonts w:ascii="Times New Roman" w:hAnsi="Times New Roman"/>
          <w:sz w:val="28"/>
          <w:szCs w:val="28"/>
        </w:rPr>
        <w:t>)</w:t>
      </w:r>
      <w:r>
        <w:rPr>
          <w:rFonts w:ascii="Times New Roman" w:hAnsi="Times New Roman"/>
          <w:sz w:val="28"/>
          <w:szCs w:val="28"/>
        </w:rPr>
        <w:t xml:space="preserve"> </w:t>
      </w:r>
      <w:r w:rsidR="00C30461" w:rsidRPr="00000014">
        <w:rPr>
          <w:rFonts w:ascii="Times New Roman" w:hAnsi="Times New Roman"/>
          <w:sz w:val="28"/>
          <w:szCs w:val="28"/>
        </w:rPr>
        <w:t>Каждая партия готов</w:t>
      </w:r>
      <w:r>
        <w:rPr>
          <w:rFonts w:ascii="Times New Roman" w:hAnsi="Times New Roman"/>
          <w:sz w:val="28"/>
          <w:szCs w:val="28"/>
        </w:rPr>
        <w:t xml:space="preserve">ой </w:t>
      </w:r>
      <w:r w:rsidR="00C30461" w:rsidRPr="00000014">
        <w:rPr>
          <w:rFonts w:ascii="Times New Roman" w:hAnsi="Times New Roman"/>
          <w:sz w:val="28"/>
          <w:szCs w:val="28"/>
        </w:rPr>
        <w:t xml:space="preserve"> </w:t>
      </w:r>
      <w:r>
        <w:rPr>
          <w:rFonts w:ascii="Times New Roman" w:hAnsi="Times New Roman"/>
          <w:sz w:val="28"/>
          <w:szCs w:val="28"/>
        </w:rPr>
        <w:t xml:space="preserve">минеральной смеси из отходов </w:t>
      </w:r>
      <w:r w:rsidR="00C30461" w:rsidRPr="00000014">
        <w:rPr>
          <w:rFonts w:ascii="Times New Roman" w:hAnsi="Times New Roman"/>
          <w:sz w:val="28"/>
          <w:szCs w:val="28"/>
        </w:rPr>
        <w:t>проходит выборочный визуальный и измерительный контроль качества.</w:t>
      </w:r>
    </w:p>
    <w:p w:rsidR="00C30461" w:rsidRDefault="00691B14" w:rsidP="002764E2">
      <w:pPr>
        <w:pStyle w:val="a9"/>
        <w:tabs>
          <w:tab w:val="clear" w:pos="4153"/>
          <w:tab w:val="clear" w:pos="8306"/>
        </w:tabs>
        <w:spacing w:line="400" w:lineRule="exact"/>
        <w:ind w:left="851" w:right="-29"/>
        <w:rPr>
          <w:rFonts w:ascii="Times New Roman" w:hAnsi="Times New Roman"/>
          <w:sz w:val="28"/>
          <w:szCs w:val="28"/>
        </w:rPr>
      </w:pPr>
      <w:r>
        <w:rPr>
          <w:rFonts w:ascii="Times New Roman" w:hAnsi="Times New Roman"/>
          <w:sz w:val="28"/>
          <w:szCs w:val="28"/>
        </w:rPr>
        <w:lastRenderedPageBreak/>
        <w:t>5</w:t>
      </w:r>
      <w:r w:rsidR="00C30461" w:rsidRPr="00000014">
        <w:rPr>
          <w:rFonts w:ascii="Times New Roman" w:hAnsi="Times New Roman"/>
          <w:sz w:val="28"/>
          <w:szCs w:val="28"/>
        </w:rPr>
        <w:t>)Полученн</w:t>
      </w:r>
      <w:r>
        <w:rPr>
          <w:rFonts w:ascii="Times New Roman" w:hAnsi="Times New Roman"/>
          <w:sz w:val="28"/>
          <w:szCs w:val="28"/>
        </w:rPr>
        <w:t>ая</w:t>
      </w:r>
      <w:r w:rsidR="00C30461" w:rsidRPr="00000014">
        <w:rPr>
          <w:rFonts w:ascii="Times New Roman" w:hAnsi="Times New Roman"/>
          <w:sz w:val="28"/>
          <w:szCs w:val="28"/>
        </w:rPr>
        <w:t xml:space="preserve"> </w:t>
      </w:r>
      <w:r w:rsidRPr="00000014">
        <w:rPr>
          <w:rFonts w:ascii="Times New Roman" w:hAnsi="Times New Roman"/>
          <w:sz w:val="28"/>
          <w:szCs w:val="28"/>
        </w:rPr>
        <w:t>готов</w:t>
      </w:r>
      <w:r>
        <w:rPr>
          <w:rFonts w:ascii="Times New Roman" w:hAnsi="Times New Roman"/>
          <w:sz w:val="28"/>
          <w:szCs w:val="28"/>
        </w:rPr>
        <w:t xml:space="preserve">ая </w:t>
      </w:r>
      <w:r w:rsidRPr="00000014">
        <w:rPr>
          <w:rFonts w:ascii="Times New Roman" w:hAnsi="Times New Roman"/>
          <w:sz w:val="28"/>
          <w:szCs w:val="28"/>
        </w:rPr>
        <w:t xml:space="preserve"> </w:t>
      </w:r>
      <w:r>
        <w:rPr>
          <w:rFonts w:ascii="Times New Roman" w:hAnsi="Times New Roman"/>
          <w:sz w:val="28"/>
          <w:szCs w:val="28"/>
        </w:rPr>
        <w:t>минеральная смесь из отходов используется на рекультивацию карьера согласно плану-графику его заполнения</w:t>
      </w:r>
      <w:r w:rsidR="007A50ED">
        <w:rPr>
          <w:rFonts w:ascii="Times New Roman" w:hAnsi="Times New Roman"/>
          <w:sz w:val="28"/>
          <w:szCs w:val="28"/>
        </w:rPr>
        <w:t>.</w:t>
      </w:r>
    </w:p>
    <w:p w:rsidR="00691B14" w:rsidRPr="00000014" w:rsidRDefault="00691B14" w:rsidP="002764E2">
      <w:pPr>
        <w:pStyle w:val="a9"/>
        <w:tabs>
          <w:tab w:val="clear" w:pos="4153"/>
          <w:tab w:val="clear" w:pos="8306"/>
        </w:tabs>
        <w:spacing w:line="400" w:lineRule="exact"/>
        <w:ind w:left="851" w:right="-29"/>
        <w:rPr>
          <w:rFonts w:ascii="Times New Roman" w:hAnsi="Times New Roman"/>
          <w:sz w:val="28"/>
          <w:szCs w:val="28"/>
        </w:rPr>
      </w:pPr>
      <w:r>
        <w:rPr>
          <w:rFonts w:ascii="Times New Roman" w:hAnsi="Times New Roman"/>
          <w:sz w:val="28"/>
          <w:szCs w:val="28"/>
        </w:rPr>
        <w:t xml:space="preserve">6) Полученные отходы древесного происхождения складируются отдельно и используются на этапе </w:t>
      </w:r>
      <w:r w:rsidR="00B05422">
        <w:rPr>
          <w:rFonts w:ascii="Times New Roman" w:hAnsi="Times New Roman"/>
          <w:sz w:val="28"/>
          <w:szCs w:val="28"/>
        </w:rPr>
        <w:t>проведения комплекса работ по приведению нарушенных земель в состояние, пригодное для рекультивирования растений (сельскохозяйственное направление рекультивации).</w:t>
      </w:r>
    </w:p>
    <w:p w:rsidR="00B9479B" w:rsidRPr="00000014" w:rsidRDefault="00870DEA" w:rsidP="00C1029D">
      <w:pPr>
        <w:pStyle w:val="a9"/>
        <w:tabs>
          <w:tab w:val="clear" w:pos="4153"/>
          <w:tab w:val="clear" w:pos="8306"/>
        </w:tabs>
        <w:spacing w:line="400" w:lineRule="exact"/>
        <w:ind w:left="851" w:right="283"/>
        <w:rPr>
          <w:sz w:val="28"/>
          <w:szCs w:val="28"/>
        </w:rPr>
      </w:pPr>
      <w:r w:rsidRPr="001C111B">
        <w:rPr>
          <w:rFonts w:ascii="Times New Roman" w:hAnsi="Times New Roman"/>
          <w:sz w:val="28"/>
          <w:szCs w:val="28"/>
        </w:rPr>
        <w:t>Д</w:t>
      </w:r>
      <w:r w:rsidR="00B9479B" w:rsidRPr="001C111B">
        <w:rPr>
          <w:sz w:val="28"/>
          <w:szCs w:val="28"/>
        </w:rPr>
        <w:t xml:space="preserve">ля </w:t>
      </w:r>
      <w:r w:rsidR="00B9479B" w:rsidRPr="001C111B">
        <w:rPr>
          <w:rFonts w:ascii="Times New Roman" w:hAnsi="Times New Roman"/>
          <w:sz w:val="28"/>
          <w:szCs w:val="28"/>
        </w:rPr>
        <w:t xml:space="preserve">изготовления </w:t>
      </w:r>
      <w:r w:rsidR="001C111B" w:rsidRPr="001C111B">
        <w:rPr>
          <w:rFonts w:ascii="Times New Roman" w:hAnsi="Times New Roman"/>
          <w:sz w:val="28"/>
          <w:szCs w:val="28"/>
        </w:rPr>
        <w:t>органо-минеральной смеси</w:t>
      </w:r>
      <w:r w:rsidR="001C111B" w:rsidRPr="001C111B">
        <w:rPr>
          <w:rFonts w:asciiTheme="minorHAnsi" w:hAnsiTheme="minorHAnsi"/>
          <w:sz w:val="28"/>
          <w:szCs w:val="28"/>
        </w:rPr>
        <w:t xml:space="preserve"> </w:t>
      </w:r>
      <w:r w:rsidR="00B9479B" w:rsidRPr="001C111B">
        <w:rPr>
          <w:sz w:val="28"/>
          <w:szCs w:val="28"/>
        </w:rPr>
        <w:t>используются следующие минеральные отходы строительства</w:t>
      </w:r>
      <w:r w:rsidR="007248B9">
        <w:rPr>
          <w:rFonts w:asciiTheme="minorHAnsi" w:hAnsiTheme="minorHAnsi"/>
          <w:sz w:val="28"/>
          <w:szCs w:val="28"/>
        </w:rPr>
        <w:t xml:space="preserve"> согласно таблице 1.</w:t>
      </w:r>
    </w:p>
    <w:p w:rsidR="00B9479B" w:rsidRDefault="00B9479B" w:rsidP="00B9479B">
      <w:pPr>
        <w:pStyle w:val="a9"/>
        <w:tabs>
          <w:tab w:val="clear" w:pos="4153"/>
          <w:tab w:val="clear" w:pos="8306"/>
        </w:tabs>
        <w:ind w:left="851" w:right="-29"/>
        <w:rPr>
          <w:rFonts w:asciiTheme="minorHAnsi" w:hAnsiTheme="minorHAnsi"/>
          <w:sz w:val="28"/>
          <w:szCs w:val="28"/>
        </w:rPr>
      </w:pPr>
    </w:p>
    <w:p w:rsidR="00B9479B" w:rsidRPr="007E2889" w:rsidRDefault="00B9479B" w:rsidP="00B9479B">
      <w:pPr>
        <w:pStyle w:val="a9"/>
        <w:tabs>
          <w:tab w:val="clear" w:pos="4153"/>
          <w:tab w:val="clear" w:pos="8306"/>
        </w:tabs>
        <w:ind w:left="851" w:right="-29"/>
        <w:rPr>
          <w:rFonts w:ascii="Times New Roman" w:hAnsi="Times New Roman"/>
          <w:sz w:val="28"/>
          <w:szCs w:val="28"/>
        </w:rPr>
      </w:pPr>
      <w:r w:rsidRPr="007E2889">
        <w:rPr>
          <w:rFonts w:ascii="Times New Roman" w:hAnsi="Times New Roman"/>
          <w:sz w:val="28"/>
          <w:szCs w:val="28"/>
        </w:rPr>
        <w:t xml:space="preserve">Таблица </w:t>
      </w:r>
      <w:r w:rsidR="007E2889" w:rsidRPr="007E2889">
        <w:rPr>
          <w:rFonts w:ascii="Times New Roman" w:hAnsi="Times New Roman"/>
          <w:sz w:val="28"/>
          <w:szCs w:val="28"/>
        </w:rPr>
        <w:t>1</w:t>
      </w:r>
    </w:p>
    <w:tbl>
      <w:tblPr>
        <w:tblW w:w="9922"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6095"/>
        <w:gridCol w:w="2268"/>
      </w:tblGrid>
      <w:tr w:rsidR="00B9479B" w:rsidRPr="00000014" w:rsidTr="00C80732">
        <w:tc>
          <w:tcPr>
            <w:tcW w:w="1559" w:type="dxa"/>
            <w:shd w:val="clear" w:color="auto" w:fill="auto"/>
          </w:tcPr>
          <w:p w:rsidR="00B9479B" w:rsidRPr="00CD3895" w:rsidRDefault="00B9479B" w:rsidP="00C80732">
            <w:pPr>
              <w:pStyle w:val="a9"/>
              <w:tabs>
                <w:tab w:val="clear" w:pos="4153"/>
                <w:tab w:val="clear" w:pos="8306"/>
              </w:tabs>
              <w:ind w:left="0" w:right="-29" w:firstLine="0"/>
              <w:jc w:val="center"/>
              <w:rPr>
                <w:rFonts w:ascii="Times New Roman" w:hAnsi="Times New Roman"/>
                <w:sz w:val="28"/>
                <w:szCs w:val="28"/>
              </w:rPr>
            </w:pPr>
            <w:r w:rsidRPr="00CD3895">
              <w:rPr>
                <w:rFonts w:ascii="Times New Roman" w:hAnsi="Times New Roman"/>
                <w:sz w:val="28"/>
                <w:szCs w:val="28"/>
              </w:rPr>
              <w:t>Код</w:t>
            </w:r>
          </w:p>
        </w:tc>
        <w:tc>
          <w:tcPr>
            <w:tcW w:w="6095" w:type="dxa"/>
            <w:shd w:val="clear" w:color="auto" w:fill="auto"/>
          </w:tcPr>
          <w:p w:rsidR="00B9479B" w:rsidRPr="00CD3895" w:rsidRDefault="00B9479B" w:rsidP="00C80732">
            <w:pPr>
              <w:pStyle w:val="a9"/>
              <w:tabs>
                <w:tab w:val="clear" w:pos="4153"/>
                <w:tab w:val="clear" w:pos="8306"/>
              </w:tabs>
              <w:ind w:left="0" w:right="-29" w:firstLine="0"/>
              <w:jc w:val="center"/>
              <w:rPr>
                <w:rFonts w:ascii="Times New Roman" w:hAnsi="Times New Roman"/>
                <w:sz w:val="28"/>
                <w:szCs w:val="28"/>
              </w:rPr>
            </w:pPr>
            <w:r w:rsidRPr="00CD3895">
              <w:rPr>
                <w:rFonts w:ascii="Times New Roman" w:hAnsi="Times New Roman"/>
                <w:sz w:val="28"/>
                <w:szCs w:val="28"/>
              </w:rPr>
              <w:t>Наименование отходов</w:t>
            </w:r>
          </w:p>
        </w:tc>
        <w:tc>
          <w:tcPr>
            <w:tcW w:w="2268" w:type="dxa"/>
            <w:shd w:val="clear" w:color="auto" w:fill="auto"/>
          </w:tcPr>
          <w:p w:rsidR="00B9479B" w:rsidRPr="00CD3895" w:rsidRDefault="00B9479B" w:rsidP="00C80732">
            <w:pPr>
              <w:pStyle w:val="a9"/>
              <w:tabs>
                <w:tab w:val="clear" w:pos="4153"/>
                <w:tab w:val="clear" w:pos="8306"/>
              </w:tabs>
              <w:ind w:left="0" w:right="-29" w:firstLine="0"/>
              <w:jc w:val="center"/>
              <w:rPr>
                <w:rFonts w:ascii="Times New Roman" w:hAnsi="Times New Roman"/>
                <w:sz w:val="28"/>
                <w:szCs w:val="28"/>
              </w:rPr>
            </w:pPr>
            <w:r w:rsidRPr="00CD3895">
              <w:rPr>
                <w:rFonts w:ascii="Times New Roman" w:hAnsi="Times New Roman"/>
                <w:sz w:val="28"/>
                <w:szCs w:val="28"/>
              </w:rPr>
              <w:t>Класс опасности</w:t>
            </w:r>
          </w:p>
        </w:tc>
      </w:tr>
      <w:tr w:rsidR="00B9479B" w:rsidRPr="00000014" w:rsidTr="00C80732">
        <w:tc>
          <w:tcPr>
            <w:tcW w:w="1559" w:type="dxa"/>
            <w:shd w:val="clear" w:color="auto" w:fill="auto"/>
          </w:tcPr>
          <w:p w:rsidR="00B9479B" w:rsidRPr="00CD3895" w:rsidRDefault="00B9479B" w:rsidP="00C80732">
            <w:pPr>
              <w:pStyle w:val="ConsPlusNormal"/>
              <w:ind w:firstLine="0"/>
              <w:jc w:val="center"/>
              <w:rPr>
                <w:rFonts w:ascii="Times New Roman" w:hAnsi="Times New Roman" w:cs="Times New Roman"/>
                <w:sz w:val="28"/>
                <w:szCs w:val="28"/>
              </w:rPr>
            </w:pPr>
            <w:r w:rsidRPr="00CD3895">
              <w:rPr>
                <w:rFonts w:ascii="Times New Roman" w:hAnsi="Times New Roman" w:cs="Times New Roman"/>
                <w:sz w:val="28"/>
                <w:szCs w:val="28"/>
              </w:rPr>
              <w:t>314</w:t>
            </w:r>
            <w:r w:rsidR="001C111B">
              <w:rPr>
                <w:rFonts w:ascii="Times New Roman" w:hAnsi="Times New Roman" w:cs="Times New Roman"/>
                <w:sz w:val="28"/>
                <w:szCs w:val="28"/>
              </w:rPr>
              <w:t>1101</w:t>
            </w:r>
          </w:p>
        </w:tc>
        <w:tc>
          <w:tcPr>
            <w:tcW w:w="6095" w:type="dxa"/>
            <w:shd w:val="clear" w:color="auto" w:fill="auto"/>
          </w:tcPr>
          <w:p w:rsidR="00B9479B" w:rsidRPr="00CD3895" w:rsidRDefault="001C111B" w:rsidP="00C80732">
            <w:pPr>
              <w:pStyle w:val="ConsPlusNormal"/>
              <w:ind w:firstLine="33"/>
              <w:jc w:val="both"/>
              <w:rPr>
                <w:rFonts w:ascii="Times New Roman" w:hAnsi="Times New Roman" w:cs="Times New Roman"/>
                <w:sz w:val="28"/>
                <w:szCs w:val="28"/>
              </w:rPr>
            </w:pPr>
            <w:r>
              <w:rPr>
                <w:rFonts w:ascii="Times New Roman" w:hAnsi="Times New Roman" w:cs="Times New Roman"/>
                <w:sz w:val="28"/>
                <w:szCs w:val="28"/>
              </w:rPr>
              <w:t>Земляные выемки, грунт, образовавшиеся при проведении землеройных работ, не загрязненные опасными вществами</w:t>
            </w:r>
          </w:p>
        </w:tc>
        <w:tc>
          <w:tcPr>
            <w:tcW w:w="2268" w:type="dxa"/>
            <w:shd w:val="clear" w:color="auto" w:fill="auto"/>
          </w:tcPr>
          <w:p w:rsidR="00B9479B" w:rsidRPr="00CD3895" w:rsidRDefault="00B9479B" w:rsidP="00C80732">
            <w:pPr>
              <w:pStyle w:val="ConsPlusNormal"/>
              <w:ind w:firstLine="0"/>
              <w:jc w:val="center"/>
              <w:rPr>
                <w:rFonts w:ascii="Times New Roman" w:hAnsi="Times New Roman" w:cs="Times New Roman"/>
                <w:sz w:val="28"/>
                <w:szCs w:val="28"/>
              </w:rPr>
            </w:pPr>
            <w:r w:rsidRPr="00CD3895">
              <w:rPr>
                <w:rFonts w:ascii="Times New Roman" w:hAnsi="Times New Roman" w:cs="Times New Roman"/>
                <w:sz w:val="28"/>
                <w:szCs w:val="28"/>
              </w:rPr>
              <w:t>неопасные</w:t>
            </w:r>
          </w:p>
        </w:tc>
      </w:tr>
      <w:tr w:rsidR="003A5A6C" w:rsidRPr="00000014" w:rsidTr="00C80732">
        <w:tc>
          <w:tcPr>
            <w:tcW w:w="1559" w:type="dxa"/>
            <w:shd w:val="clear" w:color="auto" w:fill="auto"/>
          </w:tcPr>
          <w:p w:rsidR="003A5A6C" w:rsidRPr="00CD3895" w:rsidRDefault="003A5A6C" w:rsidP="003A5A6C">
            <w:pPr>
              <w:pStyle w:val="ConsPlusNormal"/>
              <w:ind w:firstLine="0"/>
              <w:jc w:val="center"/>
              <w:rPr>
                <w:rFonts w:ascii="Times New Roman" w:hAnsi="Times New Roman" w:cs="Times New Roman"/>
                <w:sz w:val="28"/>
                <w:szCs w:val="28"/>
              </w:rPr>
            </w:pPr>
            <w:r w:rsidRPr="00CD3895">
              <w:rPr>
                <w:rFonts w:ascii="Times New Roman" w:hAnsi="Times New Roman" w:cs="Times New Roman"/>
                <w:sz w:val="28"/>
                <w:szCs w:val="28"/>
              </w:rPr>
              <w:t>3144203</w:t>
            </w:r>
          </w:p>
        </w:tc>
        <w:tc>
          <w:tcPr>
            <w:tcW w:w="6095" w:type="dxa"/>
            <w:shd w:val="clear" w:color="auto" w:fill="auto"/>
          </w:tcPr>
          <w:p w:rsidR="003A5A6C" w:rsidRPr="00CD3895" w:rsidRDefault="003A5A6C" w:rsidP="003A5A6C">
            <w:pPr>
              <w:pStyle w:val="ConsPlusNormal"/>
              <w:ind w:firstLine="33"/>
              <w:jc w:val="both"/>
              <w:rPr>
                <w:rFonts w:ascii="Times New Roman" w:hAnsi="Times New Roman" w:cs="Times New Roman"/>
                <w:sz w:val="28"/>
                <w:szCs w:val="28"/>
              </w:rPr>
            </w:pPr>
            <w:r w:rsidRPr="00CD3895">
              <w:rPr>
                <w:rFonts w:ascii="Times New Roman" w:hAnsi="Times New Roman" w:cs="Times New Roman"/>
                <w:sz w:val="28"/>
                <w:szCs w:val="28"/>
              </w:rPr>
              <w:t>Бой газосиликатных блоков</w:t>
            </w:r>
          </w:p>
        </w:tc>
        <w:tc>
          <w:tcPr>
            <w:tcW w:w="2268" w:type="dxa"/>
            <w:shd w:val="clear" w:color="auto" w:fill="auto"/>
          </w:tcPr>
          <w:p w:rsidR="003A5A6C" w:rsidRPr="00CD3895" w:rsidRDefault="003A5A6C" w:rsidP="003A5A6C">
            <w:pPr>
              <w:pStyle w:val="ConsPlusNormal"/>
              <w:ind w:firstLine="0"/>
              <w:jc w:val="center"/>
              <w:rPr>
                <w:rFonts w:ascii="Times New Roman" w:hAnsi="Times New Roman" w:cs="Times New Roman"/>
                <w:sz w:val="28"/>
                <w:szCs w:val="28"/>
              </w:rPr>
            </w:pPr>
            <w:r w:rsidRPr="00CD3895">
              <w:rPr>
                <w:rFonts w:ascii="Times New Roman" w:hAnsi="Times New Roman" w:cs="Times New Roman"/>
                <w:sz w:val="28"/>
                <w:szCs w:val="28"/>
              </w:rPr>
              <w:t>четвертый класс</w:t>
            </w:r>
          </w:p>
        </w:tc>
      </w:tr>
      <w:tr w:rsidR="003A5A6C" w:rsidRPr="00000014" w:rsidTr="00C80732">
        <w:tc>
          <w:tcPr>
            <w:tcW w:w="1559" w:type="dxa"/>
            <w:shd w:val="clear" w:color="auto" w:fill="auto"/>
          </w:tcPr>
          <w:p w:rsidR="003A5A6C" w:rsidRPr="00CD3895" w:rsidRDefault="003A5A6C" w:rsidP="003A5A6C">
            <w:pPr>
              <w:pStyle w:val="ConsPlusNormal"/>
              <w:ind w:firstLine="0"/>
              <w:jc w:val="center"/>
              <w:rPr>
                <w:rFonts w:ascii="Times New Roman" w:hAnsi="Times New Roman" w:cs="Times New Roman"/>
                <w:sz w:val="28"/>
                <w:szCs w:val="28"/>
              </w:rPr>
            </w:pPr>
            <w:r w:rsidRPr="00CD3895">
              <w:rPr>
                <w:rFonts w:ascii="Times New Roman" w:hAnsi="Times New Roman" w:cs="Times New Roman"/>
                <w:sz w:val="28"/>
                <w:szCs w:val="28"/>
              </w:rPr>
              <w:t>3144206</w:t>
            </w:r>
          </w:p>
        </w:tc>
        <w:tc>
          <w:tcPr>
            <w:tcW w:w="6095" w:type="dxa"/>
            <w:shd w:val="clear" w:color="auto" w:fill="auto"/>
          </w:tcPr>
          <w:p w:rsidR="003A5A6C" w:rsidRPr="00CD3895" w:rsidRDefault="003A5A6C" w:rsidP="003A5A6C">
            <w:pPr>
              <w:pStyle w:val="ConsPlusNormal"/>
              <w:ind w:firstLine="33"/>
              <w:jc w:val="both"/>
              <w:rPr>
                <w:rFonts w:ascii="Times New Roman" w:hAnsi="Times New Roman" w:cs="Times New Roman"/>
                <w:sz w:val="28"/>
                <w:szCs w:val="28"/>
              </w:rPr>
            </w:pPr>
            <w:r w:rsidRPr="00CD3895">
              <w:rPr>
                <w:rFonts w:ascii="Times New Roman" w:hAnsi="Times New Roman" w:cs="Times New Roman"/>
                <w:sz w:val="28"/>
                <w:szCs w:val="28"/>
              </w:rPr>
              <w:t>Бой кирпича силикатного</w:t>
            </w:r>
          </w:p>
        </w:tc>
        <w:tc>
          <w:tcPr>
            <w:tcW w:w="2268" w:type="dxa"/>
            <w:shd w:val="clear" w:color="auto" w:fill="auto"/>
          </w:tcPr>
          <w:p w:rsidR="003A5A6C" w:rsidRPr="00CD3895" w:rsidRDefault="003A5A6C" w:rsidP="003A5A6C">
            <w:pPr>
              <w:pStyle w:val="ConsPlusNormal"/>
              <w:ind w:firstLine="0"/>
              <w:jc w:val="center"/>
              <w:rPr>
                <w:rFonts w:ascii="Times New Roman" w:hAnsi="Times New Roman" w:cs="Times New Roman"/>
                <w:sz w:val="28"/>
                <w:szCs w:val="28"/>
              </w:rPr>
            </w:pPr>
            <w:r w:rsidRPr="00CD3895">
              <w:rPr>
                <w:rFonts w:ascii="Times New Roman" w:hAnsi="Times New Roman" w:cs="Times New Roman"/>
                <w:sz w:val="28"/>
                <w:szCs w:val="28"/>
              </w:rPr>
              <w:t>четвертый класс</w:t>
            </w:r>
          </w:p>
        </w:tc>
      </w:tr>
      <w:tr w:rsidR="003A5A6C" w:rsidRPr="00000014" w:rsidTr="00C80732">
        <w:tc>
          <w:tcPr>
            <w:tcW w:w="1559" w:type="dxa"/>
            <w:shd w:val="clear" w:color="auto" w:fill="auto"/>
          </w:tcPr>
          <w:p w:rsidR="003A5A6C" w:rsidRPr="00CD3895" w:rsidRDefault="003A5A6C" w:rsidP="003A5A6C">
            <w:pPr>
              <w:pStyle w:val="ConsPlusNormal"/>
              <w:ind w:firstLine="0"/>
              <w:jc w:val="center"/>
              <w:rPr>
                <w:rFonts w:ascii="Times New Roman" w:hAnsi="Times New Roman" w:cs="Times New Roman"/>
                <w:sz w:val="28"/>
                <w:szCs w:val="28"/>
              </w:rPr>
            </w:pPr>
            <w:r w:rsidRPr="00CD3895">
              <w:rPr>
                <w:rFonts w:ascii="Times New Roman" w:hAnsi="Times New Roman" w:cs="Times New Roman"/>
                <w:sz w:val="28"/>
                <w:szCs w:val="28"/>
              </w:rPr>
              <w:t>3142707</w:t>
            </w:r>
          </w:p>
        </w:tc>
        <w:tc>
          <w:tcPr>
            <w:tcW w:w="6095" w:type="dxa"/>
            <w:shd w:val="clear" w:color="auto" w:fill="auto"/>
          </w:tcPr>
          <w:p w:rsidR="003A5A6C" w:rsidRPr="00CD3895" w:rsidRDefault="003A5A6C" w:rsidP="003A5A6C">
            <w:pPr>
              <w:pStyle w:val="ConsPlusNormal"/>
              <w:ind w:firstLine="33"/>
              <w:jc w:val="both"/>
              <w:rPr>
                <w:rFonts w:ascii="Times New Roman" w:hAnsi="Times New Roman" w:cs="Times New Roman"/>
                <w:sz w:val="28"/>
                <w:szCs w:val="28"/>
              </w:rPr>
            </w:pPr>
            <w:r w:rsidRPr="00CD3895">
              <w:rPr>
                <w:rFonts w:ascii="Times New Roman" w:hAnsi="Times New Roman" w:cs="Times New Roman"/>
                <w:sz w:val="28"/>
                <w:szCs w:val="28"/>
              </w:rPr>
              <w:t>Бой бетонных изделий</w:t>
            </w:r>
          </w:p>
        </w:tc>
        <w:tc>
          <w:tcPr>
            <w:tcW w:w="2268" w:type="dxa"/>
            <w:shd w:val="clear" w:color="auto" w:fill="auto"/>
          </w:tcPr>
          <w:p w:rsidR="003A5A6C" w:rsidRPr="00CD3895" w:rsidRDefault="003A5A6C" w:rsidP="003A5A6C">
            <w:pPr>
              <w:pStyle w:val="ConsPlusNormal"/>
              <w:ind w:firstLine="0"/>
              <w:jc w:val="center"/>
              <w:rPr>
                <w:rFonts w:ascii="Times New Roman" w:hAnsi="Times New Roman" w:cs="Times New Roman"/>
                <w:sz w:val="28"/>
                <w:szCs w:val="28"/>
              </w:rPr>
            </w:pPr>
            <w:r w:rsidRPr="00CD3895">
              <w:rPr>
                <w:rFonts w:ascii="Times New Roman" w:hAnsi="Times New Roman" w:cs="Times New Roman"/>
                <w:sz w:val="28"/>
                <w:szCs w:val="28"/>
              </w:rPr>
              <w:t>неопасные</w:t>
            </w:r>
          </w:p>
        </w:tc>
      </w:tr>
      <w:tr w:rsidR="003A5A6C" w:rsidRPr="00000014" w:rsidTr="00C80732">
        <w:tc>
          <w:tcPr>
            <w:tcW w:w="1559" w:type="dxa"/>
            <w:shd w:val="clear" w:color="auto" w:fill="auto"/>
          </w:tcPr>
          <w:p w:rsidR="003A5A6C" w:rsidRPr="00CD3895" w:rsidRDefault="003A5A6C" w:rsidP="003A5A6C">
            <w:pPr>
              <w:pStyle w:val="ConsPlusNormal"/>
              <w:ind w:firstLine="0"/>
              <w:jc w:val="center"/>
              <w:rPr>
                <w:rFonts w:ascii="Times New Roman" w:hAnsi="Times New Roman" w:cs="Times New Roman"/>
                <w:sz w:val="28"/>
                <w:szCs w:val="28"/>
              </w:rPr>
            </w:pPr>
            <w:r w:rsidRPr="00CD3895">
              <w:rPr>
                <w:rFonts w:ascii="Times New Roman" w:hAnsi="Times New Roman" w:cs="Times New Roman"/>
                <w:sz w:val="28"/>
                <w:szCs w:val="28"/>
              </w:rPr>
              <w:t>3142708</w:t>
            </w:r>
          </w:p>
        </w:tc>
        <w:tc>
          <w:tcPr>
            <w:tcW w:w="6095" w:type="dxa"/>
            <w:shd w:val="clear" w:color="auto" w:fill="auto"/>
          </w:tcPr>
          <w:p w:rsidR="003A5A6C" w:rsidRPr="00CD3895" w:rsidRDefault="003A5A6C" w:rsidP="003A5A6C">
            <w:pPr>
              <w:pStyle w:val="ConsPlusNormal"/>
              <w:ind w:firstLine="33"/>
              <w:jc w:val="both"/>
              <w:rPr>
                <w:rFonts w:ascii="Times New Roman" w:hAnsi="Times New Roman" w:cs="Times New Roman"/>
                <w:sz w:val="28"/>
                <w:szCs w:val="28"/>
              </w:rPr>
            </w:pPr>
            <w:r w:rsidRPr="00CD3895">
              <w:rPr>
                <w:rFonts w:ascii="Times New Roman" w:hAnsi="Times New Roman" w:cs="Times New Roman"/>
                <w:sz w:val="28"/>
                <w:szCs w:val="28"/>
              </w:rPr>
              <w:t>Бой железобетонных изделий</w:t>
            </w:r>
          </w:p>
        </w:tc>
        <w:tc>
          <w:tcPr>
            <w:tcW w:w="2268" w:type="dxa"/>
            <w:shd w:val="clear" w:color="auto" w:fill="auto"/>
          </w:tcPr>
          <w:p w:rsidR="003A5A6C" w:rsidRPr="00CD3895" w:rsidRDefault="003A5A6C" w:rsidP="003A5A6C">
            <w:pPr>
              <w:pStyle w:val="ConsPlusNormal"/>
              <w:ind w:firstLine="0"/>
              <w:jc w:val="center"/>
              <w:rPr>
                <w:rFonts w:ascii="Times New Roman" w:hAnsi="Times New Roman" w:cs="Times New Roman"/>
                <w:sz w:val="28"/>
                <w:szCs w:val="28"/>
              </w:rPr>
            </w:pPr>
            <w:r w:rsidRPr="00CD3895">
              <w:rPr>
                <w:rFonts w:ascii="Times New Roman" w:hAnsi="Times New Roman" w:cs="Times New Roman"/>
                <w:sz w:val="28"/>
                <w:szCs w:val="28"/>
              </w:rPr>
              <w:t>неопасные</w:t>
            </w:r>
          </w:p>
        </w:tc>
      </w:tr>
      <w:tr w:rsidR="003A5A6C" w:rsidRPr="00000014" w:rsidTr="00C80732">
        <w:tc>
          <w:tcPr>
            <w:tcW w:w="1559" w:type="dxa"/>
            <w:shd w:val="clear" w:color="auto" w:fill="auto"/>
          </w:tcPr>
          <w:p w:rsidR="003A5A6C" w:rsidRPr="00CD3895" w:rsidRDefault="003A5A6C" w:rsidP="003A5A6C">
            <w:pPr>
              <w:pStyle w:val="ConsPlusNormal"/>
              <w:ind w:firstLine="0"/>
              <w:jc w:val="center"/>
              <w:rPr>
                <w:rFonts w:ascii="Times New Roman" w:hAnsi="Times New Roman" w:cs="Times New Roman"/>
                <w:sz w:val="28"/>
                <w:szCs w:val="28"/>
              </w:rPr>
            </w:pPr>
            <w:r w:rsidRPr="00CD3895">
              <w:rPr>
                <w:rFonts w:ascii="Times New Roman" w:hAnsi="Times New Roman" w:cs="Times New Roman"/>
                <w:sz w:val="28"/>
                <w:szCs w:val="28"/>
              </w:rPr>
              <w:t>3991300</w:t>
            </w:r>
          </w:p>
        </w:tc>
        <w:tc>
          <w:tcPr>
            <w:tcW w:w="6095" w:type="dxa"/>
            <w:shd w:val="clear" w:color="auto" w:fill="auto"/>
          </w:tcPr>
          <w:p w:rsidR="003A5A6C" w:rsidRPr="00CD3895" w:rsidRDefault="003A5A6C" w:rsidP="003A5A6C">
            <w:pPr>
              <w:pStyle w:val="ConsPlusNormal"/>
              <w:ind w:firstLine="33"/>
              <w:jc w:val="both"/>
              <w:rPr>
                <w:rFonts w:ascii="Times New Roman" w:hAnsi="Times New Roman" w:cs="Times New Roman"/>
                <w:sz w:val="28"/>
                <w:szCs w:val="28"/>
              </w:rPr>
            </w:pPr>
            <w:r w:rsidRPr="00CD3895">
              <w:rPr>
                <w:rFonts w:ascii="Times New Roman" w:hAnsi="Times New Roman" w:cs="Times New Roman"/>
                <w:sz w:val="28"/>
                <w:szCs w:val="28"/>
              </w:rPr>
              <w:t>Смешанные отходы строительства</w:t>
            </w:r>
          </w:p>
        </w:tc>
        <w:tc>
          <w:tcPr>
            <w:tcW w:w="2268" w:type="dxa"/>
            <w:shd w:val="clear" w:color="auto" w:fill="auto"/>
          </w:tcPr>
          <w:p w:rsidR="003A5A6C" w:rsidRPr="00CD3895" w:rsidRDefault="003A5A6C" w:rsidP="003A5A6C">
            <w:pPr>
              <w:pStyle w:val="ConsPlusNormal"/>
              <w:ind w:firstLine="0"/>
              <w:jc w:val="center"/>
              <w:rPr>
                <w:rFonts w:ascii="Times New Roman" w:hAnsi="Times New Roman" w:cs="Times New Roman"/>
                <w:sz w:val="28"/>
                <w:szCs w:val="28"/>
              </w:rPr>
            </w:pPr>
            <w:r w:rsidRPr="00CD3895">
              <w:rPr>
                <w:rFonts w:ascii="Times New Roman" w:hAnsi="Times New Roman" w:cs="Times New Roman"/>
                <w:sz w:val="28"/>
                <w:szCs w:val="28"/>
              </w:rPr>
              <w:t>четвертый класс</w:t>
            </w:r>
          </w:p>
        </w:tc>
      </w:tr>
      <w:tr w:rsidR="003A5A6C" w:rsidRPr="00000014" w:rsidTr="00C80732">
        <w:tc>
          <w:tcPr>
            <w:tcW w:w="1559" w:type="dxa"/>
            <w:shd w:val="clear" w:color="auto" w:fill="auto"/>
          </w:tcPr>
          <w:p w:rsidR="003A5A6C" w:rsidRPr="00CD3895" w:rsidRDefault="003A5A6C" w:rsidP="003A5A6C">
            <w:pPr>
              <w:pStyle w:val="ConsPlusNormal"/>
              <w:ind w:firstLine="0"/>
              <w:jc w:val="center"/>
              <w:rPr>
                <w:rFonts w:ascii="Times New Roman" w:hAnsi="Times New Roman" w:cs="Times New Roman"/>
                <w:sz w:val="28"/>
                <w:szCs w:val="28"/>
              </w:rPr>
            </w:pPr>
            <w:r w:rsidRPr="00CD3895">
              <w:rPr>
                <w:rFonts w:ascii="Times New Roman" w:hAnsi="Times New Roman" w:cs="Times New Roman"/>
                <w:sz w:val="28"/>
                <w:szCs w:val="28"/>
              </w:rPr>
              <w:t>3991400</w:t>
            </w:r>
          </w:p>
        </w:tc>
        <w:tc>
          <w:tcPr>
            <w:tcW w:w="6095" w:type="dxa"/>
            <w:shd w:val="clear" w:color="auto" w:fill="auto"/>
          </w:tcPr>
          <w:p w:rsidR="003A5A6C" w:rsidRPr="00CD3895" w:rsidRDefault="003A5A6C" w:rsidP="003A5A6C">
            <w:pPr>
              <w:pStyle w:val="ConsPlusNormal"/>
              <w:ind w:firstLine="33"/>
              <w:jc w:val="both"/>
              <w:rPr>
                <w:rFonts w:ascii="Times New Roman" w:hAnsi="Times New Roman" w:cs="Times New Roman"/>
                <w:sz w:val="28"/>
                <w:szCs w:val="28"/>
              </w:rPr>
            </w:pPr>
            <w:r w:rsidRPr="00CD3895">
              <w:rPr>
                <w:rFonts w:ascii="Times New Roman" w:hAnsi="Times New Roman" w:cs="Times New Roman"/>
                <w:sz w:val="28"/>
                <w:szCs w:val="28"/>
              </w:rPr>
              <w:t>Обломки поврежденных или уничтоженных зданий и сооружений (в том числе мостов, дорог, трубопроводов), систем коммуникаций и энергоснабжения</w:t>
            </w:r>
          </w:p>
        </w:tc>
        <w:tc>
          <w:tcPr>
            <w:tcW w:w="2268" w:type="dxa"/>
            <w:shd w:val="clear" w:color="auto" w:fill="auto"/>
          </w:tcPr>
          <w:p w:rsidR="003A5A6C" w:rsidRPr="00CD3895" w:rsidRDefault="003A5A6C" w:rsidP="003A5A6C">
            <w:pPr>
              <w:pStyle w:val="ConsPlusNormal"/>
              <w:ind w:firstLine="0"/>
              <w:jc w:val="center"/>
              <w:rPr>
                <w:rFonts w:ascii="Times New Roman" w:hAnsi="Times New Roman" w:cs="Times New Roman"/>
                <w:sz w:val="28"/>
                <w:szCs w:val="28"/>
              </w:rPr>
            </w:pPr>
            <w:r w:rsidRPr="00CD3895">
              <w:rPr>
                <w:rFonts w:ascii="Times New Roman" w:hAnsi="Times New Roman" w:cs="Times New Roman"/>
                <w:sz w:val="28"/>
                <w:szCs w:val="28"/>
              </w:rPr>
              <w:t>четвертый класс</w:t>
            </w:r>
          </w:p>
        </w:tc>
      </w:tr>
      <w:tr w:rsidR="003A5A6C" w:rsidRPr="00000014" w:rsidTr="00C80732">
        <w:tc>
          <w:tcPr>
            <w:tcW w:w="1559" w:type="dxa"/>
            <w:shd w:val="clear" w:color="auto" w:fill="auto"/>
          </w:tcPr>
          <w:p w:rsidR="003A5A6C" w:rsidRPr="00CD3895" w:rsidRDefault="003A5A6C" w:rsidP="003A5A6C">
            <w:pPr>
              <w:pStyle w:val="ConsPlusNormal"/>
              <w:ind w:firstLine="0"/>
              <w:jc w:val="center"/>
              <w:rPr>
                <w:rFonts w:ascii="Times New Roman" w:hAnsi="Times New Roman" w:cs="Times New Roman"/>
                <w:sz w:val="28"/>
                <w:szCs w:val="28"/>
              </w:rPr>
            </w:pPr>
            <w:r>
              <w:rPr>
                <w:rFonts w:ascii="Times New Roman" w:hAnsi="Times New Roman" w:cs="Times New Roman"/>
                <w:sz w:val="28"/>
                <w:szCs w:val="28"/>
              </w:rPr>
              <w:t>1730300</w:t>
            </w:r>
          </w:p>
        </w:tc>
        <w:tc>
          <w:tcPr>
            <w:tcW w:w="6095" w:type="dxa"/>
            <w:shd w:val="clear" w:color="auto" w:fill="auto"/>
          </w:tcPr>
          <w:p w:rsidR="003A5A6C" w:rsidRPr="00CD3895" w:rsidRDefault="003A5A6C" w:rsidP="003A5A6C">
            <w:pPr>
              <w:pStyle w:val="ConsPlusNormal"/>
              <w:ind w:firstLine="33"/>
              <w:jc w:val="both"/>
              <w:rPr>
                <w:rFonts w:ascii="Times New Roman" w:hAnsi="Times New Roman" w:cs="Times New Roman"/>
                <w:sz w:val="28"/>
                <w:szCs w:val="28"/>
              </w:rPr>
            </w:pPr>
            <w:r>
              <w:rPr>
                <w:rFonts w:ascii="Times New Roman" w:hAnsi="Times New Roman" w:cs="Times New Roman"/>
                <w:sz w:val="28"/>
                <w:szCs w:val="28"/>
              </w:rPr>
              <w:t>Отходы корчевания пней</w:t>
            </w:r>
          </w:p>
        </w:tc>
        <w:tc>
          <w:tcPr>
            <w:tcW w:w="2268" w:type="dxa"/>
            <w:shd w:val="clear" w:color="auto" w:fill="auto"/>
          </w:tcPr>
          <w:p w:rsidR="003A5A6C" w:rsidRPr="00CD3895" w:rsidRDefault="003A5A6C" w:rsidP="003A5A6C">
            <w:pPr>
              <w:pStyle w:val="ConsPlusNormal"/>
              <w:ind w:firstLine="0"/>
              <w:jc w:val="center"/>
              <w:rPr>
                <w:rFonts w:ascii="Times New Roman" w:hAnsi="Times New Roman" w:cs="Times New Roman"/>
                <w:sz w:val="28"/>
                <w:szCs w:val="28"/>
              </w:rPr>
            </w:pPr>
            <w:r w:rsidRPr="00CD3895">
              <w:rPr>
                <w:rFonts w:ascii="Times New Roman" w:hAnsi="Times New Roman" w:cs="Times New Roman"/>
                <w:sz w:val="28"/>
                <w:szCs w:val="28"/>
              </w:rPr>
              <w:t>неопасные</w:t>
            </w:r>
          </w:p>
        </w:tc>
      </w:tr>
    </w:tbl>
    <w:p w:rsidR="001C111B" w:rsidRDefault="001C111B" w:rsidP="00B9479B">
      <w:pPr>
        <w:pStyle w:val="a9"/>
        <w:tabs>
          <w:tab w:val="clear" w:pos="4153"/>
          <w:tab w:val="clear" w:pos="8306"/>
        </w:tabs>
        <w:spacing w:line="400" w:lineRule="exact"/>
        <w:ind w:left="851" w:right="141"/>
        <w:rPr>
          <w:rFonts w:ascii="Times New Roman" w:hAnsi="Times New Roman"/>
          <w:sz w:val="28"/>
          <w:szCs w:val="28"/>
        </w:rPr>
      </w:pPr>
    </w:p>
    <w:p w:rsidR="001C111B" w:rsidRPr="001C111B" w:rsidRDefault="001C111B" w:rsidP="001C111B">
      <w:pPr>
        <w:pStyle w:val="a9"/>
        <w:tabs>
          <w:tab w:val="clear" w:pos="4153"/>
          <w:tab w:val="clear" w:pos="8306"/>
        </w:tabs>
        <w:spacing w:line="400" w:lineRule="exact"/>
        <w:ind w:left="851" w:right="141"/>
        <w:rPr>
          <w:rFonts w:ascii="Times New Roman" w:hAnsi="Times New Roman"/>
          <w:sz w:val="28"/>
          <w:szCs w:val="28"/>
        </w:rPr>
      </w:pPr>
      <w:r w:rsidRPr="001C111B">
        <w:rPr>
          <w:rFonts w:ascii="Times New Roman" w:hAnsi="Times New Roman"/>
          <w:sz w:val="28"/>
          <w:szCs w:val="28"/>
        </w:rPr>
        <w:t>В соответствии с пунктом 82  ЭкоНиП 17.01.06-001-2017 (в редакции постановления Минприроды от 21.11.2022 № 23-Т) рекультивация нарушенных земель может осуществляться только материалами (грунтами), в том числе продукцией, полученной из отходов в соответствии с разработанными техническими условиями.</w:t>
      </w:r>
    </w:p>
    <w:p w:rsidR="001C111B" w:rsidRPr="001C111B" w:rsidRDefault="001C111B" w:rsidP="001C111B">
      <w:pPr>
        <w:pStyle w:val="a9"/>
        <w:tabs>
          <w:tab w:val="clear" w:pos="4153"/>
          <w:tab w:val="clear" w:pos="8306"/>
        </w:tabs>
        <w:spacing w:line="400" w:lineRule="exact"/>
        <w:ind w:left="851" w:right="141"/>
        <w:rPr>
          <w:rFonts w:ascii="Times New Roman" w:hAnsi="Times New Roman"/>
          <w:sz w:val="28"/>
          <w:szCs w:val="28"/>
        </w:rPr>
      </w:pPr>
      <w:r w:rsidRPr="001C111B">
        <w:rPr>
          <w:rFonts w:ascii="Times New Roman" w:hAnsi="Times New Roman"/>
          <w:sz w:val="28"/>
          <w:szCs w:val="28"/>
        </w:rPr>
        <w:t>В соответствии с пунктом 15  ЭкоНиП 17.01.06-001-2017 (в редакции постановления Минприроды от 21.11.2022 № 23-Т)  при планировании и осуществлении хозяйственной и иной деятельности, связанной с эксплуатацией объектов по использованию и (или) обезвреживанию отходов, а также иных объектов, на которых допускается применение мобильных установок по использованию и (или) обезвреживанию отходов, необходимо обеспечивать устройство площадок (складов) для хранения отходов и продукции, инженерных и транспортных коммуникаций и иных сооружений, направленных на предотвращение загрязнения окружающей среды и соблюдение нормативов допустимого воздействия на окружающую среду в соответствии с законодательством об охране окружающей среды.</w:t>
      </w:r>
    </w:p>
    <w:p w:rsidR="001C111B" w:rsidRDefault="001C111B" w:rsidP="00B9479B">
      <w:pPr>
        <w:pStyle w:val="a9"/>
        <w:tabs>
          <w:tab w:val="clear" w:pos="4153"/>
          <w:tab w:val="clear" w:pos="8306"/>
        </w:tabs>
        <w:spacing w:line="400" w:lineRule="exact"/>
        <w:ind w:left="851" w:right="141"/>
        <w:rPr>
          <w:rFonts w:ascii="Times New Roman" w:hAnsi="Times New Roman"/>
          <w:sz w:val="28"/>
          <w:szCs w:val="28"/>
        </w:rPr>
      </w:pPr>
      <w:r>
        <w:rPr>
          <w:rFonts w:ascii="Times New Roman" w:hAnsi="Times New Roman"/>
          <w:sz w:val="28"/>
          <w:szCs w:val="28"/>
        </w:rPr>
        <w:lastRenderedPageBreak/>
        <w:t>Таким образом проектом предусмотрено:</w:t>
      </w:r>
    </w:p>
    <w:p w:rsidR="001C111B" w:rsidRDefault="001C111B" w:rsidP="001C111B">
      <w:pPr>
        <w:pStyle w:val="a9"/>
        <w:numPr>
          <w:ilvl w:val="0"/>
          <w:numId w:val="29"/>
        </w:numPr>
        <w:tabs>
          <w:tab w:val="clear" w:pos="4153"/>
          <w:tab w:val="clear" w:pos="8306"/>
        </w:tabs>
        <w:spacing w:line="400" w:lineRule="exact"/>
        <w:ind w:right="141"/>
        <w:rPr>
          <w:rFonts w:ascii="Times New Roman" w:hAnsi="Times New Roman"/>
          <w:sz w:val="28"/>
          <w:szCs w:val="28"/>
        </w:rPr>
      </w:pPr>
      <w:r>
        <w:rPr>
          <w:rFonts w:ascii="Times New Roman" w:hAnsi="Times New Roman"/>
          <w:sz w:val="28"/>
          <w:szCs w:val="28"/>
        </w:rPr>
        <w:t xml:space="preserve">Образование </w:t>
      </w:r>
      <w:r w:rsidRPr="001C111B">
        <w:rPr>
          <w:rFonts w:ascii="Times New Roman" w:hAnsi="Times New Roman"/>
          <w:sz w:val="28"/>
          <w:szCs w:val="28"/>
        </w:rPr>
        <w:t>продукци</w:t>
      </w:r>
      <w:r>
        <w:rPr>
          <w:rFonts w:ascii="Times New Roman" w:hAnsi="Times New Roman"/>
          <w:sz w:val="28"/>
          <w:szCs w:val="28"/>
        </w:rPr>
        <w:t>и</w:t>
      </w:r>
      <w:r w:rsidRPr="001C111B">
        <w:rPr>
          <w:rFonts w:ascii="Times New Roman" w:hAnsi="Times New Roman"/>
          <w:sz w:val="28"/>
          <w:szCs w:val="28"/>
        </w:rPr>
        <w:t>, полученной из отходов в соответствии с разработанными техническими условиями</w:t>
      </w:r>
      <w:r>
        <w:rPr>
          <w:rFonts w:ascii="Times New Roman" w:hAnsi="Times New Roman"/>
          <w:sz w:val="28"/>
          <w:szCs w:val="28"/>
        </w:rPr>
        <w:t xml:space="preserve"> «Смесь органо-минеральная» ТУ ВУ 500042559.001-2023</w:t>
      </w:r>
    </w:p>
    <w:p w:rsidR="001C111B" w:rsidRDefault="001C111B" w:rsidP="001C111B">
      <w:pPr>
        <w:pStyle w:val="a9"/>
        <w:numPr>
          <w:ilvl w:val="0"/>
          <w:numId w:val="29"/>
        </w:numPr>
        <w:tabs>
          <w:tab w:val="clear" w:pos="4153"/>
          <w:tab w:val="clear" w:pos="8306"/>
        </w:tabs>
        <w:spacing w:line="400" w:lineRule="exact"/>
        <w:ind w:right="141"/>
        <w:rPr>
          <w:rFonts w:ascii="Times New Roman" w:hAnsi="Times New Roman"/>
          <w:sz w:val="28"/>
          <w:szCs w:val="28"/>
        </w:rPr>
      </w:pPr>
      <w:r>
        <w:rPr>
          <w:rFonts w:ascii="Times New Roman" w:hAnsi="Times New Roman"/>
          <w:sz w:val="28"/>
          <w:szCs w:val="28"/>
        </w:rPr>
        <w:t xml:space="preserve">Устройство  </w:t>
      </w:r>
      <w:r w:rsidRPr="001C111B">
        <w:rPr>
          <w:rFonts w:ascii="Times New Roman" w:hAnsi="Times New Roman"/>
          <w:sz w:val="28"/>
          <w:szCs w:val="28"/>
        </w:rPr>
        <w:t>площад</w:t>
      </w:r>
      <w:r>
        <w:rPr>
          <w:rFonts w:ascii="Times New Roman" w:hAnsi="Times New Roman"/>
          <w:sz w:val="28"/>
          <w:szCs w:val="28"/>
        </w:rPr>
        <w:t>ки с твердым уплотненным покрытием из минеральных материалов, исключающих переход вредных химических компонентов отходов в компоненты природной среды</w:t>
      </w:r>
    </w:p>
    <w:p w:rsidR="00B9479B" w:rsidRPr="00000014" w:rsidRDefault="00B9479B" w:rsidP="00B9479B">
      <w:pPr>
        <w:pStyle w:val="a9"/>
        <w:tabs>
          <w:tab w:val="clear" w:pos="4153"/>
          <w:tab w:val="clear" w:pos="8306"/>
        </w:tabs>
        <w:spacing w:line="400" w:lineRule="exact"/>
        <w:ind w:left="851" w:right="141"/>
        <w:rPr>
          <w:rFonts w:ascii="Times New Roman" w:hAnsi="Times New Roman"/>
          <w:sz w:val="28"/>
          <w:szCs w:val="28"/>
        </w:rPr>
      </w:pPr>
      <w:r w:rsidRPr="00000014">
        <w:rPr>
          <w:rFonts w:ascii="Times New Roman" w:hAnsi="Times New Roman"/>
          <w:sz w:val="28"/>
          <w:szCs w:val="28"/>
        </w:rPr>
        <w:t>Использование отходов с код</w:t>
      </w:r>
      <w:r>
        <w:rPr>
          <w:rFonts w:ascii="Times New Roman" w:hAnsi="Times New Roman"/>
          <w:sz w:val="28"/>
          <w:szCs w:val="28"/>
        </w:rPr>
        <w:t>ами</w:t>
      </w:r>
      <w:r w:rsidRPr="00000014">
        <w:rPr>
          <w:rFonts w:ascii="Times New Roman" w:hAnsi="Times New Roman"/>
          <w:sz w:val="28"/>
          <w:szCs w:val="28"/>
        </w:rPr>
        <w:t xml:space="preserve"> 3991300,3991400 должно осуществляться от источников образования отходов, на которых снос зданий и сооружений осуществляется путем поэлементной разборки, после извлечения вторичных материальных ресурсов, опасных и иных отходов, по своим свойствам не близким по составу к природным строительным материалам.</w:t>
      </w:r>
    </w:p>
    <w:p w:rsidR="00B9479B" w:rsidRPr="00000014" w:rsidRDefault="00B9479B" w:rsidP="00B9479B">
      <w:pPr>
        <w:pStyle w:val="a9"/>
        <w:tabs>
          <w:tab w:val="clear" w:pos="4153"/>
          <w:tab w:val="clear" w:pos="8306"/>
        </w:tabs>
        <w:spacing w:line="400" w:lineRule="exact"/>
        <w:ind w:left="851" w:right="141"/>
        <w:rPr>
          <w:rFonts w:ascii="Times New Roman" w:hAnsi="Times New Roman"/>
          <w:sz w:val="28"/>
          <w:szCs w:val="28"/>
        </w:rPr>
      </w:pPr>
      <w:r w:rsidRPr="00000014">
        <w:rPr>
          <w:rFonts w:ascii="Times New Roman" w:hAnsi="Times New Roman"/>
          <w:sz w:val="28"/>
          <w:szCs w:val="28"/>
        </w:rPr>
        <w:t>Принимаемые на использование отходы не должны содержать посторонних загрязняющих примесей органического и неорганического происхождения (древесина, линолеум, гидроизоляция и др.) в количестве более 5% по массе, пожаро-, взрывоопасных, токсичных веществ, остатков орг- и бытовой техники, пищевых отходов, остатков фармацевтических и лекарственных средств, продуктов нефтепереработки и химических веществ, вторичных материальных ресурсов, а также отходов 1-3 классов опасности.</w:t>
      </w:r>
    </w:p>
    <w:p w:rsidR="00B9479B" w:rsidRPr="00000014" w:rsidRDefault="00B9479B" w:rsidP="00B9479B">
      <w:pPr>
        <w:pStyle w:val="a9"/>
        <w:tabs>
          <w:tab w:val="clear" w:pos="4153"/>
          <w:tab w:val="clear" w:pos="8306"/>
        </w:tabs>
        <w:spacing w:line="400" w:lineRule="exact"/>
        <w:ind w:left="851" w:right="141"/>
        <w:rPr>
          <w:rFonts w:ascii="Times New Roman" w:hAnsi="Times New Roman"/>
          <w:sz w:val="28"/>
          <w:szCs w:val="28"/>
        </w:rPr>
      </w:pPr>
      <w:r w:rsidRPr="00000014">
        <w:rPr>
          <w:rFonts w:ascii="Times New Roman" w:hAnsi="Times New Roman"/>
          <w:sz w:val="28"/>
          <w:szCs w:val="28"/>
        </w:rPr>
        <w:t xml:space="preserve">Отходы, используемые в качестве сырья для производства </w:t>
      </w:r>
      <w:r w:rsidR="003A5A6C">
        <w:rPr>
          <w:rFonts w:ascii="Times New Roman" w:hAnsi="Times New Roman"/>
          <w:sz w:val="28"/>
          <w:szCs w:val="28"/>
        </w:rPr>
        <w:t>органо-минеральной смеси</w:t>
      </w:r>
      <w:r w:rsidRPr="00000014">
        <w:rPr>
          <w:rFonts w:ascii="Times New Roman" w:hAnsi="Times New Roman"/>
          <w:sz w:val="28"/>
          <w:szCs w:val="28"/>
        </w:rPr>
        <w:t xml:space="preserve">, подвергаются </w:t>
      </w:r>
      <w:r w:rsidR="003A5A6C">
        <w:rPr>
          <w:rFonts w:ascii="Times New Roman" w:hAnsi="Times New Roman"/>
          <w:sz w:val="28"/>
          <w:szCs w:val="28"/>
        </w:rPr>
        <w:t xml:space="preserve">визуальному осмотру и при необходимости </w:t>
      </w:r>
      <w:r w:rsidRPr="00000014">
        <w:rPr>
          <w:rFonts w:ascii="Times New Roman" w:hAnsi="Times New Roman"/>
          <w:sz w:val="28"/>
          <w:szCs w:val="28"/>
        </w:rPr>
        <w:t>сортировке с целью извлечения посторонних загрязняющих примесей.</w:t>
      </w:r>
    </w:p>
    <w:p w:rsidR="00B9479B" w:rsidRPr="00000014" w:rsidRDefault="00B9479B" w:rsidP="00B9479B">
      <w:pPr>
        <w:pStyle w:val="a9"/>
        <w:tabs>
          <w:tab w:val="clear" w:pos="4153"/>
          <w:tab w:val="clear" w:pos="8306"/>
        </w:tabs>
        <w:spacing w:line="400" w:lineRule="exact"/>
        <w:ind w:left="851" w:right="141"/>
        <w:rPr>
          <w:rFonts w:ascii="Times New Roman" w:hAnsi="Times New Roman"/>
          <w:sz w:val="28"/>
          <w:szCs w:val="28"/>
        </w:rPr>
      </w:pPr>
      <w:r w:rsidRPr="00000014">
        <w:rPr>
          <w:rFonts w:ascii="Times New Roman" w:hAnsi="Times New Roman"/>
          <w:sz w:val="28"/>
          <w:szCs w:val="28"/>
        </w:rPr>
        <w:t xml:space="preserve">Сырье, применяемое для производства </w:t>
      </w:r>
      <w:r w:rsidR="003A5A6C">
        <w:rPr>
          <w:rFonts w:ascii="Times New Roman" w:hAnsi="Times New Roman"/>
          <w:sz w:val="28"/>
          <w:szCs w:val="28"/>
        </w:rPr>
        <w:t>органо-минеральной смеси</w:t>
      </w:r>
      <w:r w:rsidRPr="00000014">
        <w:rPr>
          <w:rFonts w:ascii="Times New Roman" w:hAnsi="Times New Roman"/>
          <w:sz w:val="28"/>
          <w:szCs w:val="28"/>
        </w:rPr>
        <w:t>, и относящееся к отходам производства и поставляемое напрямую производителями таких отходов, принимают на основании сопроводительных паспортов перевозки отходов, оформляемых в соответствии с требованиями законодательства.</w:t>
      </w:r>
    </w:p>
    <w:p w:rsidR="004667C7" w:rsidRPr="00000014" w:rsidRDefault="004667C7" w:rsidP="00CD3895">
      <w:pPr>
        <w:pStyle w:val="a9"/>
        <w:tabs>
          <w:tab w:val="clear" w:pos="4153"/>
          <w:tab w:val="clear" w:pos="8306"/>
        </w:tabs>
        <w:spacing w:line="400" w:lineRule="exact"/>
        <w:ind w:left="851" w:right="141"/>
        <w:rPr>
          <w:rFonts w:ascii="Times New Roman" w:hAnsi="Times New Roman"/>
          <w:sz w:val="28"/>
          <w:szCs w:val="28"/>
        </w:rPr>
      </w:pPr>
      <w:bookmarkStart w:id="10" w:name="_Hlk143698530"/>
      <w:r w:rsidRPr="00000014">
        <w:rPr>
          <w:rFonts w:ascii="Times New Roman" w:hAnsi="Times New Roman"/>
          <w:sz w:val="28"/>
          <w:szCs w:val="28"/>
        </w:rPr>
        <w:t>Технические условия</w:t>
      </w:r>
      <w:r w:rsidR="004215C0">
        <w:rPr>
          <w:rFonts w:ascii="Times New Roman" w:hAnsi="Times New Roman"/>
          <w:sz w:val="28"/>
          <w:szCs w:val="28"/>
        </w:rPr>
        <w:t xml:space="preserve"> </w:t>
      </w:r>
      <w:r w:rsidRPr="00000014">
        <w:rPr>
          <w:rFonts w:ascii="Times New Roman" w:hAnsi="Times New Roman"/>
          <w:sz w:val="28"/>
          <w:szCs w:val="28"/>
        </w:rPr>
        <w:t xml:space="preserve"> производ</w:t>
      </w:r>
      <w:r w:rsidR="005F2FDA">
        <w:rPr>
          <w:rFonts w:ascii="Times New Roman" w:hAnsi="Times New Roman"/>
          <w:sz w:val="28"/>
          <w:szCs w:val="28"/>
        </w:rPr>
        <w:t>я</w:t>
      </w:r>
      <w:r w:rsidRPr="00000014">
        <w:rPr>
          <w:rFonts w:ascii="Times New Roman" w:hAnsi="Times New Roman"/>
          <w:sz w:val="28"/>
          <w:szCs w:val="28"/>
        </w:rPr>
        <w:t>тся по технологической документации, утвержденной в установленном порядке.</w:t>
      </w:r>
    </w:p>
    <w:bookmarkEnd w:id="10"/>
    <w:p w:rsidR="00CA3EA7" w:rsidRPr="00000014" w:rsidRDefault="003A5A6C" w:rsidP="00CD3895">
      <w:pPr>
        <w:pStyle w:val="a9"/>
        <w:tabs>
          <w:tab w:val="clear" w:pos="4153"/>
          <w:tab w:val="clear" w:pos="8306"/>
        </w:tabs>
        <w:spacing w:line="400" w:lineRule="exact"/>
        <w:ind w:left="851" w:right="141"/>
        <w:rPr>
          <w:rFonts w:ascii="Times New Roman" w:hAnsi="Times New Roman"/>
          <w:sz w:val="28"/>
          <w:szCs w:val="28"/>
        </w:rPr>
      </w:pPr>
      <w:r>
        <w:rPr>
          <w:rFonts w:ascii="Times New Roman" w:hAnsi="Times New Roman"/>
          <w:sz w:val="28"/>
          <w:szCs w:val="28"/>
        </w:rPr>
        <w:t>Органо-минеральная смесь</w:t>
      </w:r>
      <w:r w:rsidR="00CA3EA7" w:rsidRPr="00000014">
        <w:rPr>
          <w:rFonts w:ascii="Times New Roman" w:hAnsi="Times New Roman"/>
          <w:sz w:val="28"/>
          <w:szCs w:val="28"/>
        </w:rPr>
        <w:t xml:space="preserve"> </w:t>
      </w:r>
      <w:r w:rsidR="00000014" w:rsidRPr="00000014">
        <w:rPr>
          <w:rFonts w:ascii="Times New Roman" w:hAnsi="Times New Roman"/>
          <w:sz w:val="28"/>
          <w:szCs w:val="28"/>
        </w:rPr>
        <w:t>может применяться</w:t>
      </w:r>
      <w:r w:rsidR="00CA3EA7" w:rsidRPr="00000014">
        <w:rPr>
          <w:rFonts w:ascii="Times New Roman" w:hAnsi="Times New Roman"/>
          <w:sz w:val="28"/>
          <w:szCs w:val="28"/>
        </w:rPr>
        <w:t xml:space="preserve"> для рекультивации земель, нарушенных в результате разработки месторождений полезных ископаемых</w:t>
      </w:r>
      <w:r>
        <w:rPr>
          <w:rFonts w:ascii="Times New Roman" w:hAnsi="Times New Roman"/>
          <w:sz w:val="28"/>
          <w:szCs w:val="28"/>
        </w:rPr>
        <w:t>.</w:t>
      </w:r>
    </w:p>
    <w:bookmarkEnd w:id="9"/>
    <w:p w:rsidR="007012D7" w:rsidRPr="00000014" w:rsidRDefault="007012D7" w:rsidP="006827B1">
      <w:pPr>
        <w:ind w:left="993" w:firstLine="708"/>
        <w:rPr>
          <w:color w:val="FF0000"/>
          <w:sz w:val="28"/>
          <w:szCs w:val="28"/>
        </w:rPr>
      </w:pPr>
    </w:p>
    <w:p w:rsidR="00362304" w:rsidRPr="0079684A" w:rsidRDefault="00000014" w:rsidP="000757B0">
      <w:pPr>
        <w:tabs>
          <w:tab w:val="left" w:pos="10256"/>
          <w:tab w:val="left" w:pos="10773"/>
        </w:tabs>
        <w:ind w:left="993" w:firstLine="708"/>
        <w:contextualSpacing/>
        <w:rPr>
          <w:b/>
          <w:bCs/>
          <w:iCs/>
          <w:sz w:val="28"/>
          <w:szCs w:val="28"/>
        </w:rPr>
      </w:pPr>
      <w:r>
        <w:rPr>
          <w:b/>
          <w:bCs/>
          <w:iCs/>
          <w:sz w:val="28"/>
          <w:szCs w:val="28"/>
        </w:rPr>
        <w:br w:type="page"/>
      </w:r>
      <w:r w:rsidR="00362304" w:rsidRPr="0079684A">
        <w:rPr>
          <w:b/>
          <w:bCs/>
          <w:iCs/>
          <w:sz w:val="28"/>
          <w:szCs w:val="28"/>
        </w:rPr>
        <w:lastRenderedPageBreak/>
        <w:t>2.2. ИНФОРМАЦИЯ О ЗАКАЗЧИКЕ ПЛАНИРУЕМОЙ</w:t>
      </w:r>
      <w:r w:rsidR="00AC48C4" w:rsidRPr="0079684A">
        <w:rPr>
          <w:b/>
          <w:bCs/>
          <w:iCs/>
          <w:sz w:val="28"/>
          <w:szCs w:val="28"/>
        </w:rPr>
        <w:t xml:space="preserve"> </w:t>
      </w:r>
      <w:r w:rsidR="00362304" w:rsidRPr="0079684A">
        <w:rPr>
          <w:b/>
          <w:bCs/>
          <w:iCs/>
          <w:sz w:val="28"/>
          <w:szCs w:val="28"/>
        </w:rPr>
        <w:t>ДЕЯТЕЛЬНОСТИ</w:t>
      </w:r>
    </w:p>
    <w:p w:rsidR="00362304" w:rsidRPr="0079684A" w:rsidRDefault="00362304" w:rsidP="00345404">
      <w:pPr>
        <w:tabs>
          <w:tab w:val="left" w:pos="11199"/>
          <w:tab w:val="left" w:pos="11624"/>
        </w:tabs>
        <w:ind w:left="993" w:firstLine="708"/>
        <w:contextualSpacing/>
        <w:rPr>
          <w:sz w:val="28"/>
          <w:szCs w:val="28"/>
        </w:rPr>
      </w:pPr>
    </w:p>
    <w:p w:rsidR="003A5A6C" w:rsidRPr="003A5A6C" w:rsidRDefault="0079684A" w:rsidP="003A5A6C">
      <w:pPr>
        <w:tabs>
          <w:tab w:val="left" w:pos="11199"/>
          <w:tab w:val="left" w:pos="11624"/>
        </w:tabs>
        <w:spacing w:line="400" w:lineRule="exact"/>
        <w:ind w:left="992" w:firstLine="709"/>
        <w:rPr>
          <w:sz w:val="28"/>
          <w:szCs w:val="28"/>
        </w:rPr>
      </w:pPr>
      <w:r w:rsidRPr="0079684A">
        <w:rPr>
          <w:sz w:val="28"/>
          <w:szCs w:val="28"/>
        </w:rPr>
        <w:t xml:space="preserve">Заказчик планируемой хозяйственной деятельности: </w:t>
      </w:r>
      <w:r w:rsidR="003A5A6C" w:rsidRPr="002137E9">
        <w:rPr>
          <w:sz w:val="28"/>
          <w:szCs w:val="28"/>
        </w:rPr>
        <w:t>Волковысское ОАО "Строительно-монтажный трест №32"</w:t>
      </w:r>
      <w:r w:rsidR="003A5A6C">
        <w:rPr>
          <w:sz w:val="28"/>
          <w:szCs w:val="28"/>
        </w:rPr>
        <w:t xml:space="preserve">. </w:t>
      </w:r>
      <w:bookmarkStart w:id="11" w:name="_Hlk143698929"/>
      <w:r w:rsidR="003A5A6C" w:rsidRPr="003A5A6C">
        <w:rPr>
          <w:sz w:val="28"/>
          <w:szCs w:val="28"/>
        </w:rPr>
        <w:t>Основным направлением деятельности предприятия является выполнение строительно-монтажных работ любой степени сложности «под ключ», строительство объектов социального, культурного и бытового назначения, производственных и непроизводственных мощностей, жилищного строительства, производство строительных материалов.</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Виды деятельности:</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функции генерального подрядчика (аттестат 2-ой категории)</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строительство объектов 1-4 классов сложности, в том числе:</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геодезические работы</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подготовительные работы</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земляные работы</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устройство оснований, фундаментов зданий и сооружений</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возведение монолитных бетонных и железобетонных конструкций</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монтаж сборных бетонных и железобетонных, металлических, деревянных, каменных и армокаменных конструкций, конструкций из полимерных композиционных материалов, защита строительных конструкций и оборудования</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устройство изоляционных покрытий, кровли, полов, систем теплоизоляции и фасадов зданий</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заполнение оконных и дверных проемов</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отделочные работы</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устройство наружных и внутренних сетей водопровода и канализации, наружных и внутренних сетей теплоснабжения</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монтаж систем вентиляции и кондиционирования воздуха</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благоустройство территорий</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работы по огнезащите</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сварочное производство (соответствует требованиям СТБ 2349-2013)</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устройство фасадных систем</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w:t>
      </w:r>
      <w:r>
        <w:rPr>
          <w:sz w:val="28"/>
          <w:szCs w:val="28"/>
        </w:rPr>
        <w:t xml:space="preserve"> </w:t>
      </w:r>
      <w:r w:rsidRPr="003A5A6C">
        <w:rPr>
          <w:sz w:val="28"/>
          <w:szCs w:val="28"/>
        </w:rPr>
        <w:t>санитарно-технические работы</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w:t>
      </w:r>
      <w:r>
        <w:rPr>
          <w:sz w:val="28"/>
          <w:szCs w:val="28"/>
        </w:rPr>
        <w:t xml:space="preserve"> </w:t>
      </w:r>
      <w:r w:rsidRPr="003A5A6C">
        <w:rPr>
          <w:sz w:val="28"/>
          <w:szCs w:val="28"/>
        </w:rPr>
        <w:t>добыча песка и песчано-гравийной смеси</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w:t>
      </w:r>
      <w:r>
        <w:rPr>
          <w:sz w:val="28"/>
          <w:szCs w:val="28"/>
        </w:rPr>
        <w:t xml:space="preserve"> </w:t>
      </w:r>
      <w:r w:rsidRPr="003A5A6C">
        <w:rPr>
          <w:sz w:val="28"/>
          <w:szCs w:val="28"/>
        </w:rPr>
        <w:t>приемка отходов для рекультивации</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w:t>
      </w:r>
      <w:r>
        <w:rPr>
          <w:sz w:val="28"/>
          <w:szCs w:val="28"/>
        </w:rPr>
        <w:t xml:space="preserve"> </w:t>
      </w:r>
      <w:r w:rsidRPr="003A5A6C">
        <w:rPr>
          <w:sz w:val="28"/>
          <w:szCs w:val="28"/>
        </w:rPr>
        <w:t>производство бетонных и растворных смесей, бетонных и железобетонных изделий</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w:t>
      </w:r>
      <w:r>
        <w:rPr>
          <w:sz w:val="28"/>
          <w:szCs w:val="28"/>
        </w:rPr>
        <w:t xml:space="preserve"> </w:t>
      </w:r>
      <w:r w:rsidRPr="003A5A6C">
        <w:rPr>
          <w:sz w:val="28"/>
          <w:szCs w:val="28"/>
        </w:rPr>
        <w:t>распиловка и строгание древесины</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lastRenderedPageBreak/>
        <w:t>—</w:t>
      </w:r>
      <w:r>
        <w:rPr>
          <w:sz w:val="28"/>
          <w:szCs w:val="28"/>
        </w:rPr>
        <w:t xml:space="preserve"> </w:t>
      </w:r>
      <w:r w:rsidRPr="003A5A6C">
        <w:rPr>
          <w:sz w:val="28"/>
          <w:szCs w:val="28"/>
        </w:rPr>
        <w:t>производство столярных изделий</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w:t>
      </w:r>
      <w:r>
        <w:rPr>
          <w:sz w:val="28"/>
          <w:szCs w:val="28"/>
        </w:rPr>
        <w:t xml:space="preserve"> </w:t>
      </w:r>
      <w:r w:rsidRPr="003A5A6C">
        <w:rPr>
          <w:sz w:val="28"/>
          <w:szCs w:val="28"/>
        </w:rPr>
        <w:t>производство строительных металлоконструкций и изделий</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w:t>
      </w:r>
      <w:r>
        <w:rPr>
          <w:sz w:val="28"/>
          <w:szCs w:val="28"/>
        </w:rPr>
        <w:t xml:space="preserve"> </w:t>
      </w:r>
      <w:r w:rsidRPr="003A5A6C">
        <w:rPr>
          <w:sz w:val="28"/>
          <w:szCs w:val="28"/>
        </w:rPr>
        <w:t>розничная торговля</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w:t>
      </w:r>
      <w:r>
        <w:rPr>
          <w:sz w:val="28"/>
          <w:szCs w:val="28"/>
        </w:rPr>
        <w:t xml:space="preserve"> </w:t>
      </w:r>
      <w:r w:rsidRPr="003A5A6C">
        <w:rPr>
          <w:sz w:val="28"/>
          <w:szCs w:val="28"/>
        </w:rPr>
        <w:t>деятельность автомобильного грузового транспорта</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w:t>
      </w:r>
      <w:r>
        <w:rPr>
          <w:sz w:val="28"/>
          <w:szCs w:val="28"/>
        </w:rPr>
        <w:t xml:space="preserve"> </w:t>
      </w:r>
      <w:r w:rsidRPr="003A5A6C">
        <w:rPr>
          <w:sz w:val="28"/>
          <w:szCs w:val="28"/>
        </w:rPr>
        <w:t>организация перевозок грузов</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w:t>
      </w:r>
      <w:r>
        <w:rPr>
          <w:sz w:val="28"/>
          <w:szCs w:val="28"/>
        </w:rPr>
        <w:t xml:space="preserve"> </w:t>
      </w:r>
      <w:r w:rsidRPr="003A5A6C">
        <w:rPr>
          <w:sz w:val="28"/>
          <w:szCs w:val="28"/>
        </w:rPr>
        <w:t>сдача внаём собственного недвижимого имущества</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Огромную значимость для функционирования предприятия играют все участки подсобного производства, которые обеспечивают практически 100% потребность в таких товарах как сборный железобетон, бетон, растворы, пиломатериалы, металлоконструкции и металлоизделия, песчано-гравийная смесь и песок.</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В организации имеются следующие подсобные производства и производственные участки:</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база механизации с собственными ремонтными мастерскими, гаражами</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пилорама</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столярный цех</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участок ЖБИ, производящий широкий перечень сертифицированных изделий (смеси растворные и бетонные, конструкции бетонные и железобетонные фундаментов, конструкции стальные, перемычки железобетонные, изделия железобетонные для колодцев канализационных, водопроводных и газопроводных; арматурный цех – изделия арматурные сварные для железобетонных конструкций; котельная; растворобетонный узел, производящий растворные и бетонные смеси)</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участок РБУ на базе ПТК (производство растворных и бетонных смесей)</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цех нестандартного оборудования (производство металлоконструкций и металлоизделий)</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карьер Дьяки Волковысского района (добыча ПГС и песка, приемка отходов для рекультивации).</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Деятельность, подлежащая лицензированию, осуществляется только на основании специального разрешения (лицензии). Волковысское ОАО «Строительно-монтажный трест №32» осуществляет следующие лицензионные виды деятельности:</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на право осуществления деятельности по обеспечению пожарной безопасности (№02300/3065)</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на право осуществления охранной деятельности (№02010/901)</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на право осуществления деятельности в области автомобильного транспорта (302190/5-283586)</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lastRenderedPageBreak/>
        <w:t>— на право осуществления деятельности в области промышленной безопасности (№02300/1417-1).</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Участки подсобного производства, осуществляющие выпуск более </w:t>
      </w:r>
      <w:hyperlink r:id="rId15" w:history="1">
        <w:r w:rsidRPr="003A5A6C">
          <w:rPr>
            <w:sz w:val="28"/>
            <w:szCs w:val="28"/>
          </w:rPr>
          <w:t>500 наименований строительных материалов</w:t>
        </w:r>
      </w:hyperlink>
      <w:r w:rsidRPr="003A5A6C">
        <w:rPr>
          <w:sz w:val="28"/>
          <w:szCs w:val="28"/>
        </w:rPr>
        <w:t>, обеспечивают бесперебойное снабжение строительных объектов материалами, изделиями и конструкциями.</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Выпуск строительных материалов осуществляется на следующих участках подсобного производства:</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Цех ЖБИ</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Цех нестандартного оборудования</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Цех производства плитки</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Столярный цех</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Пилорама</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Цех малых архитектурных форм</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 Швейный цех</w:t>
      </w:r>
    </w:p>
    <w:p w:rsidR="0079684A" w:rsidRPr="0079684A" w:rsidRDefault="00A03A0E" w:rsidP="003A5A6C">
      <w:pPr>
        <w:tabs>
          <w:tab w:val="left" w:pos="11199"/>
          <w:tab w:val="left" w:pos="11624"/>
        </w:tabs>
        <w:spacing w:line="400" w:lineRule="exact"/>
        <w:ind w:left="992" w:firstLine="709"/>
        <w:rPr>
          <w:sz w:val="28"/>
          <w:szCs w:val="28"/>
        </w:rPr>
      </w:pPr>
      <w:r w:rsidRPr="0079684A">
        <w:rPr>
          <w:sz w:val="28"/>
          <w:szCs w:val="28"/>
        </w:rPr>
        <w:t>Проектный годовой объем,</w:t>
      </w:r>
      <w:r w:rsidR="00CD3895">
        <w:rPr>
          <w:sz w:val="28"/>
          <w:szCs w:val="28"/>
        </w:rPr>
        <w:t xml:space="preserve"> предусмотренный к </w:t>
      </w:r>
      <w:r w:rsidR="003A5A6C">
        <w:rPr>
          <w:sz w:val="28"/>
          <w:szCs w:val="28"/>
        </w:rPr>
        <w:t>использованию</w:t>
      </w:r>
      <w:r w:rsidR="00CD3895">
        <w:rPr>
          <w:sz w:val="28"/>
          <w:szCs w:val="28"/>
        </w:rPr>
        <w:t xml:space="preserve"> отходов </w:t>
      </w:r>
      <w:r w:rsidR="003A5A6C">
        <w:rPr>
          <w:sz w:val="28"/>
          <w:szCs w:val="28"/>
        </w:rPr>
        <w:t xml:space="preserve">минерального происхождения </w:t>
      </w:r>
      <w:r w:rsidRPr="0079684A">
        <w:rPr>
          <w:sz w:val="28"/>
          <w:szCs w:val="28"/>
        </w:rPr>
        <w:t>на предприятии,</w:t>
      </w:r>
      <w:r w:rsidR="00CD3895" w:rsidRPr="0079684A">
        <w:rPr>
          <w:sz w:val="28"/>
          <w:szCs w:val="28"/>
        </w:rPr>
        <w:t xml:space="preserve"> </w:t>
      </w:r>
      <w:r w:rsidR="0079684A" w:rsidRPr="0079684A">
        <w:rPr>
          <w:sz w:val="28"/>
          <w:szCs w:val="28"/>
        </w:rPr>
        <w:t xml:space="preserve">составляет </w:t>
      </w:r>
      <w:r w:rsidR="00CD3895">
        <w:rPr>
          <w:sz w:val="28"/>
          <w:szCs w:val="28"/>
        </w:rPr>
        <w:t xml:space="preserve">максимально </w:t>
      </w:r>
      <w:r w:rsidR="003A5A6C">
        <w:rPr>
          <w:sz w:val="28"/>
          <w:szCs w:val="28"/>
        </w:rPr>
        <w:t xml:space="preserve">45712 </w:t>
      </w:r>
      <w:r w:rsidR="0079684A" w:rsidRPr="0079684A">
        <w:rPr>
          <w:sz w:val="28"/>
          <w:szCs w:val="28"/>
        </w:rPr>
        <w:t>тонн.</w:t>
      </w:r>
    </w:p>
    <w:bookmarkEnd w:id="11"/>
    <w:p w:rsidR="00510F64" w:rsidRDefault="00510F64" w:rsidP="00CD3895">
      <w:pPr>
        <w:tabs>
          <w:tab w:val="left" w:pos="11199"/>
          <w:tab w:val="left" w:pos="11624"/>
        </w:tabs>
        <w:spacing w:line="400" w:lineRule="exact"/>
        <w:ind w:left="992" w:firstLine="709"/>
        <w:rPr>
          <w:sz w:val="28"/>
          <w:szCs w:val="28"/>
        </w:rPr>
      </w:pPr>
      <w:r w:rsidRPr="001A02B7">
        <w:rPr>
          <w:sz w:val="28"/>
          <w:szCs w:val="28"/>
        </w:rPr>
        <w:t>Реквизиты заказчика: </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Юридический адрес: 231900, г. Волковыск, ул. С.Панковой, 69</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Контактный телефон: (801512) 95525</w:t>
      </w:r>
    </w:p>
    <w:p w:rsidR="003A5A6C" w:rsidRPr="003A5A6C" w:rsidRDefault="003A5A6C" w:rsidP="003A5A6C">
      <w:pPr>
        <w:tabs>
          <w:tab w:val="left" w:pos="11199"/>
          <w:tab w:val="left" w:pos="11624"/>
        </w:tabs>
        <w:spacing w:line="400" w:lineRule="exact"/>
        <w:ind w:left="992" w:firstLine="709"/>
        <w:rPr>
          <w:sz w:val="28"/>
          <w:szCs w:val="28"/>
        </w:rPr>
      </w:pPr>
      <w:r w:rsidRPr="003A5A6C">
        <w:rPr>
          <w:sz w:val="28"/>
          <w:szCs w:val="28"/>
        </w:rPr>
        <w:t>E-mail: smt32@mail.ru</w:t>
      </w:r>
    </w:p>
    <w:p w:rsidR="003A5A6C" w:rsidRDefault="003A5A6C" w:rsidP="000F137C">
      <w:pPr>
        <w:ind w:left="993" w:firstLine="708"/>
        <w:jc w:val="left"/>
        <w:rPr>
          <w:b/>
          <w:sz w:val="28"/>
          <w:szCs w:val="28"/>
        </w:rPr>
      </w:pPr>
    </w:p>
    <w:p w:rsidR="007248B9" w:rsidRDefault="007248B9">
      <w:pPr>
        <w:ind w:left="0" w:right="0" w:firstLine="0"/>
        <w:jc w:val="left"/>
        <w:rPr>
          <w:b/>
          <w:sz w:val="28"/>
          <w:szCs w:val="28"/>
        </w:rPr>
      </w:pPr>
      <w:r>
        <w:rPr>
          <w:b/>
          <w:sz w:val="28"/>
          <w:szCs w:val="28"/>
        </w:rPr>
        <w:br w:type="page"/>
      </w:r>
    </w:p>
    <w:p w:rsidR="004B1261" w:rsidRPr="003B12BA" w:rsidRDefault="007248B9" w:rsidP="00E94C32">
      <w:pPr>
        <w:ind w:left="993" w:firstLine="708"/>
        <w:rPr>
          <w:b/>
          <w:sz w:val="28"/>
          <w:szCs w:val="28"/>
        </w:rPr>
      </w:pPr>
      <w:r>
        <w:rPr>
          <w:b/>
          <w:sz w:val="28"/>
          <w:szCs w:val="28"/>
        </w:rPr>
        <w:lastRenderedPageBreak/>
        <w:t xml:space="preserve"> </w:t>
      </w:r>
      <w:r w:rsidR="00993731" w:rsidRPr="003B12BA">
        <w:rPr>
          <w:b/>
          <w:sz w:val="28"/>
          <w:szCs w:val="28"/>
        </w:rPr>
        <w:t>2.</w:t>
      </w:r>
      <w:r w:rsidR="003A5A6C">
        <w:rPr>
          <w:b/>
          <w:sz w:val="28"/>
          <w:szCs w:val="28"/>
        </w:rPr>
        <w:t>3</w:t>
      </w:r>
      <w:r w:rsidR="004B1261" w:rsidRPr="003B12BA">
        <w:rPr>
          <w:b/>
          <w:sz w:val="28"/>
          <w:szCs w:val="28"/>
        </w:rPr>
        <w:t xml:space="preserve"> АЛЬТЕРНАТИВНЫЕ ВАРИАНТЫ ПЛАНИРУЕМОЙ </w:t>
      </w:r>
      <w:r w:rsidR="00E94C32" w:rsidRPr="003B12BA">
        <w:rPr>
          <w:b/>
          <w:sz w:val="28"/>
          <w:szCs w:val="28"/>
        </w:rPr>
        <w:t xml:space="preserve">                 </w:t>
      </w:r>
      <w:r w:rsidR="004B1261" w:rsidRPr="003B12BA">
        <w:rPr>
          <w:b/>
          <w:sz w:val="28"/>
          <w:szCs w:val="28"/>
        </w:rPr>
        <w:t>ДЕЯТЕЛЬНОСТИ</w:t>
      </w:r>
    </w:p>
    <w:p w:rsidR="004B1261" w:rsidRPr="003B12BA" w:rsidRDefault="004B1261" w:rsidP="00987FDA">
      <w:pPr>
        <w:tabs>
          <w:tab w:val="left" w:pos="10256"/>
        </w:tabs>
        <w:ind w:left="993" w:firstLine="708"/>
        <w:contextualSpacing/>
        <w:jc w:val="center"/>
        <w:rPr>
          <w:szCs w:val="24"/>
        </w:rPr>
      </w:pPr>
    </w:p>
    <w:p w:rsidR="004B1261" w:rsidRDefault="004B1261" w:rsidP="00D51A1C">
      <w:pPr>
        <w:spacing w:line="400" w:lineRule="exact"/>
        <w:ind w:left="993" w:firstLine="708"/>
        <w:rPr>
          <w:sz w:val="28"/>
          <w:szCs w:val="28"/>
        </w:rPr>
      </w:pPr>
      <w:r w:rsidRPr="00D51A1C">
        <w:rPr>
          <w:sz w:val="28"/>
          <w:szCs w:val="28"/>
        </w:rPr>
        <w:t>В данной работе рассматривалось несколько альтернативных вариантов решения проектируемого объекта:</w:t>
      </w:r>
    </w:p>
    <w:p w:rsidR="000C73D9" w:rsidRPr="00D51A1C" w:rsidRDefault="000C73D9" w:rsidP="00D51A1C">
      <w:pPr>
        <w:spacing w:line="400" w:lineRule="exact"/>
        <w:ind w:left="993" w:firstLine="708"/>
        <w:rPr>
          <w:sz w:val="28"/>
          <w:szCs w:val="28"/>
        </w:rPr>
      </w:pPr>
    </w:p>
    <w:p w:rsidR="000C73D9" w:rsidRDefault="00BC1FF6" w:rsidP="00D51A1C">
      <w:pPr>
        <w:spacing w:line="400" w:lineRule="exact"/>
        <w:ind w:left="993" w:right="141" w:firstLine="708"/>
        <w:rPr>
          <w:sz w:val="28"/>
          <w:szCs w:val="28"/>
        </w:rPr>
      </w:pPr>
      <w:bookmarkStart w:id="12" w:name="_Hlk143699990"/>
      <w:r w:rsidRPr="00BC1FF6">
        <w:rPr>
          <w:b/>
          <w:bCs/>
          <w:i/>
          <w:iCs/>
          <w:sz w:val="28"/>
          <w:szCs w:val="28"/>
        </w:rPr>
        <w:t>1 в</w:t>
      </w:r>
      <w:r w:rsidR="004B1261" w:rsidRPr="00BC1FF6">
        <w:rPr>
          <w:b/>
          <w:bCs/>
          <w:i/>
          <w:iCs/>
          <w:sz w:val="28"/>
          <w:szCs w:val="28"/>
        </w:rPr>
        <w:t>ариант</w:t>
      </w:r>
      <w:r>
        <w:rPr>
          <w:b/>
          <w:bCs/>
          <w:i/>
          <w:iCs/>
          <w:sz w:val="28"/>
          <w:szCs w:val="28"/>
        </w:rPr>
        <w:t>:</w:t>
      </w:r>
      <w:r w:rsidR="004B1261" w:rsidRPr="00BC1FF6">
        <w:rPr>
          <w:sz w:val="28"/>
          <w:szCs w:val="28"/>
        </w:rPr>
        <w:t xml:space="preserve"> </w:t>
      </w:r>
      <w:r w:rsidR="000C73D9" w:rsidRPr="000C73D9">
        <w:rPr>
          <w:i/>
          <w:iCs/>
          <w:sz w:val="28"/>
          <w:szCs w:val="28"/>
        </w:rPr>
        <w:t>Площадка для производства органо-минеральной смеси  для рекультивации карьера "Дьяки" Волковысское ОАО "Строительно-монтажный трест №32" непосредственно вблизи рекультивируемого карьера</w:t>
      </w:r>
      <w:r w:rsidR="000C73D9">
        <w:rPr>
          <w:sz w:val="28"/>
          <w:szCs w:val="28"/>
        </w:rPr>
        <w:t>.</w:t>
      </w:r>
    </w:p>
    <w:p w:rsidR="000C73D9" w:rsidRPr="000C73D9" w:rsidRDefault="000C73D9" w:rsidP="000C73D9">
      <w:pPr>
        <w:spacing w:line="400" w:lineRule="exact"/>
        <w:ind w:left="993" w:firstLine="708"/>
        <w:rPr>
          <w:sz w:val="28"/>
          <w:szCs w:val="28"/>
        </w:rPr>
      </w:pPr>
      <w:r>
        <w:rPr>
          <w:sz w:val="28"/>
          <w:szCs w:val="28"/>
        </w:rPr>
        <w:t xml:space="preserve"> Устройство</w:t>
      </w:r>
      <w:r w:rsidR="00626AD6" w:rsidRPr="00D51A1C">
        <w:rPr>
          <w:sz w:val="28"/>
          <w:szCs w:val="28"/>
        </w:rPr>
        <w:t xml:space="preserve"> площадк</w:t>
      </w:r>
      <w:r>
        <w:rPr>
          <w:sz w:val="28"/>
          <w:szCs w:val="28"/>
        </w:rPr>
        <w:t>и</w:t>
      </w:r>
      <w:r w:rsidR="00626AD6" w:rsidRPr="00D51A1C">
        <w:rPr>
          <w:sz w:val="28"/>
          <w:szCs w:val="28"/>
        </w:rPr>
        <w:t xml:space="preserve"> </w:t>
      </w:r>
      <w:r>
        <w:rPr>
          <w:sz w:val="28"/>
          <w:szCs w:val="28"/>
        </w:rPr>
        <w:t>предусмотрена на антропогенно преобразованной территории в непосредственной близи на рекультивируемом карьере</w:t>
      </w:r>
      <w:r w:rsidR="00626AD6" w:rsidRPr="00D51A1C">
        <w:rPr>
          <w:sz w:val="28"/>
          <w:szCs w:val="28"/>
        </w:rPr>
        <w:t>.</w:t>
      </w:r>
      <w:r>
        <w:rPr>
          <w:sz w:val="28"/>
          <w:szCs w:val="28"/>
        </w:rPr>
        <w:t xml:space="preserve"> </w:t>
      </w:r>
      <w:r w:rsidRPr="000C73D9">
        <w:rPr>
          <w:sz w:val="28"/>
          <w:szCs w:val="28"/>
        </w:rPr>
        <w:t>Подъезд к участку осуществления намеченной хозяйственной деятельности – по существующим дорогам шириной не менее 3,0 м, обеспечивающим подъезд специальной пожарной и другой техники.</w:t>
      </w:r>
    </w:p>
    <w:p w:rsidR="004B1261" w:rsidRPr="00D51A1C" w:rsidRDefault="004B1261" w:rsidP="00D51A1C">
      <w:pPr>
        <w:spacing w:line="400" w:lineRule="exact"/>
        <w:ind w:left="993" w:firstLine="708"/>
        <w:rPr>
          <w:sz w:val="28"/>
          <w:szCs w:val="28"/>
        </w:rPr>
      </w:pPr>
      <w:r w:rsidRPr="00D51A1C">
        <w:rPr>
          <w:sz w:val="28"/>
          <w:szCs w:val="28"/>
        </w:rPr>
        <w:t>Площадка размещения проектируемого объекта является наиболее оптимальной как с экологической, так и с санитарно-гигиенической точки зрения.</w:t>
      </w:r>
    </w:p>
    <w:p w:rsidR="000C73D9" w:rsidRPr="000C73D9" w:rsidRDefault="00B91F72" w:rsidP="000C73D9">
      <w:pPr>
        <w:spacing w:line="400" w:lineRule="exact"/>
        <w:ind w:left="993" w:firstLine="708"/>
        <w:rPr>
          <w:sz w:val="28"/>
          <w:szCs w:val="28"/>
        </w:rPr>
      </w:pPr>
      <w:r w:rsidRPr="00D51A1C">
        <w:rPr>
          <w:sz w:val="28"/>
          <w:szCs w:val="28"/>
        </w:rPr>
        <w:t xml:space="preserve">Организация </w:t>
      </w:r>
      <w:r w:rsidR="000C73D9">
        <w:rPr>
          <w:sz w:val="28"/>
          <w:szCs w:val="28"/>
        </w:rPr>
        <w:t>площадки по производству органо-минеральной смеси</w:t>
      </w:r>
      <w:r w:rsidRPr="00D51A1C">
        <w:rPr>
          <w:sz w:val="28"/>
          <w:szCs w:val="28"/>
        </w:rPr>
        <w:t xml:space="preserve"> обусловлена экономической целесообразностью и </w:t>
      </w:r>
      <w:r w:rsidR="000C73D9">
        <w:rPr>
          <w:sz w:val="28"/>
          <w:szCs w:val="28"/>
        </w:rPr>
        <w:t>требованиями законодательства (ТНПА)</w:t>
      </w:r>
      <w:r w:rsidRPr="00D51A1C">
        <w:rPr>
          <w:sz w:val="28"/>
          <w:szCs w:val="28"/>
        </w:rPr>
        <w:t>.</w:t>
      </w:r>
      <w:r w:rsidR="000C73D9">
        <w:rPr>
          <w:sz w:val="28"/>
          <w:szCs w:val="28"/>
        </w:rPr>
        <w:t xml:space="preserve"> </w:t>
      </w:r>
      <w:r w:rsidR="000C73D9" w:rsidRPr="000C73D9">
        <w:rPr>
          <w:sz w:val="28"/>
          <w:szCs w:val="28"/>
        </w:rPr>
        <w:t>В соответствии со статьей 30 Закона Республики Беларусь «Об охране окружающей среды» к техническим нормативным правовым актам в области охраны окружающей среды относятся экологические нормы и правила, являющиеся обязательными для соблюдения.</w:t>
      </w:r>
      <w:r w:rsidR="000C73D9">
        <w:rPr>
          <w:sz w:val="28"/>
          <w:szCs w:val="28"/>
        </w:rPr>
        <w:t xml:space="preserve"> </w:t>
      </w:r>
      <w:r w:rsidR="000C73D9" w:rsidRPr="000C73D9">
        <w:rPr>
          <w:sz w:val="28"/>
          <w:szCs w:val="28"/>
        </w:rPr>
        <w:t>В соответствии с частью 1 статьи 28 Закона Республики Беларусь «Об обращении с отходами»</w:t>
      </w:r>
      <w:bookmarkStart w:id="13" w:name="a353"/>
      <w:bookmarkEnd w:id="13"/>
      <w:r w:rsidR="000C73D9" w:rsidRPr="000C73D9">
        <w:rPr>
          <w:sz w:val="28"/>
          <w:szCs w:val="28"/>
        </w:rPr>
        <w:t> отходы должны использоваться в соответствии с настоящим Законом и иными актами законодательства, в том числе обязательными для соблюдения техническими нормативными правовыми актами.</w:t>
      </w:r>
    </w:p>
    <w:p w:rsidR="00B91F72" w:rsidRPr="00D51A1C" w:rsidRDefault="00B91F72" w:rsidP="00D51A1C">
      <w:pPr>
        <w:spacing w:line="400" w:lineRule="exact"/>
        <w:ind w:left="993" w:firstLine="708"/>
        <w:rPr>
          <w:sz w:val="28"/>
          <w:szCs w:val="28"/>
        </w:rPr>
      </w:pPr>
      <w:r w:rsidRPr="00D51A1C">
        <w:rPr>
          <w:sz w:val="28"/>
          <w:szCs w:val="28"/>
        </w:rPr>
        <w:t xml:space="preserve">Финансирование осуществляется в полном объеме за счет собственных средств заказчика. </w:t>
      </w:r>
    </w:p>
    <w:p w:rsidR="00B91F72" w:rsidRPr="00C80732" w:rsidRDefault="00B91F72" w:rsidP="00D51A1C">
      <w:pPr>
        <w:pStyle w:val="a9"/>
        <w:tabs>
          <w:tab w:val="clear" w:pos="4153"/>
          <w:tab w:val="clear" w:pos="8306"/>
        </w:tabs>
        <w:spacing w:line="400" w:lineRule="exact"/>
        <w:ind w:left="851" w:right="283"/>
        <w:rPr>
          <w:rFonts w:ascii="Times New Roman" w:hAnsi="Times New Roman"/>
          <w:sz w:val="28"/>
          <w:szCs w:val="28"/>
        </w:rPr>
      </w:pPr>
      <w:r w:rsidRPr="00D51A1C">
        <w:rPr>
          <w:rFonts w:ascii="Times New Roman" w:hAnsi="Times New Roman"/>
          <w:sz w:val="28"/>
          <w:szCs w:val="28"/>
        </w:rPr>
        <w:t xml:space="preserve">Достаточно </w:t>
      </w:r>
      <w:r w:rsidR="00626AD6" w:rsidRPr="00D51A1C">
        <w:rPr>
          <w:rFonts w:ascii="Times New Roman" w:hAnsi="Times New Roman"/>
          <w:sz w:val="28"/>
          <w:szCs w:val="28"/>
        </w:rPr>
        <w:t>небольшой</w:t>
      </w:r>
      <w:r w:rsidRPr="00D51A1C">
        <w:rPr>
          <w:rFonts w:ascii="Times New Roman" w:hAnsi="Times New Roman"/>
          <w:sz w:val="28"/>
          <w:szCs w:val="28"/>
        </w:rPr>
        <w:t xml:space="preserve"> объем</w:t>
      </w:r>
      <w:r w:rsidRPr="00C80732">
        <w:rPr>
          <w:rFonts w:ascii="Times New Roman" w:hAnsi="Times New Roman"/>
          <w:sz w:val="28"/>
          <w:szCs w:val="28"/>
        </w:rPr>
        <w:t xml:space="preserve"> производства</w:t>
      </w:r>
      <w:r w:rsidR="000C73D9">
        <w:rPr>
          <w:rFonts w:ascii="Times New Roman" w:hAnsi="Times New Roman"/>
          <w:sz w:val="28"/>
          <w:szCs w:val="28"/>
        </w:rPr>
        <w:t xml:space="preserve"> 45712 </w:t>
      </w:r>
      <w:r w:rsidRPr="00C80732">
        <w:rPr>
          <w:rFonts w:ascii="Times New Roman" w:hAnsi="Times New Roman"/>
          <w:sz w:val="28"/>
          <w:szCs w:val="28"/>
        </w:rPr>
        <w:t>т/год</w:t>
      </w:r>
      <w:r w:rsidR="000C73D9">
        <w:rPr>
          <w:rFonts w:ascii="Times New Roman" w:hAnsi="Times New Roman"/>
          <w:sz w:val="28"/>
          <w:szCs w:val="28"/>
        </w:rPr>
        <w:t xml:space="preserve">, отсутствие затрат на отвозку готового продукта (органо-минеральной смеси) в карьер </w:t>
      </w:r>
      <w:r w:rsidRPr="00C80732">
        <w:rPr>
          <w:rFonts w:ascii="Times New Roman" w:hAnsi="Times New Roman"/>
          <w:sz w:val="28"/>
          <w:szCs w:val="28"/>
        </w:rPr>
        <w:t xml:space="preserve">позволят предприятию </w:t>
      </w:r>
      <w:r w:rsidR="000C73D9">
        <w:rPr>
          <w:rFonts w:ascii="Times New Roman" w:hAnsi="Times New Roman"/>
          <w:sz w:val="28"/>
          <w:szCs w:val="28"/>
        </w:rPr>
        <w:t>быстрыми темпами перерабатывать поступающие отходы и осуществить рекультивацию карьера до его пригодности в использовании в сельскохозяйственном направлении в положенный срок</w:t>
      </w:r>
      <w:r w:rsidRPr="00C80732">
        <w:rPr>
          <w:rFonts w:ascii="Times New Roman" w:hAnsi="Times New Roman"/>
          <w:sz w:val="28"/>
          <w:szCs w:val="28"/>
        </w:rPr>
        <w:t>.</w:t>
      </w:r>
    </w:p>
    <w:p w:rsidR="004B1261" w:rsidRDefault="004B1261" w:rsidP="00987FDA">
      <w:pPr>
        <w:ind w:left="993" w:firstLine="708"/>
        <w:contextualSpacing/>
        <w:rPr>
          <w:b/>
          <w:color w:val="FF0000"/>
          <w:sz w:val="28"/>
          <w:szCs w:val="28"/>
          <w:highlight w:val="yellow"/>
        </w:rPr>
      </w:pPr>
    </w:p>
    <w:p w:rsidR="000C73D9" w:rsidRDefault="00BC1FF6" w:rsidP="000C73D9">
      <w:pPr>
        <w:spacing w:line="400" w:lineRule="exact"/>
        <w:ind w:left="993" w:right="141" w:firstLine="708"/>
      </w:pPr>
      <w:r w:rsidRPr="00BC1FF6">
        <w:rPr>
          <w:b/>
          <w:bCs/>
          <w:i/>
          <w:iCs/>
          <w:sz w:val="28"/>
          <w:szCs w:val="28"/>
        </w:rPr>
        <w:t xml:space="preserve">2 вариант: </w:t>
      </w:r>
      <w:r w:rsidR="000C73D9" w:rsidRPr="000C73D9">
        <w:rPr>
          <w:i/>
          <w:iCs/>
          <w:sz w:val="28"/>
          <w:szCs w:val="28"/>
        </w:rPr>
        <w:t xml:space="preserve">Площадка для производства органо-минеральной смеси  для рекультивации карьера "Дьяки" Волковысское ОАО "Строительно-монтажный </w:t>
      </w:r>
      <w:r w:rsidR="000C73D9" w:rsidRPr="000C73D9">
        <w:rPr>
          <w:i/>
          <w:iCs/>
          <w:sz w:val="28"/>
          <w:szCs w:val="28"/>
        </w:rPr>
        <w:lastRenderedPageBreak/>
        <w:t>трест №32" на производственной базе Волковысское ОАО "Строительно-монтажный трест №32"</w:t>
      </w:r>
    </w:p>
    <w:p w:rsidR="00BC1FF6" w:rsidRPr="00AE2602" w:rsidRDefault="000C73D9" w:rsidP="000C73D9">
      <w:pPr>
        <w:spacing w:line="400" w:lineRule="exact"/>
        <w:ind w:left="993" w:right="141" w:firstLine="708"/>
        <w:rPr>
          <w:sz w:val="28"/>
          <w:szCs w:val="28"/>
        </w:rPr>
      </w:pPr>
      <w:r>
        <w:rPr>
          <w:sz w:val="28"/>
          <w:szCs w:val="28"/>
        </w:rPr>
        <w:t xml:space="preserve">Размещение производственной базы в крупном населенном центре при </w:t>
      </w:r>
      <w:r w:rsidRPr="00AE2602">
        <w:rPr>
          <w:sz w:val="28"/>
          <w:szCs w:val="28"/>
        </w:rPr>
        <w:t>поступлении</w:t>
      </w:r>
      <w:r>
        <w:rPr>
          <w:sz w:val="28"/>
          <w:szCs w:val="28"/>
        </w:rPr>
        <w:t xml:space="preserve"> минеральных</w:t>
      </w:r>
      <w:r w:rsidR="00BC1FF6" w:rsidRPr="00AE2602">
        <w:rPr>
          <w:sz w:val="28"/>
          <w:szCs w:val="28"/>
        </w:rPr>
        <w:t xml:space="preserve"> строительных отходов </w:t>
      </w:r>
      <w:r w:rsidR="00AE2602" w:rsidRPr="00C80732">
        <w:rPr>
          <w:sz w:val="28"/>
          <w:szCs w:val="28"/>
        </w:rPr>
        <w:t xml:space="preserve">избежать финансовых затрат </w:t>
      </w:r>
      <w:r>
        <w:rPr>
          <w:sz w:val="28"/>
          <w:szCs w:val="28"/>
        </w:rPr>
        <w:t xml:space="preserve">подрядчиков </w:t>
      </w:r>
      <w:r w:rsidR="00AE2602" w:rsidRPr="00C80732">
        <w:rPr>
          <w:sz w:val="28"/>
          <w:szCs w:val="28"/>
        </w:rPr>
        <w:t>их на доставку к стационарной площадке.</w:t>
      </w:r>
      <w:r w:rsidR="00043B22" w:rsidRPr="00AE2602">
        <w:rPr>
          <w:sz w:val="28"/>
          <w:szCs w:val="28"/>
        </w:rPr>
        <w:t xml:space="preserve"> </w:t>
      </w:r>
    </w:p>
    <w:p w:rsidR="00AE2602" w:rsidRPr="00AE2602" w:rsidRDefault="00AE2602" w:rsidP="00C80732">
      <w:pPr>
        <w:spacing w:line="400" w:lineRule="exact"/>
        <w:ind w:left="993" w:firstLine="708"/>
        <w:rPr>
          <w:sz w:val="28"/>
          <w:szCs w:val="28"/>
        </w:rPr>
      </w:pPr>
      <w:r w:rsidRPr="00AE2602">
        <w:rPr>
          <w:sz w:val="28"/>
          <w:szCs w:val="28"/>
        </w:rPr>
        <w:t xml:space="preserve">Недостатком такого метода эксплуатации является </w:t>
      </w:r>
      <w:r w:rsidR="000C73D9">
        <w:rPr>
          <w:sz w:val="28"/>
          <w:szCs w:val="28"/>
        </w:rPr>
        <w:t>временные и финансовые затраты на доставку готовой органо-минеральной смеси к рекультивируемому карьеру</w:t>
      </w:r>
      <w:r w:rsidRPr="00AE2602">
        <w:rPr>
          <w:sz w:val="28"/>
          <w:szCs w:val="28"/>
        </w:rPr>
        <w:t xml:space="preserve">.  </w:t>
      </w:r>
      <w:r w:rsidR="000C73D9">
        <w:rPr>
          <w:sz w:val="28"/>
          <w:szCs w:val="28"/>
        </w:rPr>
        <w:t xml:space="preserve">Кроме того, ограничение размеров </w:t>
      </w:r>
      <w:r w:rsidR="00376E2C">
        <w:rPr>
          <w:sz w:val="28"/>
          <w:szCs w:val="28"/>
        </w:rPr>
        <w:t>территории производственной</w:t>
      </w:r>
      <w:r w:rsidR="000C73D9">
        <w:rPr>
          <w:sz w:val="28"/>
          <w:szCs w:val="28"/>
        </w:rPr>
        <w:t xml:space="preserve"> базы предприятия, достаточно </w:t>
      </w:r>
      <w:r w:rsidRPr="00AE2602">
        <w:rPr>
          <w:sz w:val="28"/>
          <w:szCs w:val="28"/>
        </w:rPr>
        <w:t>стесненны</w:t>
      </w:r>
      <w:r w:rsidR="000C73D9">
        <w:rPr>
          <w:sz w:val="28"/>
          <w:szCs w:val="28"/>
        </w:rPr>
        <w:t>е</w:t>
      </w:r>
      <w:r w:rsidRPr="00AE2602">
        <w:rPr>
          <w:sz w:val="28"/>
          <w:szCs w:val="28"/>
        </w:rPr>
        <w:t xml:space="preserve"> условия</w:t>
      </w:r>
      <w:r w:rsidR="000C73D9">
        <w:rPr>
          <w:sz w:val="28"/>
          <w:szCs w:val="28"/>
        </w:rPr>
        <w:t xml:space="preserve"> размещения</w:t>
      </w:r>
      <w:r w:rsidRPr="00AE2602">
        <w:rPr>
          <w:sz w:val="28"/>
          <w:szCs w:val="28"/>
        </w:rPr>
        <w:t xml:space="preserve">, </w:t>
      </w:r>
      <w:r w:rsidR="000C73D9">
        <w:rPr>
          <w:sz w:val="28"/>
          <w:szCs w:val="28"/>
        </w:rPr>
        <w:t xml:space="preserve">близость </w:t>
      </w:r>
      <w:r w:rsidRPr="00AE2602">
        <w:rPr>
          <w:sz w:val="28"/>
          <w:szCs w:val="28"/>
        </w:rPr>
        <w:t>жилой застройки, не позвол</w:t>
      </w:r>
      <w:r w:rsidR="000C73D9">
        <w:rPr>
          <w:sz w:val="28"/>
          <w:szCs w:val="28"/>
        </w:rPr>
        <w:t>ит осуществляет получение органо-минеральной смеси в необходимом количестве</w:t>
      </w:r>
      <w:r w:rsidRPr="00AE2602">
        <w:rPr>
          <w:sz w:val="28"/>
          <w:szCs w:val="28"/>
        </w:rPr>
        <w:t xml:space="preserve"> из-за невозможности </w:t>
      </w:r>
      <w:r w:rsidRPr="00043B22">
        <w:rPr>
          <w:sz w:val="28"/>
          <w:szCs w:val="28"/>
        </w:rPr>
        <w:t>обеспечени</w:t>
      </w:r>
      <w:r w:rsidRPr="00AE2602">
        <w:rPr>
          <w:sz w:val="28"/>
          <w:szCs w:val="28"/>
        </w:rPr>
        <w:t xml:space="preserve">я </w:t>
      </w:r>
      <w:r w:rsidRPr="00043B22">
        <w:rPr>
          <w:sz w:val="28"/>
          <w:szCs w:val="28"/>
        </w:rPr>
        <w:t>нормативных показателей химических, физических факторов влияния</w:t>
      </w:r>
      <w:r w:rsidRPr="00AE2602">
        <w:rPr>
          <w:sz w:val="28"/>
          <w:szCs w:val="28"/>
        </w:rPr>
        <w:t>.</w:t>
      </w:r>
    </w:p>
    <w:p w:rsidR="00BC1FF6" w:rsidRPr="00F80807" w:rsidRDefault="00BC1FF6" w:rsidP="00987FDA">
      <w:pPr>
        <w:ind w:left="993" w:firstLine="708"/>
        <w:contextualSpacing/>
        <w:rPr>
          <w:b/>
          <w:color w:val="FF0000"/>
          <w:sz w:val="28"/>
          <w:szCs w:val="28"/>
          <w:highlight w:val="yellow"/>
        </w:rPr>
      </w:pPr>
    </w:p>
    <w:p w:rsidR="004B1261" w:rsidRPr="00A17C41" w:rsidRDefault="00AE2602" w:rsidP="008507BD">
      <w:pPr>
        <w:ind w:left="993" w:firstLine="708"/>
        <w:rPr>
          <w:i/>
          <w:sz w:val="28"/>
          <w:szCs w:val="28"/>
        </w:rPr>
      </w:pPr>
      <w:r w:rsidRPr="00AE2602">
        <w:rPr>
          <w:b/>
          <w:bCs/>
          <w:i/>
          <w:sz w:val="28"/>
          <w:szCs w:val="28"/>
        </w:rPr>
        <w:t>3 вариант</w:t>
      </w:r>
      <w:r w:rsidRPr="00A17C41">
        <w:rPr>
          <w:i/>
          <w:sz w:val="28"/>
          <w:szCs w:val="28"/>
        </w:rPr>
        <w:t xml:space="preserve"> </w:t>
      </w:r>
      <w:r>
        <w:rPr>
          <w:i/>
          <w:sz w:val="28"/>
          <w:szCs w:val="28"/>
        </w:rPr>
        <w:t xml:space="preserve">- </w:t>
      </w:r>
      <w:r w:rsidR="004B1261" w:rsidRPr="00A17C41">
        <w:rPr>
          <w:i/>
          <w:sz w:val="28"/>
          <w:szCs w:val="28"/>
        </w:rPr>
        <w:t>«</w:t>
      </w:r>
      <w:r>
        <w:rPr>
          <w:i/>
          <w:sz w:val="28"/>
          <w:szCs w:val="28"/>
        </w:rPr>
        <w:t>н</w:t>
      </w:r>
      <w:r w:rsidR="004B1261" w:rsidRPr="00A17C41">
        <w:rPr>
          <w:i/>
          <w:sz w:val="28"/>
          <w:szCs w:val="28"/>
        </w:rPr>
        <w:t>улевой вариант» - отказ от строительства объекта</w:t>
      </w:r>
    </w:p>
    <w:p w:rsidR="00376E2C" w:rsidRPr="00376E2C" w:rsidRDefault="004B1261" w:rsidP="00376E2C">
      <w:pPr>
        <w:pStyle w:val="a9"/>
        <w:tabs>
          <w:tab w:val="clear" w:pos="4153"/>
          <w:tab w:val="clear" w:pos="8306"/>
        </w:tabs>
        <w:spacing w:line="400" w:lineRule="exact"/>
        <w:ind w:left="851" w:right="283"/>
        <w:rPr>
          <w:rFonts w:ascii="Times New Roman" w:hAnsi="Times New Roman"/>
          <w:sz w:val="28"/>
          <w:szCs w:val="28"/>
        </w:rPr>
      </w:pPr>
      <w:r w:rsidRPr="00C80732">
        <w:rPr>
          <w:rFonts w:ascii="Times New Roman" w:hAnsi="Times New Roman"/>
          <w:sz w:val="28"/>
          <w:szCs w:val="28"/>
        </w:rPr>
        <w:t xml:space="preserve">Отказ от </w:t>
      </w:r>
      <w:r w:rsidR="000C73D9">
        <w:rPr>
          <w:rFonts w:ascii="Times New Roman" w:hAnsi="Times New Roman"/>
          <w:sz w:val="28"/>
          <w:szCs w:val="28"/>
        </w:rPr>
        <w:t xml:space="preserve">намеченной хозяйственной деятельности приведет к нарушению требований </w:t>
      </w:r>
      <w:r w:rsidR="00376E2C" w:rsidRPr="00376E2C">
        <w:rPr>
          <w:rFonts w:ascii="Times New Roman" w:hAnsi="Times New Roman"/>
          <w:sz w:val="28"/>
          <w:szCs w:val="28"/>
        </w:rPr>
        <w:t>частью 4 статьи 28 Закона Республики Беларусь «Об обращении с отходами»:  эксплуатация объектов по использованию отходов, не включенных в </w:t>
      </w:r>
      <w:hyperlink r:id="rId16" w:anchor="a147" w:tooltip="+" w:history="1">
        <w:r w:rsidR="00376E2C" w:rsidRPr="00376E2C">
          <w:rPr>
            <w:rFonts w:ascii="Times New Roman" w:hAnsi="Times New Roman"/>
            <w:sz w:val="28"/>
            <w:szCs w:val="28"/>
          </w:rPr>
          <w:t>реестр</w:t>
        </w:r>
      </w:hyperlink>
      <w:r w:rsidR="00376E2C" w:rsidRPr="00376E2C">
        <w:rPr>
          <w:rFonts w:ascii="Times New Roman" w:hAnsi="Times New Roman"/>
          <w:sz w:val="28"/>
          <w:szCs w:val="28"/>
        </w:rPr>
        <w:t> таких объектов, не допускается  (рекультивация</w:t>
      </w:r>
      <w:r w:rsidR="00376E2C">
        <w:rPr>
          <w:rFonts w:ascii="Times New Roman" w:hAnsi="Times New Roman"/>
          <w:sz w:val="28"/>
          <w:szCs w:val="28"/>
        </w:rPr>
        <w:t xml:space="preserve"> </w:t>
      </w:r>
      <w:r w:rsidR="00376E2C" w:rsidRPr="00376E2C">
        <w:rPr>
          <w:rFonts w:ascii="Times New Roman" w:hAnsi="Times New Roman"/>
          <w:sz w:val="28"/>
          <w:szCs w:val="28"/>
        </w:rPr>
        <w:t>карьер</w:t>
      </w:r>
      <w:r w:rsidR="00376E2C">
        <w:rPr>
          <w:rFonts w:ascii="Times New Roman" w:hAnsi="Times New Roman"/>
          <w:sz w:val="28"/>
          <w:szCs w:val="28"/>
        </w:rPr>
        <w:t>а</w:t>
      </w:r>
      <w:r w:rsidR="00376E2C" w:rsidRPr="00376E2C">
        <w:rPr>
          <w:rFonts w:ascii="Times New Roman" w:hAnsi="Times New Roman"/>
          <w:sz w:val="28"/>
          <w:szCs w:val="28"/>
        </w:rPr>
        <w:t xml:space="preserve"> без технических условий, зарегистрированные объекты по использованию отходов будут исключены из реестра объектов по использованию отходов)</w:t>
      </w:r>
    </w:p>
    <w:p w:rsidR="004B1261" w:rsidRPr="00C80732" w:rsidRDefault="004B1261" w:rsidP="00AE2602">
      <w:pPr>
        <w:pStyle w:val="a9"/>
        <w:tabs>
          <w:tab w:val="clear" w:pos="4153"/>
          <w:tab w:val="clear" w:pos="8306"/>
        </w:tabs>
        <w:spacing w:line="400" w:lineRule="exact"/>
        <w:ind w:left="851" w:right="283"/>
        <w:rPr>
          <w:rFonts w:ascii="Times New Roman" w:hAnsi="Times New Roman"/>
          <w:sz w:val="28"/>
          <w:szCs w:val="28"/>
        </w:rPr>
      </w:pPr>
      <w:r w:rsidRPr="00C80732">
        <w:rPr>
          <w:rFonts w:ascii="Times New Roman" w:hAnsi="Times New Roman"/>
          <w:sz w:val="28"/>
          <w:szCs w:val="28"/>
        </w:rPr>
        <w:t xml:space="preserve">Сравнительная характеристика вариантов реализации планируемой хозяйственной деятельности и отказа от нее приведена в таблице </w:t>
      </w:r>
      <w:r w:rsidR="001D42B2" w:rsidRPr="00C80732">
        <w:rPr>
          <w:rFonts w:ascii="Times New Roman" w:hAnsi="Times New Roman"/>
          <w:sz w:val="28"/>
          <w:szCs w:val="28"/>
        </w:rPr>
        <w:t>2</w:t>
      </w:r>
    </w:p>
    <w:bookmarkEnd w:id="12"/>
    <w:p w:rsidR="00AE2602" w:rsidRDefault="00AE2602" w:rsidP="008507BD">
      <w:pPr>
        <w:ind w:left="993" w:firstLine="708"/>
        <w:rPr>
          <w:sz w:val="28"/>
          <w:szCs w:val="28"/>
        </w:rPr>
      </w:pPr>
    </w:p>
    <w:p w:rsidR="004B1261" w:rsidRPr="00F934A6" w:rsidRDefault="0080768D" w:rsidP="008507BD">
      <w:pPr>
        <w:ind w:left="993" w:firstLine="708"/>
        <w:rPr>
          <w:sz w:val="28"/>
          <w:szCs w:val="28"/>
        </w:rPr>
      </w:pPr>
      <w:r>
        <w:rPr>
          <w:sz w:val="28"/>
          <w:szCs w:val="28"/>
        </w:rPr>
        <w:br w:type="page"/>
      </w:r>
      <w:r w:rsidR="004B1261" w:rsidRPr="00F934A6">
        <w:rPr>
          <w:sz w:val="28"/>
          <w:szCs w:val="28"/>
        </w:rPr>
        <w:lastRenderedPageBreak/>
        <w:t xml:space="preserve">Таблица </w:t>
      </w:r>
      <w:r w:rsidR="001D42B2" w:rsidRPr="00F934A6">
        <w:rPr>
          <w:sz w:val="28"/>
          <w:szCs w:val="28"/>
        </w:rPr>
        <w:t>2</w:t>
      </w:r>
      <w:r w:rsidR="004B1261" w:rsidRPr="00F934A6">
        <w:rPr>
          <w:sz w:val="28"/>
          <w:szCs w:val="28"/>
        </w:rPr>
        <w:t xml:space="preserve"> </w:t>
      </w:r>
    </w:p>
    <w:tbl>
      <w:tblPr>
        <w:tblW w:w="9870"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5"/>
        <w:gridCol w:w="2677"/>
        <w:gridCol w:w="1891"/>
        <w:gridCol w:w="2467"/>
      </w:tblGrid>
      <w:tr w:rsidR="00AE2602" w:rsidRPr="00F934A6" w:rsidTr="0080768D">
        <w:trPr>
          <w:trHeight w:val="315"/>
        </w:trPr>
        <w:tc>
          <w:tcPr>
            <w:tcW w:w="2835" w:type="dxa"/>
            <w:vMerge w:val="restart"/>
            <w:shd w:val="clear" w:color="auto" w:fill="auto"/>
            <w:vAlign w:val="center"/>
            <w:hideMark/>
          </w:tcPr>
          <w:p w:rsidR="00AE2602" w:rsidRPr="00F934A6" w:rsidRDefault="00AE2602" w:rsidP="0056711F">
            <w:pPr>
              <w:ind w:left="0" w:right="-15" w:firstLine="0"/>
              <w:jc w:val="center"/>
              <w:rPr>
                <w:b/>
                <w:bCs/>
                <w:szCs w:val="24"/>
              </w:rPr>
            </w:pPr>
            <w:r w:rsidRPr="00F934A6">
              <w:rPr>
                <w:b/>
                <w:bCs/>
                <w:szCs w:val="24"/>
              </w:rPr>
              <w:t>Показатель</w:t>
            </w:r>
          </w:p>
        </w:tc>
        <w:tc>
          <w:tcPr>
            <w:tcW w:w="2677" w:type="dxa"/>
            <w:shd w:val="clear" w:color="auto" w:fill="auto"/>
            <w:hideMark/>
          </w:tcPr>
          <w:p w:rsidR="00AE2602" w:rsidRPr="00F934A6" w:rsidRDefault="00AE2602" w:rsidP="0056711F">
            <w:pPr>
              <w:ind w:left="0" w:right="-43" w:firstLine="0"/>
              <w:jc w:val="center"/>
              <w:rPr>
                <w:b/>
                <w:bCs/>
                <w:iCs/>
                <w:szCs w:val="24"/>
              </w:rPr>
            </w:pPr>
            <w:r w:rsidRPr="00F934A6">
              <w:rPr>
                <w:b/>
                <w:bCs/>
                <w:iCs/>
                <w:szCs w:val="24"/>
              </w:rPr>
              <w:t xml:space="preserve">Вариант </w:t>
            </w:r>
            <w:r>
              <w:rPr>
                <w:b/>
                <w:bCs/>
                <w:iCs/>
                <w:szCs w:val="24"/>
              </w:rPr>
              <w:t>1</w:t>
            </w:r>
          </w:p>
        </w:tc>
        <w:tc>
          <w:tcPr>
            <w:tcW w:w="1891" w:type="dxa"/>
          </w:tcPr>
          <w:p w:rsidR="00AE2602" w:rsidRPr="00F934A6" w:rsidRDefault="00AE2602" w:rsidP="0056711F">
            <w:pPr>
              <w:ind w:left="0" w:right="0" w:firstLine="0"/>
              <w:jc w:val="center"/>
              <w:rPr>
                <w:b/>
                <w:bCs/>
                <w:iCs/>
                <w:szCs w:val="24"/>
              </w:rPr>
            </w:pPr>
            <w:r w:rsidRPr="00F934A6">
              <w:rPr>
                <w:b/>
                <w:bCs/>
                <w:iCs/>
                <w:szCs w:val="24"/>
              </w:rPr>
              <w:t xml:space="preserve">Вариант </w:t>
            </w:r>
            <w:r>
              <w:rPr>
                <w:b/>
                <w:bCs/>
                <w:iCs/>
                <w:szCs w:val="24"/>
              </w:rPr>
              <w:t>2</w:t>
            </w:r>
          </w:p>
        </w:tc>
        <w:tc>
          <w:tcPr>
            <w:tcW w:w="2467" w:type="dxa"/>
            <w:shd w:val="clear" w:color="auto" w:fill="auto"/>
            <w:hideMark/>
          </w:tcPr>
          <w:p w:rsidR="00AE2602" w:rsidRPr="00F934A6" w:rsidRDefault="00AE2602" w:rsidP="0056711F">
            <w:pPr>
              <w:ind w:left="0" w:right="0" w:firstLine="0"/>
              <w:jc w:val="center"/>
              <w:rPr>
                <w:b/>
                <w:bCs/>
                <w:iCs/>
                <w:szCs w:val="24"/>
              </w:rPr>
            </w:pPr>
            <w:r w:rsidRPr="00F934A6">
              <w:rPr>
                <w:b/>
                <w:bCs/>
                <w:iCs/>
                <w:szCs w:val="24"/>
              </w:rPr>
              <w:t xml:space="preserve">Вариант </w:t>
            </w:r>
            <w:r>
              <w:rPr>
                <w:b/>
                <w:bCs/>
                <w:iCs/>
                <w:szCs w:val="24"/>
              </w:rPr>
              <w:t>3</w:t>
            </w:r>
          </w:p>
        </w:tc>
      </w:tr>
      <w:tr w:rsidR="00AE2602" w:rsidRPr="00F934A6" w:rsidTr="0080768D">
        <w:trPr>
          <w:trHeight w:val="1277"/>
        </w:trPr>
        <w:tc>
          <w:tcPr>
            <w:tcW w:w="2835" w:type="dxa"/>
            <w:vMerge/>
            <w:vAlign w:val="center"/>
            <w:hideMark/>
          </w:tcPr>
          <w:p w:rsidR="00AE2602" w:rsidRPr="00F934A6" w:rsidRDefault="00AE2602" w:rsidP="0056711F">
            <w:pPr>
              <w:ind w:left="993" w:right="-15" w:firstLine="708"/>
              <w:rPr>
                <w:b/>
                <w:bCs/>
                <w:szCs w:val="24"/>
              </w:rPr>
            </w:pPr>
          </w:p>
        </w:tc>
        <w:tc>
          <w:tcPr>
            <w:tcW w:w="2677" w:type="dxa"/>
            <w:shd w:val="clear" w:color="auto" w:fill="auto"/>
            <w:hideMark/>
          </w:tcPr>
          <w:p w:rsidR="00AE2602" w:rsidRPr="00F934A6" w:rsidRDefault="00AE2602" w:rsidP="00C668F1">
            <w:pPr>
              <w:ind w:left="0" w:right="-43" w:firstLine="0"/>
              <w:jc w:val="center"/>
              <w:rPr>
                <w:rFonts w:eastAsia="TimesNewRomanPSMT"/>
                <w:szCs w:val="24"/>
              </w:rPr>
            </w:pPr>
            <w:r w:rsidRPr="00F934A6">
              <w:rPr>
                <w:szCs w:val="24"/>
              </w:rPr>
              <w:t>«</w:t>
            </w:r>
            <w:r w:rsidR="00376E2C" w:rsidRPr="00376E2C">
              <w:rPr>
                <w:i/>
                <w:iCs/>
                <w:sz w:val="18"/>
                <w:szCs w:val="18"/>
              </w:rPr>
              <w:t>Площадка для производства органо-минеральной смеси  для рекультивации карьера "Дьяки" Волковысское ОАО "Строительно-монтажный трест №32" непосредственно вблизи рекультивируемого карьера</w:t>
            </w:r>
            <w:r w:rsidRPr="00376E2C">
              <w:rPr>
                <w:sz w:val="18"/>
                <w:szCs w:val="18"/>
              </w:rPr>
              <w:t>»</w:t>
            </w:r>
            <w:r w:rsidRPr="00376E2C">
              <w:rPr>
                <w:rFonts w:eastAsia="TimesNewRomanPSMT"/>
                <w:sz w:val="18"/>
                <w:szCs w:val="18"/>
              </w:rPr>
              <w:t xml:space="preserve"> - </w:t>
            </w:r>
            <w:r w:rsidRPr="00376E2C">
              <w:rPr>
                <w:b/>
                <w:sz w:val="18"/>
                <w:szCs w:val="18"/>
              </w:rPr>
              <w:t>принятые технологические решения</w:t>
            </w:r>
          </w:p>
        </w:tc>
        <w:tc>
          <w:tcPr>
            <w:tcW w:w="1891" w:type="dxa"/>
          </w:tcPr>
          <w:p w:rsidR="00AE2602" w:rsidRPr="00376E2C" w:rsidRDefault="00376E2C" w:rsidP="00376E2C">
            <w:pPr>
              <w:ind w:left="0" w:right="-43" w:firstLine="0"/>
              <w:jc w:val="center"/>
              <w:rPr>
                <w:i/>
                <w:iCs/>
                <w:sz w:val="18"/>
                <w:szCs w:val="18"/>
              </w:rPr>
            </w:pPr>
            <w:r w:rsidRPr="00376E2C">
              <w:rPr>
                <w:i/>
                <w:iCs/>
                <w:sz w:val="18"/>
                <w:szCs w:val="18"/>
              </w:rPr>
              <w:t>Площадка для производства органо-минеральной смеси  для рекультивации карьера "Дьяки" Волковысское ОАО "Строительно-монтажный трест №32" на производственной базе Волковысское ОАО "Строительно-монтажный трест №32"</w:t>
            </w:r>
          </w:p>
        </w:tc>
        <w:tc>
          <w:tcPr>
            <w:tcW w:w="2467" w:type="dxa"/>
            <w:shd w:val="clear" w:color="auto" w:fill="auto"/>
            <w:hideMark/>
          </w:tcPr>
          <w:p w:rsidR="00AE2602" w:rsidRPr="00376E2C" w:rsidRDefault="00AE2602" w:rsidP="00376E2C">
            <w:pPr>
              <w:ind w:left="0" w:right="-43" w:firstLine="0"/>
              <w:jc w:val="center"/>
              <w:rPr>
                <w:i/>
                <w:iCs/>
                <w:sz w:val="18"/>
                <w:szCs w:val="18"/>
              </w:rPr>
            </w:pPr>
            <w:r w:rsidRPr="00376E2C">
              <w:rPr>
                <w:i/>
                <w:iCs/>
                <w:sz w:val="18"/>
                <w:szCs w:val="18"/>
              </w:rPr>
              <w:t xml:space="preserve">Отказ от реализации </w:t>
            </w:r>
          </w:p>
          <w:p w:rsidR="00AE2602" w:rsidRPr="00F934A6" w:rsidRDefault="00AE2602" w:rsidP="00376E2C">
            <w:pPr>
              <w:ind w:left="0" w:right="-43" w:firstLine="0"/>
              <w:jc w:val="center"/>
              <w:rPr>
                <w:szCs w:val="24"/>
              </w:rPr>
            </w:pPr>
            <w:r w:rsidRPr="00376E2C">
              <w:rPr>
                <w:i/>
                <w:iCs/>
                <w:sz w:val="18"/>
                <w:szCs w:val="18"/>
              </w:rPr>
              <w:t>планируемой хозяйственной деятельности</w:t>
            </w:r>
            <w:r w:rsidRPr="00F934A6">
              <w:rPr>
                <w:szCs w:val="24"/>
              </w:rPr>
              <w:t xml:space="preserve"> </w:t>
            </w:r>
          </w:p>
        </w:tc>
      </w:tr>
      <w:tr w:rsidR="00AE2602" w:rsidRPr="00F934A6" w:rsidTr="0080768D">
        <w:trPr>
          <w:trHeight w:val="555"/>
        </w:trPr>
        <w:tc>
          <w:tcPr>
            <w:tcW w:w="2835" w:type="dxa"/>
            <w:shd w:val="clear" w:color="auto" w:fill="auto"/>
            <w:hideMark/>
          </w:tcPr>
          <w:p w:rsidR="00AE2602" w:rsidRPr="00F934A6" w:rsidRDefault="00AE2602" w:rsidP="00AE2602">
            <w:pPr>
              <w:ind w:left="0" w:right="-15" w:firstLine="0"/>
              <w:rPr>
                <w:szCs w:val="24"/>
              </w:rPr>
            </w:pPr>
            <w:r w:rsidRPr="00F934A6">
              <w:rPr>
                <w:szCs w:val="24"/>
              </w:rPr>
              <w:t>Атмосферный воздух</w:t>
            </w:r>
          </w:p>
        </w:tc>
        <w:tc>
          <w:tcPr>
            <w:tcW w:w="2677" w:type="dxa"/>
            <w:shd w:val="clear" w:color="auto" w:fill="auto"/>
            <w:hideMark/>
          </w:tcPr>
          <w:p w:rsidR="00AE2602" w:rsidRPr="00F934A6" w:rsidRDefault="00AE2602" w:rsidP="00AE2602">
            <w:pPr>
              <w:ind w:left="0" w:right="-43" w:firstLine="0"/>
              <w:jc w:val="center"/>
              <w:rPr>
                <w:szCs w:val="24"/>
              </w:rPr>
            </w:pPr>
            <w:r>
              <w:rPr>
                <w:szCs w:val="24"/>
              </w:rPr>
              <w:t>средний</w:t>
            </w:r>
          </w:p>
        </w:tc>
        <w:tc>
          <w:tcPr>
            <w:tcW w:w="1891" w:type="dxa"/>
          </w:tcPr>
          <w:p w:rsidR="00AE2602" w:rsidRPr="00F934A6" w:rsidRDefault="00AE2602" w:rsidP="00AE2602">
            <w:pPr>
              <w:ind w:left="0" w:right="-43" w:firstLine="0"/>
              <w:jc w:val="center"/>
              <w:rPr>
                <w:szCs w:val="24"/>
              </w:rPr>
            </w:pPr>
            <w:r>
              <w:rPr>
                <w:szCs w:val="24"/>
              </w:rPr>
              <w:t>средний</w:t>
            </w:r>
          </w:p>
        </w:tc>
        <w:tc>
          <w:tcPr>
            <w:tcW w:w="2467" w:type="dxa"/>
            <w:shd w:val="clear" w:color="auto" w:fill="auto"/>
            <w:hideMark/>
          </w:tcPr>
          <w:p w:rsidR="00AE2602" w:rsidRPr="00F934A6" w:rsidRDefault="00AE2602" w:rsidP="00AE2602">
            <w:pPr>
              <w:ind w:left="0" w:right="0" w:firstLine="0"/>
              <w:jc w:val="center"/>
              <w:rPr>
                <w:szCs w:val="24"/>
              </w:rPr>
            </w:pPr>
            <w:r w:rsidRPr="00F934A6">
              <w:rPr>
                <w:szCs w:val="24"/>
              </w:rPr>
              <w:t>низкий</w:t>
            </w:r>
          </w:p>
        </w:tc>
      </w:tr>
      <w:tr w:rsidR="00AE2602" w:rsidRPr="00F934A6" w:rsidTr="0080768D">
        <w:trPr>
          <w:trHeight w:val="450"/>
        </w:trPr>
        <w:tc>
          <w:tcPr>
            <w:tcW w:w="2835" w:type="dxa"/>
            <w:shd w:val="clear" w:color="auto" w:fill="auto"/>
            <w:hideMark/>
          </w:tcPr>
          <w:p w:rsidR="00AE2602" w:rsidRPr="00F934A6" w:rsidRDefault="00AE2602" w:rsidP="00AE2602">
            <w:pPr>
              <w:ind w:left="0" w:right="-15" w:firstLine="0"/>
              <w:rPr>
                <w:szCs w:val="24"/>
              </w:rPr>
            </w:pPr>
            <w:r w:rsidRPr="00F934A6">
              <w:rPr>
                <w:szCs w:val="24"/>
              </w:rPr>
              <w:t xml:space="preserve">Поверхностные воды </w:t>
            </w:r>
          </w:p>
        </w:tc>
        <w:tc>
          <w:tcPr>
            <w:tcW w:w="2677" w:type="dxa"/>
            <w:shd w:val="clear" w:color="auto" w:fill="auto"/>
            <w:hideMark/>
          </w:tcPr>
          <w:p w:rsidR="00AE2602" w:rsidRPr="00F934A6" w:rsidRDefault="00AE2602" w:rsidP="00AE2602">
            <w:pPr>
              <w:ind w:left="0" w:right="-43" w:firstLine="0"/>
              <w:jc w:val="center"/>
              <w:rPr>
                <w:szCs w:val="24"/>
              </w:rPr>
            </w:pPr>
            <w:r w:rsidRPr="00F934A6">
              <w:rPr>
                <w:szCs w:val="24"/>
              </w:rPr>
              <w:t>низкий</w:t>
            </w:r>
          </w:p>
        </w:tc>
        <w:tc>
          <w:tcPr>
            <w:tcW w:w="1891" w:type="dxa"/>
          </w:tcPr>
          <w:p w:rsidR="00AE2602" w:rsidRPr="00F934A6" w:rsidRDefault="00AE2602" w:rsidP="00AE2602">
            <w:pPr>
              <w:ind w:left="0" w:right="-43" w:firstLine="0"/>
              <w:jc w:val="center"/>
              <w:rPr>
                <w:szCs w:val="24"/>
              </w:rPr>
            </w:pPr>
            <w:r w:rsidRPr="00F934A6">
              <w:rPr>
                <w:szCs w:val="24"/>
              </w:rPr>
              <w:t>низкий</w:t>
            </w:r>
          </w:p>
        </w:tc>
        <w:tc>
          <w:tcPr>
            <w:tcW w:w="2467" w:type="dxa"/>
            <w:shd w:val="clear" w:color="auto" w:fill="auto"/>
            <w:hideMark/>
          </w:tcPr>
          <w:p w:rsidR="00AE2602" w:rsidRPr="00F934A6" w:rsidRDefault="00AE2602" w:rsidP="00AE2602">
            <w:pPr>
              <w:ind w:left="0" w:right="0" w:firstLine="0"/>
              <w:jc w:val="center"/>
              <w:rPr>
                <w:szCs w:val="24"/>
              </w:rPr>
            </w:pPr>
            <w:r w:rsidRPr="00F934A6">
              <w:rPr>
                <w:szCs w:val="24"/>
              </w:rPr>
              <w:t>низкий</w:t>
            </w:r>
          </w:p>
        </w:tc>
      </w:tr>
      <w:tr w:rsidR="00AE2602" w:rsidRPr="00F934A6" w:rsidTr="0080768D">
        <w:trPr>
          <w:trHeight w:val="525"/>
        </w:trPr>
        <w:tc>
          <w:tcPr>
            <w:tcW w:w="2835" w:type="dxa"/>
            <w:shd w:val="clear" w:color="auto" w:fill="auto"/>
            <w:hideMark/>
          </w:tcPr>
          <w:p w:rsidR="00AE2602" w:rsidRPr="00F934A6" w:rsidRDefault="00AE2602" w:rsidP="00AE2602">
            <w:pPr>
              <w:ind w:left="0" w:right="-15" w:firstLine="0"/>
              <w:rPr>
                <w:szCs w:val="24"/>
              </w:rPr>
            </w:pPr>
            <w:r w:rsidRPr="00F934A6">
              <w:rPr>
                <w:szCs w:val="24"/>
              </w:rPr>
              <w:t>Подземные воды</w:t>
            </w:r>
          </w:p>
        </w:tc>
        <w:tc>
          <w:tcPr>
            <w:tcW w:w="2677" w:type="dxa"/>
            <w:shd w:val="clear" w:color="auto" w:fill="auto"/>
            <w:hideMark/>
          </w:tcPr>
          <w:p w:rsidR="00AE2602" w:rsidRPr="00F934A6" w:rsidRDefault="00AE2602" w:rsidP="00AE2602">
            <w:pPr>
              <w:ind w:left="0" w:right="-43" w:firstLine="0"/>
              <w:jc w:val="center"/>
              <w:rPr>
                <w:szCs w:val="24"/>
              </w:rPr>
            </w:pPr>
            <w:r w:rsidRPr="00F934A6">
              <w:rPr>
                <w:szCs w:val="24"/>
              </w:rPr>
              <w:t>низкий</w:t>
            </w:r>
          </w:p>
        </w:tc>
        <w:tc>
          <w:tcPr>
            <w:tcW w:w="1891" w:type="dxa"/>
          </w:tcPr>
          <w:p w:rsidR="00AE2602" w:rsidRPr="00F934A6" w:rsidRDefault="00AE2602" w:rsidP="00AE2602">
            <w:pPr>
              <w:ind w:left="0" w:right="-43" w:firstLine="0"/>
              <w:jc w:val="center"/>
              <w:rPr>
                <w:szCs w:val="24"/>
              </w:rPr>
            </w:pPr>
            <w:r w:rsidRPr="00F934A6">
              <w:rPr>
                <w:szCs w:val="24"/>
              </w:rPr>
              <w:t>низкий</w:t>
            </w:r>
          </w:p>
        </w:tc>
        <w:tc>
          <w:tcPr>
            <w:tcW w:w="2467" w:type="dxa"/>
            <w:shd w:val="clear" w:color="auto" w:fill="auto"/>
            <w:hideMark/>
          </w:tcPr>
          <w:p w:rsidR="00AE2602" w:rsidRPr="00F934A6" w:rsidRDefault="00AE2602" w:rsidP="00AE2602">
            <w:pPr>
              <w:ind w:left="0" w:right="0" w:firstLine="0"/>
              <w:jc w:val="center"/>
              <w:rPr>
                <w:szCs w:val="24"/>
              </w:rPr>
            </w:pPr>
            <w:r w:rsidRPr="00F934A6">
              <w:rPr>
                <w:szCs w:val="24"/>
              </w:rPr>
              <w:t>низкий</w:t>
            </w:r>
          </w:p>
        </w:tc>
      </w:tr>
      <w:tr w:rsidR="00AE2602" w:rsidRPr="00F934A6" w:rsidTr="0080768D">
        <w:trPr>
          <w:trHeight w:val="330"/>
        </w:trPr>
        <w:tc>
          <w:tcPr>
            <w:tcW w:w="2835" w:type="dxa"/>
            <w:shd w:val="clear" w:color="auto" w:fill="auto"/>
            <w:hideMark/>
          </w:tcPr>
          <w:p w:rsidR="00AE2602" w:rsidRPr="00F934A6" w:rsidRDefault="00AE2602" w:rsidP="00AE2602">
            <w:pPr>
              <w:ind w:left="0" w:right="-15" w:firstLine="0"/>
              <w:rPr>
                <w:szCs w:val="24"/>
              </w:rPr>
            </w:pPr>
            <w:r w:rsidRPr="00F934A6">
              <w:rPr>
                <w:szCs w:val="24"/>
              </w:rPr>
              <w:t xml:space="preserve">Почвы </w:t>
            </w:r>
          </w:p>
        </w:tc>
        <w:tc>
          <w:tcPr>
            <w:tcW w:w="2677" w:type="dxa"/>
            <w:shd w:val="clear" w:color="auto" w:fill="auto"/>
            <w:hideMark/>
          </w:tcPr>
          <w:p w:rsidR="00AE2602" w:rsidRPr="00F934A6" w:rsidRDefault="00AE2602" w:rsidP="00AE2602">
            <w:pPr>
              <w:ind w:left="0" w:right="-43" w:firstLine="0"/>
              <w:jc w:val="center"/>
              <w:rPr>
                <w:szCs w:val="24"/>
              </w:rPr>
            </w:pPr>
            <w:r w:rsidRPr="00F934A6">
              <w:rPr>
                <w:szCs w:val="24"/>
              </w:rPr>
              <w:t>низкий</w:t>
            </w:r>
          </w:p>
        </w:tc>
        <w:tc>
          <w:tcPr>
            <w:tcW w:w="1891" w:type="dxa"/>
          </w:tcPr>
          <w:p w:rsidR="00AE2602" w:rsidRPr="00F934A6" w:rsidRDefault="00AE2602" w:rsidP="00AE2602">
            <w:pPr>
              <w:ind w:left="0" w:right="-43" w:firstLine="0"/>
              <w:jc w:val="center"/>
              <w:rPr>
                <w:szCs w:val="24"/>
              </w:rPr>
            </w:pPr>
            <w:r w:rsidRPr="00F934A6">
              <w:rPr>
                <w:szCs w:val="24"/>
              </w:rPr>
              <w:t>низкий</w:t>
            </w:r>
          </w:p>
        </w:tc>
        <w:tc>
          <w:tcPr>
            <w:tcW w:w="2467" w:type="dxa"/>
            <w:shd w:val="clear" w:color="auto" w:fill="auto"/>
            <w:hideMark/>
          </w:tcPr>
          <w:p w:rsidR="00AE2602" w:rsidRPr="00F934A6" w:rsidRDefault="00AE2602" w:rsidP="00AE2602">
            <w:pPr>
              <w:ind w:left="0" w:right="0" w:firstLine="0"/>
              <w:jc w:val="center"/>
              <w:rPr>
                <w:szCs w:val="24"/>
              </w:rPr>
            </w:pPr>
            <w:r w:rsidRPr="00F934A6">
              <w:rPr>
                <w:szCs w:val="24"/>
              </w:rPr>
              <w:t>низкий</w:t>
            </w:r>
          </w:p>
        </w:tc>
      </w:tr>
      <w:tr w:rsidR="00AE2602" w:rsidRPr="00F934A6" w:rsidTr="0080768D">
        <w:trPr>
          <w:trHeight w:val="465"/>
        </w:trPr>
        <w:tc>
          <w:tcPr>
            <w:tcW w:w="2835" w:type="dxa"/>
            <w:shd w:val="clear" w:color="auto" w:fill="auto"/>
            <w:hideMark/>
          </w:tcPr>
          <w:p w:rsidR="00AE2602" w:rsidRPr="00F934A6" w:rsidRDefault="00AE2602" w:rsidP="00AE2602">
            <w:pPr>
              <w:ind w:left="0" w:right="-15" w:firstLine="0"/>
              <w:rPr>
                <w:szCs w:val="24"/>
              </w:rPr>
            </w:pPr>
            <w:r w:rsidRPr="00F934A6">
              <w:rPr>
                <w:szCs w:val="24"/>
              </w:rPr>
              <w:t>Растительный и животный мир</w:t>
            </w:r>
          </w:p>
        </w:tc>
        <w:tc>
          <w:tcPr>
            <w:tcW w:w="2677" w:type="dxa"/>
            <w:shd w:val="clear" w:color="auto" w:fill="auto"/>
            <w:hideMark/>
          </w:tcPr>
          <w:p w:rsidR="00AE2602" w:rsidRPr="00F934A6" w:rsidRDefault="00AE2602" w:rsidP="00AE2602">
            <w:pPr>
              <w:ind w:left="0" w:right="-43" w:firstLine="0"/>
              <w:jc w:val="center"/>
              <w:rPr>
                <w:szCs w:val="24"/>
              </w:rPr>
            </w:pPr>
            <w:r w:rsidRPr="00F934A6">
              <w:rPr>
                <w:szCs w:val="24"/>
              </w:rPr>
              <w:t>низкий</w:t>
            </w:r>
          </w:p>
        </w:tc>
        <w:tc>
          <w:tcPr>
            <w:tcW w:w="1891" w:type="dxa"/>
          </w:tcPr>
          <w:p w:rsidR="00AE2602" w:rsidRPr="00F934A6" w:rsidRDefault="00AE2602" w:rsidP="00AE2602">
            <w:pPr>
              <w:ind w:left="0" w:right="-43" w:firstLine="0"/>
              <w:jc w:val="center"/>
              <w:rPr>
                <w:szCs w:val="24"/>
              </w:rPr>
            </w:pPr>
            <w:r w:rsidRPr="00F934A6">
              <w:rPr>
                <w:szCs w:val="24"/>
              </w:rPr>
              <w:t>низкий</w:t>
            </w:r>
          </w:p>
        </w:tc>
        <w:tc>
          <w:tcPr>
            <w:tcW w:w="2467" w:type="dxa"/>
            <w:shd w:val="clear" w:color="auto" w:fill="auto"/>
            <w:hideMark/>
          </w:tcPr>
          <w:p w:rsidR="00AE2602" w:rsidRPr="00F934A6" w:rsidRDefault="00AE2602" w:rsidP="00AE2602">
            <w:pPr>
              <w:ind w:left="0" w:right="0" w:firstLine="0"/>
              <w:jc w:val="center"/>
              <w:rPr>
                <w:szCs w:val="24"/>
              </w:rPr>
            </w:pPr>
            <w:r w:rsidRPr="00F934A6">
              <w:rPr>
                <w:szCs w:val="24"/>
              </w:rPr>
              <w:t>низкий</w:t>
            </w:r>
          </w:p>
        </w:tc>
      </w:tr>
      <w:tr w:rsidR="00AE2602" w:rsidRPr="00F934A6" w:rsidTr="0080768D">
        <w:trPr>
          <w:trHeight w:val="495"/>
        </w:trPr>
        <w:tc>
          <w:tcPr>
            <w:tcW w:w="2835" w:type="dxa"/>
            <w:shd w:val="clear" w:color="auto" w:fill="auto"/>
            <w:hideMark/>
          </w:tcPr>
          <w:p w:rsidR="00AE2602" w:rsidRPr="00F934A6" w:rsidRDefault="00AE2602" w:rsidP="00AE2602">
            <w:pPr>
              <w:ind w:left="0" w:right="-15" w:firstLine="0"/>
              <w:rPr>
                <w:szCs w:val="24"/>
              </w:rPr>
            </w:pPr>
            <w:r w:rsidRPr="00F934A6">
              <w:rPr>
                <w:szCs w:val="24"/>
              </w:rPr>
              <w:t>Природоохранные ограничения</w:t>
            </w:r>
          </w:p>
        </w:tc>
        <w:tc>
          <w:tcPr>
            <w:tcW w:w="2677" w:type="dxa"/>
            <w:shd w:val="clear" w:color="auto" w:fill="auto"/>
            <w:hideMark/>
          </w:tcPr>
          <w:p w:rsidR="00AE2602" w:rsidRPr="00F934A6" w:rsidRDefault="00AE2602" w:rsidP="00AE2602">
            <w:pPr>
              <w:ind w:left="0" w:right="-43" w:firstLine="0"/>
              <w:jc w:val="center"/>
              <w:rPr>
                <w:szCs w:val="24"/>
              </w:rPr>
            </w:pPr>
            <w:r w:rsidRPr="00F934A6">
              <w:rPr>
                <w:szCs w:val="24"/>
              </w:rPr>
              <w:t>отсутствуют</w:t>
            </w:r>
          </w:p>
        </w:tc>
        <w:tc>
          <w:tcPr>
            <w:tcW w:w="1891" w:type="dxa"/>
          </w:tcPr>
          <w:p w:rsidR="00AE2602" w:rsidRPr="00F934A6" w:rsidRDefault="00AE2602" w:rsidP="00AE2602">
            <w:pPr>
              <w:ind w:left="0" w:right="-43" w:firstLine="0"/>
              <w:jc w:val="center"/>
              <w:rPr>
                <w:szCs w:val="24"/>
              </w:rPr>
            </w:pPr>
            <w:r w:rsidRPr="00F934A6">
              <w:rPr>
                <w:szCs w:val="24"/>
              </w:rPr>
              <w:t>отсутствуют</w:t>
            </w:r>
          </w:p>
        </w:tc>
        <w:tc>
          <w:tcPr>
            <w:tcW w:w="2467" w:type="dxa"/>
            <w:shd w:val="clear" w:color="auto" w:fill="auto"/>
            <w:hideMark/>
          </w:tcPr>
          <w:p w:rsidR="00AE2602" w:rsidRPr="00F934A6" w:rsidRDefault="00AE2602" w:rsidP="00AE2602">
            <w:pPr>
              <w:ind w:left="0" w:right="0" w:firstLine="0"/>
              <w:jc w:val="center"/>
              <w:rPr>
                <w:szCs w:val="24"/>
              </w:rPr>
            </w:pPr>
            <w:r w:rsidRPr="00F934A6">
              <w:rPr>
                <w:szCs w:val="24"/>
              </w:rPr>
              <w:t>отсутствуют</w:t>
            </w:r>
          </w:p>
        </w:tc>
      </w:tr>
      <w:tr w:rsidR="00AE2602" w:rsidRPr="00F934A6" w:rsidTr="0080768D">
        <w:trPr>
          <w:trHeight w:val="660"/>
        </w:trPr>
        <w:tc>
          <w:tcPr>
            <w:tcW w:w="2835" w:type="dxa"/>
            <w:shd w:val="clear" w:color="auto" w:fill="auto"/>
            <w:hideMark/>
          </w:tcPr>
          <w:p w:rsidR="00AE2602" w:rsidRPr="00F934A6" w:rsidRDefault="00AE2602" w:rsidP="00AE2602">
            <w:pPr>
              <w:ind w:left="0" w:right="-15" w:firstLine="0"/>
              <w:rPr>
                <w:szCs w:val="24"/>
              </w:rPr>
            </w:pPr>
            <w:r w:rsidRPr="00F934A6">
              <w:rPr>
                <w:szCs w:val="24"/>
              </w:rPr>
              <w:t>Соответствие функциональному использованию территории</w:t>
            </w:r>
          </w:p>
        </w:tc>
        <w:tc>
          <w:tcPr>
            <w:tcW w:w="2677" w:type="dxa"/>
            <w:shd w:val="clear" w:color="auto" w:fill="auto"/>
            <w:hideMark/>
          </w:tcPr>
          <w:p w:rsidR="00AE2602" w:rsidRPr="00F934A6" w:rsidRDefault="00AE2602" w:rsidP="00AE2602">
            <w:pPr>
              <w:ind w:left="0" w:right="-43" w:firstLine="0"/>
              <w:jc w:val="center"/>
              <w:rPr>
                <w:szCs w:val="24"/>
              </w:rPr>
            </w:pPr>
            <w:r w:rsidRPr="00F934A6">
              <w:rPr>
                <w:szCs w:val="24"/>
              </w:rPr>
              <w:t>соответствует</w:t>
            </w:r>
          </w:p>
        </w:tc>
        <w:tc>
          <w:tcPr>
            <w:tcW w:w="1891" w:type="dxa"/>
          </w:tcPr>
          <w:p w:rsidR="00AE2602" w:rsidRPr="00F934A6" w:rsidRDefault="00AE2602" w:rsidP="00AE2602">
            <w:pPr>
              <w:ind w:left="0" w:right="-43" w:firstLine="0"/>
              <w:jc w:val="center"/>
              <w:rPr>
                <w:szCs w:val="24"/>
              </w:rPr>
            </w:pPr>
            <w:r>
              <w:rPr>
                <w:szCs w:val="24"/>
              </w:rPr>
              <w:t>частично</w:t>
            </w:r>
            <w:r w:rsidRPr="00F934A6">
              <w:rPr>
                <w:szCs w:val="24"/>
              </w:rPr>
              <w:t xml:space="preserve"> соответствует</w:t>
            </w:r>
          </w:p>
        </w:tc>
        <w:tc>
          <w:tcPr>
            <w:tcW w:w="2467" w:type="dxa"/>
            <w:shd w:val="clear" w:color="auto" w:fill="auto"/>
            <w:hideMark/>
          </w:tcPr>
          <w:p w:rsidR="00AE2602" w:rsidRPr="00F934A6" w:rsidRDefault="00AE2602" w:rsidP="00AE2602">
            <w:pPr>
              <w:ind w:left="0" w:right="0" w:firstLine="0"/>
              <w:jc w:val="center"/>
              <w:rPr>
                <w:szCs w:val="24"/>
              </w:rPr>
            </w:pPr>
            <w:r w:rsidRPr="00F934A6">
              <w:rPr>
                <w:szCs w:val="24"/>
              </w:rPr>
              <w:t>соответствует</w:t>
            </w:r>
          </w:p>
        </w:tc>
      </w:tr>
      <w:tr w:rsidR="00AE2602" w:rsidRPr="00F934A6" w:rsidTr="0080768D">
        <w:trPr>
          <w:trHeight w:val="330"/>
        </w:trPr>
        <w:tc>
          <w:tcPr>
            <w:tcW w:w="2835" w:type="dxa"/>
            <w:shd w:val="clear" w:color="auto" w:fill="auto"/>
            <w:hideMark/>
          </w:tcPr>
          <w:p w:rsidR="00AE2602" w:rsidRPr="00F934A6" w:rsidRDefault="00AE2602" w:rsidP="00AE2602">
            <w:pPr>
              <w:ind w:left="0" w:right="-15" w:firstLine="0"/>
              <w:rPr>
                <w:szCs w:val="24"/>
              </w:rPr>
            </w:pPr>
            <w:r w:rsidRPr="00F934A6">
              <w:rPr>
                <w:szCs w:val="24"/>
              </w:rPr>
              <w:t>Социальная сфера</w:t>
            </w:r>
          </w:p>
        </w:tc>
        <w:tc>
          <w:tcPr>
            <w:tcW w:w="2677" w:type="dxa"/>
            <w:shd w:val="clear" w:color="auto" w:fill="auto"/>
            <w:hideMark/>
          </w:tcPr>
          <w:p w:rsidR="00AE2602" w:rsidRPr="00F934A6" w:rsidRDefault="00AE2602" w:rsidP="00AE2602">
            <w:pPr>
              <w:ind w:left="0" w:right="-43" w:firstLine="0"/>
              <w:jc w:val="center"/>
              <w:rPr>
                <w:szCs w:val="24"/>
              </w:rPr>
            </w:pPr>
            <w:r w:rsidRPr="00F934A6">
              <w:rPr>
                <w:szCs w:val="24"/>
              </w:rPr>
              <w:t>высокий</w:t>
            </w:r>
          </w:p>
        </w:tc>
        <w:tc>
          <w:tcPr>
            <w:tcW w:w="1891" w:type="dxa"/>
          </w:tcPr>
          <w:p w:rsidR="00AE2602" w:rsidRPr="00F934A6" w:rsidRDefault="00AE2602" w:rsidP="00AE2602">
            <w:pPr>
              <w:ind w:left="0" w:right="-43" w:firstLine="0"/>
              <w:jc w:val="center"/>
              <w:rPr>
                <w:szCs w:val="24"/>
              </w:rPr>
            </w:pPr>
            <w:r w:rsidRPr="00F934A6">
              <w:rPr>
                <w:szCs w:val="24"/>
              </w:rPr>
              <w:t>высокий</w:t>
            </w:r>
          </w:p>
        </w:tc>
        <w:tc>
          <w:tcPr>
            <w:tcW w:w="2467" w:type="dxa"/>
            <w:shd w:val="clear" w:color="auto" w:fill="auto"/>
            <w:hideMark/>
          </w:tcPr>
          <w:p w:rsidR="00AE2602" w:rsidRPr="00F934A6" w:rsidRDefault="00AE2602" w:rsidP="00AE2602">
            <w:pPr>
              <w:ind w:left="0" w:right="0" w:firstLine="0"/>
              <w:jc w:val="center"/>
              <w:rPr>
                <w:szCs w:val="24"/>
              </w:rPr>
            </w:pPr>
            <w:r w:rsidRPr="00F934A6">
              <w:rPr>
                <w:szCs w:val="24"/>
              </w:rPr>
              <w:t>низкий</w:t>
            </w:r>
          </w:p>
        </w:tc>
      </w:tr>
      <w:tr w:rsidR="00AE2602" w:rsidRPr="00F934A6" w:rsidTr="0080768D">
        <w:trPr>
          <w:trHeight w:val="675"/>
        </w:trPr>
        <w:tc>
          <w:tcPr>
            <w:tcW w:w="2835" w:type="dxa"/>
            <w:shd w:val="clear" w:color="auto" w:fill="auto"/>
            <w:hideMark/>
          </w:tcPr>
          <w:p w:rsidR="00AE2602" w:rsidRPr="00F934A6" w:rsidRDefault="00AE2602" w:rsidP="00AE2602">
            <w:pPr>
              <w:ind w:left="0" w:right="-15" w:firstLine="0"/>
              <w:rPr>
                <w:szCs w:val="24"/>
              </w:rPr>
            </w:pPr>
            <w:r w:rsidRPr="00F934A6">
              <w:rPr>
                <w:szCs w:val="24"/>
              </w:rPr>
              <w:t xml:space="preserve">Производственно-экономический потенциал </w:t>
            </w:r>
          </w:p>
        </w:tc>
        <w:tc>
          <w:tcPr>
            <w:tcW w:w="2677" w:type="dxa"/>
            <w:shd w:val="clear" w:color="auto" w:fill="auto"/>
            <w:hideMark/>
          </w:tcPr>
          <w:p w:rsidR="00AE2602" w:rsidRPr="00F934A6" w:rsidRDefault="00AE2602" w:rsidP="00AE2602">
            <w:pPr>
              <w:ind w:left="0" w:right="-43" w:firstLine="0"/>
              <w:jc w:val="center"/>
              <w:rPr>
                <w:szCs w:val="24"/>
              </w:rPr>
            </w:pPr>
            <w:r w:rsidRPr="00F934A6">
              <w:rPr>
                <w:szCs w:val="24"/>
              </w:rPr>
              <w:t>высокий</w:t>
            </w:r>
          </w:p>
        </w:tc>
        <w:tc>
          <w:tcPr>
            <w:tcW w:w="1891" w:type="dxa"/>
          </w:tcPr>
          <w:p w:rsidR="00AE2602" w:rsidRPr="00F934A6" w:rsidRDefault="00AE2602" w:rsidP="00AE2602">
            <w:pPr>
              <w:ind w:left="0" w:right="-43" w:firstLine="0"/>
              <w:jc w:val="center"/>
              <w:rPr>
                <w:szCs w:val="24"/>
              </w:rPr>
            </w:pPr>
            <w:r>
              <w:rPr>
                <w:szCs w:val="24"/>
              </w:rPr>
              <w:t>средний</w:t>
            </w:r>
          </w:p>
        </w:tc>
        <w:tc>
          <w:tcPr>
            <w:tcW w:w="2467" w:type="dxa"/>
            <w:shd w:val="clear" w:color="auto" w:fill="auto"/>
            <w:hideMark/>
          </w:tcPr>
          <w:p w:rsidR="00AE2602" w:rsidRPr="00F934A6" w:rsidRDefault="00AE2602" w:rsidP="00AE2602">
            <w:pPr>
              <w:ind w:left="0" w:right="0" w:firstLine="0"/>
              <w:jc w:val="center"/>
              <w:rPr>
                <w:szCs w:val="24"/>
              </w:rPr>
            </w:pPr>
            <w:r w:rsidRPr="00F934A6">
              <w:rPr>
                <w:szCs w:val="24"/>
              </w:rPr>
              <w:t>низкий</w:t>
            </w:r>
          </w:p>
        </w:tc>
      </w:tr>
      <w:tr w:rsidR="00AE2602" w:rsidRPr="00F934A6" w:rsidTr="0080768D">
        <w:trPr>
          <w:trHeight w:val="630"/>
        </w:trPr>
        <w:tc>
          <w:tcPr>
            <w:tcW w:w="2835" w:type="dxa"/>
            <w:shd w:val="clear" w:color="auto" w:fill="auto"/>
            <w:hideMark/>
          </w:tcPr>
          <w:p w:rsidR="00AE2602" w:rsidRPr="00F934A6" w:rsidRDefault="00AE2602" w:rsidP="00AE2602">
            <w:pPr>
              <w:ind w:left="0" w:right="-15" w:firstLine="0"/>
              <w:rPr>
                <w:szCs w:val="24"/>
              </w:rPr>
            </w:pPr>
            <w:r w:rsidRPr="00F934A6">
              <w:rPr>
                <w:szCs w:val="24"/>
              </w:rPr>
              <w:t>Трансграничное воздействие</w:t>
            </w:r>
          </w:p>
        </w:tc>
        <w:tc>
          <w:tcPr>
            <w:tcW w:w="2677" w:type="dxa"/>
            <w:shd w:val="clear" w:color="auto" w:fill="auto"/>
            <w:hideMark/>
          </w:tcPr>
          <w:p w:rsidR="00AE2602" w:rsidRPr="00F934A6" w:rsidRDefault="00AE2602" w:rsidP="00AE2602">
            <w:pPr>
              <w:ind w:left="0" w:right="-43" w:firstLine="0"/>
              <w:jc w:val="center"/>
              <w:rPr>
                <w:szCs w:val="24"/>
              </w:rPr>
            </w:pPr>
            <w:r w:rsidRPr="00F934A6">
              <w:rPr>
                <w:szCs w:val="24"/>
              </w:rPr>
              <w:t>отсутствует</w:t>
            </w:r>
          </w:p>
        </w:tc>
        <w:tc>
          <w:tcPr>
            <w:tcW w:w="1891" w:type="dxa"/>
          </w:tcPr>
          <w:p w:rsidR="00AE2602" w:rsidRPr="00F934A6" w:rsidRDefault="00AE2602" w:rsidP="00AE2602">
            <w:pPr>
              <w:ind w:left="0" w:right="-43" w:firstLine="0"/>
              <w:jc w:val="center"/>
              <w:rPr>
                <w:szCs w:val="24"/>
              </w:rPr>
            </w:pPr>
            <w:r w:rsidRPr="00F934A6">
              <w:rPr>
                <w:szCs w:val="24"/>
              </w:rPr>
              <w:t>отсутствует</w:t>
            </w:r>
          </w:p>
        </w:tc>
        <w:tc>
          <w:tcPr>
            <w:tcW w:w="2467" w:type="dxa"/>
            <w:shd w:val="clear" w:color="auto" w:fill="auto"/>
            <w:hideMark/>
          </w:tcPr>
          <w:p w:rsidR="00AE2602" w:rsidRPr="00F934A6" w:rsidRDefault="00AE2602" w:rsidP="00AE2602">
            <w:pPr>
              <w:ind w:left="0" w:right="0" w:firstLine="0"/>
              <w:jc w:val="center"/>
              <w:rPr>
                <w:szCs w:val="24"/>
              </w:rPr>
            </w:pPr>
            <w:r w:rsidRPr="00F934A6">
              <w:rPr>
                <w:szCs w:val="24"/>
              </w:rPr>
              <w:t>отсутствует</w:t>
            </w:r>
          </w:p>
        </w:tc>
      </w:tr>
      <w:tr w:rsidR="00AE2602" w:rsidRPr="00F934A6" w:rsidTr="0080768D">
        <w:trPr>
          <w:trHeight w:val="645"/>
        </w:trPr>
        <w:tc>
          <w:tcPr>
            <w:tcW w:w="2835" w:type="dxa"/>
            <w:shd w:val="clear" w:color="auto" w:fill="auto"/>
            <w:hideMark/>
          </w:tcPr>
          <w:p w:rsidR="00AE2602" w:rsidRPr="00F934A6" w:rsidRDefault="00AE2602" w:rsidP="00AE2602">
            <w:pPr>
              <w:ind w:left="0" w:right="-15" w:firstLine="0"/>
              <w:rPr>
                <w:szCs w:val="24"/>
              </w:rPr>
            </w:pPr>
            <w:r w:rsidRPr="00F934A6">
              <w:rPr>
                <w:szCs w:val="24"/>
              </w:rPr>
              <w:t>Утерянная выгода</w:t>
            </w:r>
          </w:p>
        </w:tc>
        <w:tc>
          <w:tcPr>
            <w:tcW w:w="2677" w:type="dxa"/>
            <w:shd w:val="clear" w:color="auto" w:fill="auto"/>
            <w:hideMark/>
          </w:tcPr>
          <w:p w:rsidR="00AE2602" w:rsidRPr="00F934A6" w:rsidRDefault="00AE2602" w:rsidP="00AE2602">
            <w:pPr>
              <w:ind w:left="0" w:right="-43" w:firstLine="0"/>
              <w:jc w:val="center"/>
              <w:rPr>
                <w:szCs w:val="24"/>
              </w:rPr>
            </w:pPr>
            <w:r w:rsidRPr="00F934A6">
              <w:rPr>
                <w:szCs w:val="24"/>
              </w:rPr>
              <w:t>отсутствует</w:t>
            </w:r>
          </w:p>
        </w:tc>
        <w:tc>
          <w:tcPr>
            <w:tcW w:w="1891" w:type="dxa"/>
          </w:tcPr>
          <w:p w:rsidR="00AE2602" w:rsidRPr="00F934A6" w:rsidRDefault="00AE2602" w:rsidP="00AE2602">
            <w:pPr>
              <w:ind w:left="0" w:right="-43" w:firstLine="0"/>
              <w:jc w:val="center"/>
              <w:rPr>
                <w:szCs w:val="24"/>
              </w:rPr>
            </w:pPr>
            <w:r w:rsidRPr="00F934A6">
              <w:rPr>
                <w:szCs w:val="24"/>
              </w:rPr>
              <w:t>присутствует</w:t>
            </w:r>
          </w:p>
        </w:tc>
        <w:tc>
          <w:tcPr>
            <w:tcW w:w="2467" w:type="dxa"/>
            <w:shd w:val="clear" w:color="auto" w:fill="auto"/>
            <w:hideMark/>
          </w:tcPr>
          <w:p w:rsidR="00AE2602" w:rsidRPr="00F934A6" w:rsidRDefault="00AE2602" w:rsidP="00AE2602">
            <w:pPr>
              <w:ind w:left="0" w:right="0" w:firstLine="0"/>
              <w:jc w:val="center"/>
              <w:rPr>
                <w:szCs w:val="24"/>
              </w:rPr>
            </w:pPr>
            <w:r w:rsidRPr="00F934A6">
              <w:rPr>
                <w:szCs w:val="24"/>
              </w:rPr>
              <w:t>присутствует</w:t>
            </w:r>
          </w:p>
        </w:tc>
      </w:tr>
    </w:tbl>
    <w:p w:rsidR="008507BD" w:rsidRPr="00F934A6" w:rsidRDefault="008507BD" w:rsidP="00987FDA">
      <w:pPr>
        <w:ind w:left="993" w:firstLine="708"/>
        <w:rPr>
          <w:sz w:val="28"/>
          <w:szCs w:val="28"/>
          <w:highlight w:val="yellow"/>
        </w:rPr>
      </w:pPr>
    </w:p>
    <w:p w:rsidR="004B1261" w:rsidRPr="003B12BA" w:rsidRDefault="004B1261" w:rsidP="00987FDA">
      <w:pPr>
        <w:ind w:left="993" w:firstLine="708"/>
        <w:rPr>
          <w:sz w:val="28"/>
          <w:szCs w:val="28"/>
        </w:rPr>
      </w:pPr>
      <w:r w:rsidRPr="00F934A6">
        <w:rPr>
          <w:sz w:val="28"/>
          <w:szCs w:val="28"/>
        </w:rPr>
        <w:t>Изменение показателей при реализации каждого из альтернативных вариантов планируемой деятельности оценивалось</w:t>
      </w:r>
      <w:r w:rsidRPr="003B12BA">
        <w:rPr>
          <w:sz w:val="28"/>
          <w:szCs w:val="28"/>
        </w:rPr>
        <w:t xml:space="preserve"> по шкале от «положительный эффект» до «отсутствие положительного эффекта». </w:t>
      </w:r>
    </w:p>
    <w:p w:rsidR="004B1261" w:rsidRPr="00F80807" w:rsidRDefault="004B1261" w:rsidP="00987FDA">
      <w:pPr>
        <w:ind w:left="993" w:firstLine="708"/>
        <w:rPr>
          <w:color w:val="FF0000"/>
          <w:sz w:val="28"/>
          <w:szCs w:val="28"/>
          <w:highlight w:val="yellow"/>
        </w:rPr>
      </w:pPr>
    </w:p>
    <w:p w:rsidR="004B1261" w:rsidRPr="003B12BA" w:rsidRDefault="0080768D" w:rsidP="0080768D">
      <w:pPr>
        <w:spacing w:line="400" w:lineRule="exact"/>
        <w:ind w:left="992" w:firstLine="709"/>
        <w:rPr>
          <w:sz w:val="28"/>
          <w:szCs w:val="28"/>
        </w:rPr>
      </w:pPr>
      <w:r>
        <w:rPr>
          <w:sz w:val="28"/>
          <w:szCs w:val="28"/>
        </w:rPr>
        <w:br w:type="page"/>
      </w:r>
      <w:r w:rsidR="004B1261" w:rsidRPr="003B12BA">
        <w:rPr>
          <w:sz w:val="28"/>
          <w:szCs w:val="28"/>
        </w:rPr>
        <w:lastRenderedPageBreak/>
        <w:t>ВЫВОД:</w:t>
      </w:r>
    </w:p>
    <w:p w:rsidR="00376E2C" w:rsidRPr="00376E2C" w:rsidRDefault="004B1261" w:rsidP="00376E2C">
      <w:pPr>
        <w:spacing w:line="400" w:lineRule="exact"/>
        <w:ind w:left="992" w:firstLine="709"/>
        <w:rPr>
          <w:sz w:val="28"/>
          <w:szCs w:val="28"/>
        </w:rPr>
      </w:pPr>
      <w:r w:rsidRPr="003B12BA">
        <w:rPr>
          <w:sz w:val="28"/>
          <w:szCs w:val="28"/>
        </w:rPr>
        <w:t xml:space="preserve">Таким образом, исходя из приведенной сравнительной характеристики, вариант </w:t>
      </w:r>
      <w:r w:rsidR="00AE2602">
        <w:rPr>
          <w:sz w:val="28"/>
          <w:szCs w:val="28"/>
        </w:rPr>
        <w:t>1</w:t>
      </w:r>
      <w:r w:rsidRPr="003B12BA">
        <w:rPr>
          <w:sz w:val="28"/>
          <w:szCs w:val="28"/>
        </w:rPr>
        <w:t xml:space="preserve"> является приоритетным вариантом реализации планируемой хозяйственной деятельности. </w:t>
      </w:r>
      <w:bookmarkStart w:id="14" w:name="_Hlk140668451"/>
      <w:bookmarkStart w:id="15" w:name="_Hlk154239745"/>
      <w:r w:rsidR="00376E2C" w:rsidRPr="00376E2C">
        <w:rPr>
          <w:sz w:val="28"/>
          <w:szCs w:val="28"/>
        </w:rPr>
        <w:t>Он позволяет минимизировать воздействие компоненты окружающей среды  при  доставке и использовании готового продукта для рекультивации карьера непосредственно в месте его использования.</w:t>
      </w:r>
    </w:p>
    <w:bookmarkEnd w:id="14"/>
    <w:bookmarkEnd w:id="15"/>
    <w:p w:rsidR="004B1261" w:rsidRPr="003B12BA" w:rsidRDefault="004B1261" w:rsidP="0080768D">
      <w:pPr>
        <w:spacing w:line="400" w:lineRule="exact"/>
        <w:ind w:left="992" w:firstLine="709"/>
        <w:rPr>
          <w:sz w:val="28"/>
          <w:szCs w:val="28"/>
        </w:rPr>
      </w:pPr>
      <w:r w:rsidRPr="003B12BA">
        <w:rPr>
          <w:sz w:val="28"/>
          <w:szCs w:val="28"/>
        </w:rPr>
        <w:t>При его реализации трансформация основных компонентов окружающей среды незначительна, а по производственно-экономическим и социальным показателям обладает положительным эффектом.</w:t>
      </w:r>
    </w:p>
    <w:p w:rsidR="004B1261" w:rsidRPr="003B12BA" w:rsidRDefault="004B1261" w:rsidP="0080768D">
      <w:pPr>
        <w:spacing w:line="400" w:lineRule="exact"/>
        <w:ind w:left="992" w:firstLine="709"/>
        <w:rPr>
          <w:sz w:val="28"/>
          <w:szCs w:val="28"/>
        </w:rPr>
      </w:pPr>
      <w:r w:rsidRPr="003B12BA">
        <w:rPr>
          <w:sz w:val="28"/>
          <w:szCs w:val="28"/>
        </w:rPr>
        <w:t>Негативное воздействие от рассматриваемого объекта на окружающую среду и здоровье человека будет минимальным.</w:t>
      </w:r>
    </w:p>
    <w:p w:rsidR="00AE2602" w:rsidRDefault="00AE2602" w:rsidP="0080768D">
      <w:pPr>
        <w:spacing w:line="400" w:lineRule="exact"/>
        <w:ind w:left="992" w:firstLine="709"/>
        <w:rPr>
          <w:sz w:val="28"/>
          <w:szCs w:val="28"/>
        </w:rPr>
      </w:pPr>
      <w:r>
        <w:rPr>
          <w:sz w:val="28"/>
          <w:szCs w:val="28"/>
        </w:rPr>
        <w:t>Использование площадки</w:t>
      </w:r>
      <w:r w:rsidR="00376E2C">
        <w:rPr>
          <w:sz w:val="28"/>
          <w:szCs w:val="28"/>
        </w:rPr>
        <w:t xml:space="preserve"> по производству органо-минеральной смеси вблизи рекультивируемого краьера «Дьяки» </w:t>
      </w:r>
      <w:r>
        <w:rPr>
          <w:sz w:val="28"/>
          <w:szCs w:val="28"/>
        </w:rPr>
        <w:t xml:space="preserve"> </w:t>
      </w:r>
      <w:r w:rsidRPr="00B3704C">
        <w:rPr>
          <w:sz w:val="28"/>
          <w:szCs w:val="28"/>
        </w:rPr>
        <w:t>позволит Заказчику</w:t>
      </w:r>
      <w:r>
        <w:rPr>
          <w:sz w:val="28"/>
          <w:szCs w:val="28"/>
        </w:rPr>
        <w:t>:</w:t>
      </w:r>
    </w:p>
    <w:p w:rsidR="00AE2602" w:rsidRDefault="00AE2602" w:rsidP="0080768D">
      <w:pPr>
        <w:spacing w:line="400" w:lineRule="exact"/>
        <w:ind w:left="992" w:firstLine="709"/>
        <w:rPr>
          <w:sz w:val="28"/>
          <w:szCs w:val="28"/>
        </w:rPr>
      </w:pPr>
      <w:r>
        <w:rPr>
          <w:sz w:val="28"/>
          <w:szCs w:val="28"/>
        </w:rPr>
        <w:t xml:space="preserve">- </w:t>
      </w:r>
      <w:r w:rsidRPr="00B3704C">
        <w:rPr>
          <w:sz w:val="28"/>
          <w:szCs w:val="28"/>
        </w:rPr>
        <w:t xml:space="preserve"> </w:t>
      </w:r>
      <w:r>
        <w:rPr>
          <w:sz w:val="28"/>
          <w:szCs w:val="28"/>
        </w:rPr>
        <w:t xml:space="preserve">обеспечить складирование исходного сырья и готового продукта в </w:t>
      </w:r>
      <w:r w:rsidR="00376E2C">
        <w:rPr>
          <w:sz w:val="28"/>
          <w:szCs w:val="28"/>
        </w:rPr>
        <w:t>в непосредственной близости от места рекультивации</w:t>
      </w:r>
      <w:r>
        <w:rPr>
          <w:sz w:val="28"/>
          <w:szCs w:val="28"/>
        </w:rPr>
        <w:t>,</w:t>
      </w:r>
    </w:p>
    <w:p w:rsidR="00AE2602" w:rsidRPr="00B3704C" w:rsidRDefault="00AE2602" w:rsidP="0080768D">
      <w:pPr>
        <w:spacing w:line="400" w:lineRule="exact"/>
        <w:ind w:left="992" w:firstLine="709"/>
        <w:rPr>
          <w:sz w:val="28"/>
          <w:szCs w:val="28"/>
        </w:rPr>
      </w:pPr>
      <w:r>
        <w:rPr>
          <w:sz w:val="28"/>
          <w:szCs w:val="28"/>
        </w:rPr>
        <w:t xml:space="preserve">- возможность проведения работ по </w:t>
      </w:r>
      <w:r w:rsidR="00376E2C">
        <w:rPr>
          <w:sz w:val="28"/>
          <w:szCs w:val="28"/>
        </w:rPr>
        <w:t>производству органо-минеральной смеси</w:t>
      </w:r>
      <w:r>
        <w:rPr>
          <w:sz w:val="28"/>
          <w:szCs w:val="28"/>
        </w:rPr>
        <w:t xml:space="preserve"> на значительном удалении от жилой зоны ввиду того, что выделенный земельный участок расположен в </w:t>
      </w:r>
      <w:r w:rsidR="00376E2C">
        <w:rPr>
          <w:sz w:val="28"/>
          <w:szCs w:val="28"/>
        </w:rPr>
        <w:t>на расстоянии 1,35 км от ближайшего населенного пункта</w:t>
      </w:r>
      <w:r w:rsidRPr="00B3704C">
        <w:rPr>
          <w:sz w:val="28"/>
          <w:szCs w:val="28"/>
        </w:rPr>
        <w:t>.</w:t>
      </w:r>
    </w:p>
    <w:p w:rsidR="004B1261" w:rsidRPr="00F80807" w:rsidRDefault="004B1261" w:rsidP="00987FDA">
      <w:pPr>
        <w:ind w:left="993" w:firstLine="708"/>
        <w:rPr>
          <w:color w:val="FF0000"/>
          <w:szCs w:val="24"/>
          <w:highlight w:val="yellow"/>
        </w:rPr>
      </w:pPr>
    </w:p>
    <w:p w:rsidR="004B1261" w:rsidRPr="001A02B7" w:rsidRDefault="004B1261" w:rsidP="008507BD">
      <w:pPr>
        <w:pStyle w:val="af3"/>
        <w:tabs>
          <w:tab w:val="left" w:pos="10773"/>
        </w:tabs>
        <w:spacing w:line="276" w:lineRule="auto"/>
        <w:ind w:left="993" w:firstLine="708"/>
        <w:rPr>
          <w:rStyle w:val="afffffe"/>
          <w:sz w:val="28"/>
          <w:szCs w:val="28"/>
        </w:rPr>
      </w:pPr>
      <w:r w:rsidRPr="00F80807">
        <w:rPr>
          <w:rStyle w:val="afffffe"/>
          <w:i/>
          <w:color w:val="FF0000"/>
          <w:szCs w:val="24"/>
          <w:highlight w:val="yellow"/>
        </w:rPr>
        <w:br w:type="page"/>
      </w:r>
      <w:r w:rsidR="00DB0F2E" w:rsidRPr="001A02B7">
        <w:rPr>
          <w:rStyle w:val="afffffe"/>
          <w:sz w:val="28"/>
          <w:szCs w:val="28"/>
        </w:rPr>
        <w:lastRenderedPageBreak/>
        <w:t>3</w:t>
      </w:r>
      <w:r w:rsidRPr="001A02B7">
        <w:rPr>
          <w:rStyle w:val="afffffe"/>
          <w:sz w:val="28"/>
          <w:szCs w:val="28"/>
        </w:rPr>
        <w:t xml:space="preserve"> ОЦЕНКА СОВРЕМЕННОГО СОСТОЯНИЯ ОКРУЖАЮЩЕЙ СРЕДЫ РЕГИОНА ПЛАНИРУЕМОЙ ДЕЯТЕЛЬНОСТИ</w:t>
      </w:r>
    </w:p>
    <w:p w:rsidR="004B1261" w:rsidRPr="001A02B7" w:rsidRDefault="004B1261" w:rsidP="0056711F">
      <w:pPr>
        <w:tabs>
          <w:tab w:val="left" w:pos="10256"/>
        </w:tabs>
        <w:ind w:left="993" w:firstLine="708"/>
        <w:contextualSpacing/>
        <w:jc w:val="center"/>
        <w:rPr>
          <w:color w:val="FF0000"/>
          <w:sz w:val="28"/>
          <w:szCs w:val="28"/>
        </w:rPr>
      </w:pPr>
    </w:p>
    <w:p w:rsidR="006E33AC" w:rsidRPr="001A02B7" w:rsidRDefault="006E33AC" w:rsidP="006E33AC">
      <w:pPr>
        <w:tabs>
          <w:tab w:val="num" w:pos="-360"/>
          <w:tab w:val="left" w:pos="1134"/>
        </w:tabs>
        <w:ind w:left="851" w:right="142" w:firstLine="851"/>
        <w:rPr>
          <w:b/>
          <w:sz w:val="28"/>
          <w:szCs w:val="28"/>
        </w:rPr>
      </w:pPr>
      <w:r w:rsidRPr="001A02B7">
        <w:rPr>
          <w:b/>
          <w:sz w:val="28"/>
          <w:szCs w:val="28"/>
        </w:rPr>
        <w:t>3.1 Природные компоненты и объекты</w:t>
      </w:r>
    </w:p>
    <w:p w:rsidR="006E33AC" w:rsidRPr="001A02B7" w:rsidRDefault="006E33AC" w:rsidP="006E33AC">
      <w:pPr>
        <w:tabs>
          <w:tab w:val="num" w:pos="-360"/>
          <w:tab w:val="left" w:pos="1134"/>
        </w:tabs>
        <w:ind w:left="851" w:right="142" w:firstLine="851"/>
        <w:rPr>
          <w:b/>
          <w:szCs w:val="24"/>
        </w:rPr>
      </w:pPr>
    </w:p>
    <w:p w:rsidR="006E33AC" w:rsidRPr="001A02B7" w:rsidRDefault="006E33AC" w:rsidP="006E33AC">
      <w:pPr>
        <w:tabs>
          <w:tab w:val="num" w:pos="-360"/>
          <w:tab w:val="left" w:pos="1134"/>
        </w:tabs>
        <w:ind w:left="851" w:right="142" w:firstLine="851"/>
        <w:rPr>
          <w:b/>
          <w:szCs w:val="24"/>
        </w:rPr>
      </w:pPr>
    </w:p>
    <w:p w:rsidR="006E33AC" w:rsidRPr="001A02B7" w:rsidRDefault="006E33AC" w:rsidP="006E33AC">
      <w:pPr>
        <w:tabs>
          <w:tab w:val="num" w:pos="-360"/>
          <w:tab w:val="left" w:pos="1134"/>
        </w:tabs>
        <w:ind w:left="851" w:right="142" w:firstLine="851"/>
        <w:rPr>
          <w:b/>
          <w:sz w:val="28"/>
          <w:szCs w:val="28"/>
        </w:rPr>
      </w:pPr>
      <w:r w:rsidRPr="001A02B7">
        <w:rPr>
          <w:b/>
          <w:sz w:val="28"/>
          <w:szCs w:val="28"/>
        </w:rPr>
        <w:t>3.1.1 Климат и метеорологические условия</w:t>
      </w:r>
    </w:p>
    <w:p w:rsidR="006E33AC" w:rsidRPr="001A02B7" w:rsidRDefault="006E33AC" w:rsidP="006E33AC">
      <w:pPr>
        <w:widowControl w:val="0"/>
        <w:numPr>
          <w:ilvl w:val="2"/>
          <w:numId w:val="0"/>
        </w:numPr>
        <w:tabs>
          <w:tab w:val="num" w:pos="2552"/>
        </w:tabs>
        <w:ind w:left="851" w:right="142" w:firstLine="851"/>
        <w:outlineLvl w:val="2"/>
        <w:rPr>
          <w:b/>
          <w:szCs w:val="24"/>
        </w:rPr>
      </w:pPr>
    </w:p>
    <w:p w:rsidR="006E33AC" w:rsidRPr="001A02B7" w:rsidRDefault="006E33AC" w:rsidP="00AE2602">
      <w:pPr>
        <w:widowControl w:val="0"/>
        <w:numPr>
          <w:ilvl w:val="2"/>
          <w:numId w:val="0"/>
        </w:numPr>
        <w:tabs>
          <w:tab w:val="num" w:pos="2552"/>
        </w:tabs>
        <w:spacing w:line="400" w:lineRule="exact"/>
        <w:ind w:left="851" w:right="142" w:firstLine="851"/>
        <w:outlineLvl w:val="2"/>
        <w:rPr>
          <w:sz w:val="28"/>
          <w:szCs w:val="28"/>
        </w:rPr>
      </w:pPr>
      <w:r w:rsidRPr="001A02B7">
        <w:rPr>
          <w:sz w:val="28"/>
          <w:szCs w:val="28"/>
        </w:rPr>
        <w:t>В формировании климата основная роль принадлежит атмосферной циркуляции, солнечной радиации и характеру подстилающей поверхности.</w:t>
      </w:r>
    </w:p>
    <w:p w:rsidR="006E33AC" w:rsidRPr="001A02B7" w:rsidRDefault="006E33AC" w:rsidP="00AE2602">
      <w:pPr>
        <w:spacing w:line="400" w:lineRule="exact"/>
        <w:ind w:left="851" w:right="141" w:firstLine="850"/>
        <w:rPr>
          <w:sz w:val="28"/>
          <w:szCs w:val="28"/>
        </w:rPr>
      </w:pPr>
      <w:r w:rsidRPr="001A02B7">
        <w:rPr>
          <w:sz w:val="28"/>
          <w:szCs w:val="28"/>
        </w:rPr>
        <w:t xml:space="preserve">Согласно СНБ 2.04.02-2000 «Строительная климатология» </w:t>
      </w:r>
      <w:r w:rsidR="001A02B7" w:rsidRPr="001A02B7">
        <w:rPr>
          <w:sz w:val="28"/>
          <w:szCs w:val="28"/>
        </w:rPr>
        <w:t>г. Волковыск</w:t>
      </w:r>
      <w:r w:rsidRPr="001A02B7">
        <w:rPr>
          <w:sz w:val="28"/>
          <w:szCs w:val="28"/>
        </w:rPr>
        <w:t xml:space="preserve"> Гродненской области </w:t>
      </w:r>
      <w:r w:rsidR="001A02B7" w:rsidRPr="001A02B7">
        <w:rPr>
          <w:sz w:val="28"/>
          <w:szCs w:val="28"/>
        </w:rPr>
        <w:t>расположен</w:t>
      </w:r>
      <w:r w:rsidRPr="001A02B7">
        <w:rPr>
          <w:sz w:val="28"/>
          <w:szCs w:val="28"/>
        </w:rPr>
        <w:t xml:space="preserve"> в пределах климатического подрайона IIВ, для которого характерна устойчивая с частыми оттепелями зима, теплый вегетационный период, умеренное увлажнение, благоприятные агроклиматические условия.</w:t>
      </w:r>
    </w:p>
    <w:p w:rsidR="006E33AC" w:rsidRPr="001A02B7" w:rsidRDefault="006E33AC" w:rsidP="00AE2602">
      <w:pPr>
        <w:autoSpaceDE w:val="0"/>
        <w:autoSpaceDN w:val="0"/>
        <w:adjustRightInd w:val="0"/>
        <w:spacing w:line="400" w:lineRule="exact"/>
        <w:ind w:left="851" w:right="141" w:firstLine="850"/>
        <w:rPr>
          <w:rFonts w:eastAsia="TimesNewRoman"/>
          <w:sz w:val="28"/>
          <w:szCs w:val="28"/>
        </w:rPr>
      </w:pPr>
      <w:r w:rsidRPr="001A02B7">
        <w:rPr>
          <w:sz w:val="28"/>
          <w:szCs w:val="28"/>
        </w:rPr>
        <w:t xml:space="preserve">Климат региона, где предполагается </w:t>
      </w:r>
      <w:r w:rsidR="001A02B7" w:rsidRPr="001A02B7">
        <w:rPr>
          <w:sz w:val="28"/>
          <w:szCs w:val="28"/>
        </w:rPr>
        <w:t>модернизация площадки</w:t>
      </w:r>
      <w:r w:rsidRPr="001A02B7">
        <w:rPr>
          <w:sz w:val="28"/>
          <w:szCs w:val="28"/>
        </w:rPr>
        <w:t xml:space="preserve">, умеренно континентальный, переходный от морского к континентальному, характеризуется ярко выраженными сезонами зимой и летом, достаточно увлажненным. </w:t>
      </w:r>
      <w:r w:rsidRPr="001A02B7">
        <w:rPr>
          <w:rFonts w:eastAsia="TimesNewRoman"/>
          <w:sz w:val="28"/>
          <w:szCs w:val="28"/>
        </w:rPr>
        <w:t>Климат с преобладающим влиянием морских воздушных масс, переносимых системой циклонов-антициклонов с Атлантического океана. Циклоны, перемещающиеся с запада на восток, зимой переносят влажный воздух, летом обуславливает прохладную дождливую погоду. Чередование воздушных масс разного происхождения создает характерный для (особенно для холодного полугодия) неустойчивый тип погоды. [1]</w:t>
      </w:r>
    </w:p>
    <w:p w:rsidR="006E33AC" w:rsidRPr="001A02B7" w:rsidRDefault="006E33AC" w:rsidP="00AE2602">
      <w:pPr>
        <w:autoSpaceDE w:val="0"/>
        <w:autoSpaceDN w:val="0"/>
        <w:adjustRightInd w:val="0"/>
        <w:spacing w:line="400" w:lineRule="exact"/>
        <w:ind w:left="851" w:right="141" w:firstLine="850"/>
        <w:rPr>
          <w:rFonts w:eastAsia="TimesNewRoman"/>
          <w:sz w:val="28"/>
          <w:szCs w:val="28"/>
        </w:rPr>
      </w:pPr>
      <w:r w:rsidRPr="001A02B7">
        <w:rPr>
          <w:rFonts w:eastAsia="TimesNewRoman"/>
          <w:sz w:val="28"/>
          <w:szCs w:val="28"/>
        </w:rPr>
        <w:t>По количеству выпадающих осадков исследуемая территория относится к зоне достаточного увлажнения. Годовая сумма осадков в среднем за многолетний период составляет 578 мм. В годовом ходе минимальное количество осадков выпадает в феврале, максимальное – в июле.</w:t>
      </w:r>
    </w:p>
    <w:p w:rsidR="006E33AC" w:rsidRPr="001A02B7" w:rsidRDefault="006E33AC" w:rsidP="00AE2602">
      <w:pPr>
        <w:autoSpaceDE w:val="0"/>
        <w:autoSpaceDN w:val="0"/>
        <w:adjustRightInd w:val="0"/>
        <w:spacing w:line="400" w:lineRule="exact"/>
        <w:ind w:left="851" w:right="141" w:firstLine="850"/>
        <w:rPr>
          <w:sz w:val="28"/>
          <w:szCs w:val="28"/>
        </w:rPr>
      </w:pPr>
      <w:r w:rsidRPr="001A02B7">
        <w:rPr>
          <w:rFonts w:eastAsia="TimesNewRoman"/>
          <w:sz w:val="28"/>
          <w:szCs w:val="28"/>
        </w:rPr>
        <w:t>Географическая широта территории (Республика Беларусь) расположена между 56</w:t>
      </w:r>
      <w:r w:rsidRPr="001A02B7">
        <w:rPr>
          <w:sz w:val="28"/>
          <w:szCs w:val="28"/>
        </w:rPr>
        <w:t>° и 51° северной широты) определяет угол падения солнечных лучей, которые, в свою очередь, влияют на величину поступающей солнечной радиации.</w:t>
      </w:r>
    </w:p>
    <w:p w:rsidR="006E33AC" w:rsidRPr="001A02B7" w:rsidRDefault="006E33AC" w:rsidP="00AE2602">
      <w:pPr>
        <w:autoSpaceDE w:val="0"/>
        <w:autoSpaceDN w:val="0"/>
        <w:adjustRightInd w:val="0"/>
        <w:spacing w:line="400" w:lineRule="exact"/>
        <w:ind w:left="851" w:right="141" w:firstLine="850"/>
        <w:rPr>
          <w:color w:val="000000"/>
          <w:sz w:val="28"/>
          <w:szCs w:val="28"/>
          <w:lang w:eastAsia="en-US"/>
        </w:rPr>
      </w:pPr>
      <w:r w:rsidRPr="001A02B7">
        <w:rPr>
          <w:color w:val="000000"/>
          <w:sz w:val="28"/>
          <w:szCs w:val="28"/>
          <w:lang w:eastAsia="en-US"/>
        </w:rPr>
        <w:t xml:space="preserve">Среднее количество (сумма) осадков за ноябрь-март составляет значение 186 мм. Среднее количество (сумма) осадков за апрель-октябрь составляет значение 426 мм. </w:t>
      </w:r>
    </w:p>
    <w:p w:rsidR="006E33AC" w:rsidRPr="001A02B7" w:rsidRDefault="006E33AC" w:rsidP="00AE2602">
      <w:pPr>
        <w:autoSpaceDE w:val="0"/>
        <w:autoSpaceDN w:val="0"/>
        <w:adjustRightInd w:val="0"/>
        <w:spacing w:line="400" w:lineRule="exact"/>
        <w:ind w:left="851" w:right="141" w:firstLine="850"/>
        <w:rPr>
          <w:sz w:val="28"/>
          <w:szCs w:val="28"/>
        </w:rPr>
      </w:pPr>
      <w:r w:rsidRPr="001A02B7">
        <w:rPr>
          <w:color w:val="000000"/>
          <w:sz w:val="28"/>
          <w:szCs w:val="28"/>
          <w:lang w:eastAsia="en-US"/>
        </w:rPr>
        <w:t>Максимальная (из наибольших декадных) за зиму высота снежного покрова составляет 44 см. Продолжительность залегания устойчивого снежного покрова – 81 день.</w:t>
      </w:r>
    </w:p>
    <w:p w:rsidR="006E33AC" w:rsidRPr="00B90161" w:rsidRDefault="006E33AC" w:rsidP="00AE2602">
      <w:pPr>
        <w:autoSpaceDE w:val="0"/>
        <w:autoSpaceDN w:val="0"/>
        <w:adjustRightInd w:val="0"/>
        <w:spacing w:line="400" w:lineRule="exact"/>
        <w:ind w:left="851" w:right="141" w:firstLine="850"/>
        <w:rPr>
          <w:sz w:val="28"/>
          <w:szCs w:val="28"/>
        </w:rPr>
      </w:pPr>
      <w:r w:rsidRPr="001A02B7">
        <w:rPr>
          <w:sz w:val="28"/>
          <w:szCs w:val="28"/>
        </w:rPr>
        <w:lastRenderedPageBreak/>
        <w:t xml:space="preserve">В качестве данных для </w:t>
      </w:r>
      <w:r w:rsidRPr="00B90161">
        <w:rPr>
          <w:sz w:val="28"/>
          <w:szCs w:val="28"/>
        </w:rPr>
        <w:t xml:space="preserve">характеристики климатических условий приняты климатические параметры </w:t>
      </w:r>
      <w:r w:rsidR="00B90161" w:rsidRPr="00B90161">
        <w:rPr>
          <w:sz w:val="28"/>
          <w:szCs w:val="28"/>
        </w:rPr>
        <w:t xml:space="preserve">г. </w:t>
      </w:r>
      <w:r w:rsidR="001A02B7" w:rsidRPr="00B90161">
        <w:rPr>
          <w:sz w:val="28"/>
          <w:szCs w:val="28"/>
        </w:rPr>
        <w:t>Волковыс</w:t>
      </w:r>
      <w:r w:rsidRPr="00B90161">
        <w:rPr>
          <w:sz w:val="28"/>
          <w:szCs w:val="28"/>
        </w:rPr>
        <w:t>к.</w:t>
      </w:r>
      <w:r w:rsidR="00B90161" w:rsidRPr="00B90161">
        <w:rPr>
          <w:sz w:val="28"/>
          <w:szCs w:val="28"/>
        </w:rPr>
        <w:t xml:space="preserve"> </w:t>
      </w:r>
      <w:r w:rsidR="00B90161" w:rsidRPr="00B90161">
        <w:rPr>
          <w:rFonts w:eastAsia="TimesNewRoman"/>
          <w:sz w:val="28"/>
          <w:szCs w:val="28"/>
        </w:rPr>
        <w:t>З</w:t>
      </w:r>
      <w:r w:rsidRPr="00B90161">
        <w:rPr>
          <w:rFonts w:eastAsia="TimesNewRoman"/>
          <w:sz w:val="28"/>
          <w:szCs w:val="28"/>
        </w:rPr>
        <w:t xml:space="preserve">имой преобладают ветры западных и юго-западных направлений, летом – западных и северо-западных. </w:t>
      </w:r>
      <w:r w:rsidRPr="00B90161">
        <w:rPr>
          <w:sz w:val="28"/>
        </w:rPr>
        <w:t>Среднегодовая роза ветров приводится в таблице 3.</w:t>
      </w:r>
    </w:p>
    <w:p w:rsidR="006E33AC" w:rsidRPr="00B90161" w:rsidRDefault="006E33AC" w:rsidP="00AE2602">
      <w:pPr>
        <w:spacing w:after="120" w:line="400" w:lineRule="exact"/>
        <w:ind w:left="851" w:right="142" w:firstLine="851"/>
        <w:rPr>
          <w:sz w:val="28"/>
        </w:rPr>
      </w:pPr>
      <w:r w:rsidRPr="00B90161">
        <w:rPr>
          <w:sz w:val="28"/>
        </w:rPr>
        <w:t>Таблица 3</w:t>
      </w:r>
    </w:p>
    <w:tbl>
      <w:tblPr>
        <w:tblW w:w="0" w:type="auto"/>
        <w:tblInd w:w="8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18"/>
        <w:gridCol w:w="960"/>
        <w:gridCol w:w="961"/>
        <w:gridCol w:w="961"/>
        <w:gridCol w:w="960"/>
        <w:gridCol w:w="961"/>
        <w:gridCol w:w="961"/>
        <w:gridCol w:w="960"/>
        <w:gridCol w:w="961"/>
        <w:gridCol w:w="961"/>
      </w:tblGrid>
      <w:tr w:rsidR="006E33AC" w:rsidRPr="00B90161" w:rsidTr="001C3930">
        <w:trPr>
          <w:trHeight w:val="454"/>
        </w:trPr>
        <w:tc>
          <w:tcPr>
            <w:tcW w:w="1418" w:type="dxa"/>
            <w:vAlign w:val="center"/>
          </w:tcPr>
          <w:p w:rsidR="006E33AC" w:rsidRPr="00B90161" w:rsidRDefault="006E33AC" w:rsidP="001C3930">
            <w:pPr>
              <w:ind w:left="0" w:right="0" w:firstLine="0"/>
              <w:jc w:val="center"/>
              <w:rPr>
                <w:b/>
                <w:szCs w:val="24"/>
              </w:rPr>
            </w:pPr>
          </w:p>
        </w:tc>
        <w:tc>
          <w:tcPr>
            <w:tcW w:w="960" w:type="dxa"/>
            <w:vAlign w:val="center"/>
          </w:tcPr>
          <w:p w:rsidR="006E33AC" w:rsidRPr="00B90161" w:rsidRDefault="006E33AC" w:rsidP="001C3930">
            <w:pPr>
              <w:ind w:left="0" w:right="0" w:firstLine="0"/>
              <w:jc w:val="center"/>
              <w:rPr>
                <w:bCs/>
                <w:szCs w:val="24"/>
              </w:rPr>
            </w:pPr>
            <w:r w:rsidRPr="00B90161">
              <w:rPr>
                <w:bCs/>
                <w:szCs w:val="24"/>
              </w:rPr>
              <w:t>С</w:t>
            </w:r>
          </w:p>
        </w:tc>
        <w:tc>
          <w:tcPr>
            <w:tcW w:w="961" w:type="dxa"/>
            <w:vAlign w:val="center"/>
          </w:tcPr>
          <w:p w:rsidR="006E33AC" w:rsidRPr="00B90161" w:rsidRDefault="006E33AC" w:rsidP="001C3930">
            <w:pPr>
              <w:ind w:left="0" w:right="0" w:firstLine="0"/>
              <w:jc w:val="center"/>
              <w:rPr>
                <w:bCs/>
                <w:szCs w:val="24"/>
              </w:rPr>
            </w:pPr>
            <w:r w:rsidRPr="00B90161">
              <w:rPr>
                <w:bCs/>
                <w:szCs w:val="24"/>
              </w:rPr>
              <w:t>СВ</w:t>
            </w:r>
          </w:p>
        </w:tc>
        <w:tc>
          <w:tcPr>
            <w:tcW w:w="961" w:type="dxa"/>
            <w:vAlign w:val="center"/>
          </w:tcPr>
          <w:p w:rsidR="006E33AC" w:rsidRPr="00B90161" w:rsidRDefault="006E33AC" w:rsidP="001C3930">
            <w:pPr>
              <w:ind w:left="0" w:right="0" w:firstLine="0"/>
              <w:jc w:val="center"/>
              <w:rPr>
                <w:bCs/>
                <w:szCs w:val="24"/>
              </w:rPr>
            </w:pPr>
            <w:r w:rsidRPr="00B90161">
              <w:rPr>
                <w:bCs/>
                <w:szCs w:val="24"/>
              </w:rPr>
              <w:t>В</w:t>
            </w:r>
          </w:p>
        </w:tc>
        <w:tc>
          <w:tcPr>
            <w:tcW w:w="960" w:type="dxa"/>
            <w:vAlign w:val="center"/>
          </w:tcPr>
          <w:p w:rsidR="006E33AC" w:rsidRPr="00B90161" w:rsidRDefault="006E33AC" w:rsidP="001C3930">
            <w:pPr>
              <w:ind w:left="0" w:right="0" w:firstLine="0"/>
              <w:jc w:val="center"/>
              <w:rPr>
                <w:bCs/>
                <w:szCs w:val="24"/>
              </w:rPr>
            </w:pPr>
            <w:r w:rsidRPr="00B90161">
              <w:rPr>
                <w:bCs/>
                <w:szCs w:val="24"/>
              </w:rPr>
              <w:t>ЮВ</w:t>
            </w:r>
          </w:p>
        </w:tc>
        <w:tc>
          <w:tcPr>
            <w:tcW w:w="961" w:type="dxa"/>
            <w:vAlign w:val="center"/>
          </w:tcPr>
          <w:p w:rsidR="006E33AC" w:rsidRPr="00B90161" w:rsidRDefault="006E33AC" w:rsidP="001C3930">
            <w:pPr>
              <w:ind w:left="0" w:right="0" w:firstLine="0"/>
              <w:jc w:val="center"/>
              <w:rPr>
                <w:bCs/>
                <w:szCs w:val="24"/>
              </w:rPr>
            </w:pPr>
            <w:r w:rsidRPr="00B90161">
              <w:rPr>
                <w:bCs/>
                <w:szCs w:val="24"/>
              </w:rPr>
              <w:t>Ю</w:t>
            </w:r>
          </w:p>
        </w:tc>
        <w:tc>
          <w:tcPr>
            <w:tcW w:w="961" w:type="dxa"/>
            <w:vAlign w:val="center"/>
          </w:tcPr>
          <w:p w:rsidR="006E33AC" w:rsidRPr="00B90161" w:rsidRDefault="006E33AC" w:rsidP="001C3930">
            <w:pPr>
              <w:ind w:left="0" w:right="0" w:firstLine="0"/>
              <w:jc w:val="center"/>
              <w:rPr>
                <w:bCs/>
                <w:szCs w:val="24"/>
              </w:rPr>
            </w:pPr>
            <w:r w:rsidRPr="00B90161">
              <w:rPr>
                <w:bCs/>
                <w:szCs w:val="24"/>
              </w:rPr>
              <w:t>ЮЗ</w:t>
            </w:r>
          </w:p>
        </w:tc>
        <w:tc>
          <w:tcPr>
            <w:tcW w:w="960" w:type="dxa"/>
            <w:vAlign w:val="center"/>
          </w:tcPr>
          <w:p w:rsidR="006E33AC" w:rsidRPr="00B90161" w:rsidRDefault="006E33AC" w:rsidP="001C3930">
            <w:pPr>
              <w:ind w:left="0" w:right="0" w:firstLine="0"/>
              <w:jc w:val="center"/>
              <w:rPr>
                <w:bCs/>
                <w:szCs w:val="24"/>
              </w:rPr>
            </w:pPr>
            <w:r w:rsidRPr="00B90161">
              <w:rPr>
                <w:bCs/>
                <w:szCs w:val="24"/>
              </w:rPr>
              <w:t>З</w:t>
            </w:r>
          </w:p>
        </w:tc>
        <w:tc>
          <w:tcPr>
            <w:tcW w:w="961" w:type="dxa"/>
            <w:vAlign w:val="center"/>
          </w:tcPr>
          <w:p w:rsidR="006E33AC" w:rsidRPr="00B90161" w:rsidRDefault="006E33AC" w:rsidP="001C3930">
            <w:pPr>
              <w:ind w:left="0" w:right="0" w:firstLine="0"/>
              <w:jc w:val="center"/>
              <w:rPr>
                <w:bCs/>
                <w:szCs w:val="24"/>
              </w:rPr>
            </w:pPr>
            <w:r w:rsidRPr="00B90161">
              <w:rPr>
                <w:bCs/>
                <w:szCs w:val="24"/>
              </w:rPr>
              <w:t>СЗ</w:t>
            </w:r>
          </w:p>
        </w:tc>
        <w:tc>
          <w:tcPr>
            <w:tcW w:w="961" w:type="dxa"/>
            <w:vAlign w:val="center"/>
          </w:tcPr>
          <w:p w:rsidR="006E33AC" w:rsidRPr="00B90161" w:rsidRDefault="006E33AC" w:rsidP="001C3930">
            <w:pPr>
              <w:ind w:left="0" w:right="0" w:firstLine="0"/>
              <w:jc w:val="center"/>
              <w:rPr>
                <w:bCs/>
                <w:szCs w:val="24"/>
              </w:rPr>
            </w:pPr>
            <w:r w:rsidRPr="00B90161">
              <w:rPr>
                <w:bCs/>
                <w:szCs w:val="24"/>
              </w:rPr>
              <w:t>Штиль</w:t>
            </w:r>
          </w:p>
        </w:tc>
      </w:tr>
      <w:tr w:rsidR="006E33AC" w:rsidRPr="00B90161" w:rsidTr="001C3930">
        <w:trPr>
          <w:trHeight w:val="454"/>
        </w:trPr>
        <w:tc>
          <w:tcPr>
            <w:tcW w:w="1418" w:type="dxa"/>
            <w:vAlign w:val="center"/>
          </w:tcPr>
          <w:p w:rsidR="006E33AC" w:rsidRPr="00B90161" w:rsidRDefault="006E33AC" w:rsidP="001C3930">
            <w:pPr>
              <w:ind w:left="0" w:right="0" w:firstLine="0"/>
              <w:jc w:val="center"/>
              <w:rPr>
                <w:szCs w:val="24"/>
              </w:rPr>
            </w:pPr>
            <w:r w:rsidRPr="00B90161">
              <w:rPr>
                <w:szCs w:val="24"/>
              </w:rPr>
              <w:t>январь</w:t>
            </w:r>
          </w:p>
        </w:tc>
        <w:tc>
          <w:tcPr>
            <w:tcW w:w="960" w:type="dxa"/>
            <w:vAlign w:val="center"/>
          </w:tcPr>
          <w:p w:rsidR="006E33AC" w:rsidRPr="00B90161" w:rsidRDefault="006E33AC" w:rsidP="001C3930">
            <w:pPr>
              <w:ind w:left="0" w:right="0" w:firstLine="0"/>
              <w:jc w:val="center"/>
              <w:rPr>
                <w:szCs w:val="24"/>
              </w:rPr>
            </w:pPr>
            <w:r w:rsidRPr="00B90161">
              <w:rPr>
                <w:szCs w:val="24"/>
              </w:rPr>
              <w:t>4</w:t>
            </w:r>
          </w:p>
        </w:tc>
        <w:tc>
          <w:tcPr>
            <w:tcW w:w="961" w:type="dxa"/>
            <w:vAlign w:val="center"/>
          </w:tcPr>
          <w:p w:rsidR="006E33AC" w:rsidRPr="00B90161" w:rsidRDefault="006E33AC" w:rsidP="001C3930">
            <w:pPr>
              <w:ind w:left="0" w:right="0" w:firstLine="0"/>
              <w:jc w:val="center"/>
              <w:rPr>
                <w:szCs w:val="24"/>
              </w:rPr>
            </w:pPr>
            <w:r w:rsidRPr="00B90161">
              <w:rPr>
                <w:szCs w:val="24"/>
              </w:rPr>
              <w:t>3</w:t>
            </w:r>
          </w:p>
        </w:tc>
        <w:tc>
          <w:tcPr>
            <w:tcW w:w="961" w:type="dxa"/>
            <w:vAlign w:val="center"/>
          </w:tcPr>
          <w:p w:rsidR="006E33AC" w:rsidRPr="00B90161" w:rsidRDefault="006E33AC" w:rsidP="001C3930">
            <w:pPr>
              <w:ind w:left="0" w:right="0" w:firstLine="0"/>
              <w:jc w:val="center"/>
              <w:rPr>
                <w:szCs w:val="24"/>
              </w:rPr>
            </w:pPr>
            <w:r w:rsidRPr="00B90161">
              <w:rPr>
                <w:szCs w:val="24"/>
              </w:rPr>
              <w:t>10</w:t>
            </w:r>
          </w:p>
        </w:tc>
        <w:tc>
          <w:tcPr>
            <w:tcW w:w="960" w:type="dxa"/>
            <w:vAlign w:val="center"/>
          </w:tcPr>
          <w:p w:rsidR="006E33AC" w:rsidRPr="00B90161" w:rsidRDefault="006E33AC" w:rsidP="001C3930">
            <w:pPr>
              <w:ind w:left="0" w:right="0" w:firstLine="0"/>
              <w:jc w:val="center"/>
              <w:rPr>
                <w:szCs w:val="24"/>
              </w:rPr>
            </w:pPr>
            <w:r w:rsidRPr="00B90161">
              <w:rPr>
                <w:szCs w:val="24"/>
              </w:rPr>
              <w:t>18</w:t>
            </w:r>
          </w:p>
        </w:tc>
        <w:tc>
          <w:tcPr>
            <w:tcW w:w="961" w:type="dxa"/>
            <w:vAlign w:val="center"/>
          </w:tcPr>
          <w:p w:rsidR="006E33AC" w:rsidRPr="00B90161" w:rsidRDefault="006E33AC" w:rsidP="001C3930">
            <w:pPr>
              <w:pStyle w:val="51"/>
              <w:keepNext w:val="0"/>
              <w:rPr>
                <w:sz w:val="24"/>
                <w:szCs w:val="24"/>
              </w:rPr>
            </w:pPr>
            <w:r w:rsidRPr="00B90161">
              <w:rPr>
                <w:sz w:val="24"/>
                <w:szCs w:val="24"/>
              </w:rPr>
              <w:t>17</w:t>
            </w:r>
          </w:p>
        </w:tc>
        <w:tc>
          <w:tcPr>
            <w:tcW w:w="961" w:type="dxa"/>
            <w:vAlign w:val="center"/>
          </w:tcPr>
          <w:p w:rsidR="006E33AC" w:rsidRPr="00B90161" w:rsidRDefault="006E33AC" w:rsidP="001C3930">
            <w:pPr>
              <w:ind w:left="0" w:right="0" w:firstLine="0"/>
              <w:jc w:val="center"/>
              <w:rPr>
                <w:szCs w:val="24"/>
              </w:rPr>
            </w:pPr>
            <w:r w:rsidRPr="00B90161">
              <w:rPr>
                <w:szCs w:val="24"/>
              </w:rPr>
              <w:t>19</w:t>
            </w:r>
          </w:p>
        </w:tc>
        <w:tc>
          <w:tcPr>
            <w:tcW w:w="960" w:type="dxa"/>
            <w:vAlign w:val="center"/>
          </w:tcPr>
          <w:p w:rsidR="006E33AC" w:rsidRPr="00B90161" w:rsidRDefault="006E33AC" w:rsidP="001C3930">
            <w:pPr>
              <w:ind w:left="0" w:right="0" w:firstLine="0"/>
              <w:jc w:val="center"/>
              <w:rPr>
                <w:szCs w:val="24"/>
              </w:rPr>
            </w:pPr>
            <w:r w:rsidRPr="00B90161">
              <w:rPr>
                <w:szCs w:val="24"/>
              </w:rPr>
              <w:t>20</w:t>
            </w:r>
          </w:p>
        </w:tc>
        <w:tc>
          <w:tcPr>
            <w:tcW w:w="961" w:type="dxa"/>
            <w:vAlign w:val="center"/>
          </w:tcPr>
          <w:p w:rsidR="006E33AC" w:rsidRPr="00B90161" w:rsidRDefault="006E33AC" w:rsidP="001C3930">
            <w:pPr>
              <w:ind w:left="0" w:right="0" w:firstLine="0"/>
              <w:jc w:val="center"/>
              <w:rPr>
                <w:szCs w:val="24"/>
              </w:rPr>
            </w:pPr>
            <w:r w:rsidRPr="00B90161">
              <w:rPr>
                <w:szCs w:val="24"/>
              </w:rPr>
              <w:t>9</w:t>
            </w:r>
          </w:p>
        </w:tc>
        <w:tc>
          <w:tcPr>
            <w:tcW w:w="961" w:type="dxa"/>
            <w:vAlign w:val="center"/>
          </w:tcPr>
          <w:p w:rsidR="006E33AC" w:rsidRPr="00B90161" w:rsidRDefault="006E33AC" w:rsidP="001C3930">
            <w:pPr>
              <w:ind w:left="0" w:right="0" w:firstLine="0"/>
              <w:jc w:val="center"/>
              <w:rPr>
                <w:szCs w:val="24"/>
              </w:rPr>
            </w:pPr>
            <w:r w:rsidRPr="00B90161">
              <w:rPr>
                <w:szCs w:val="24"/>
              </w:rPr>
              <w:t>3</w:t>
            </w:r>
          </w:p>
        </w:tc>
      </w:tr>
      <w:tr w:rsidR="006E33AC" w:rsidRPr="00B90161" w:rsidTr="001C3930">
        <w:trPr>
          <w:trHeight w:val="454"/>
        </w:trPr>
        <w:tc>
          <w:tcPr>
            <w:tcW w:w="1418" w:type="dxa"/>
            <w:vAlign w:val="center"/>
          </w:tcPr>
          <w:p w:rsidR="006E33AC" w:rsidRPr="00B90161" w:rsidRDefault="006E33AC" w:rsidP="001C3930">
            <w:pPr>
              <w:ind w:left="0" w:right="0" w:firstLine="0"/>
              <w:jc w:val="center"/>
              <w:rPr>
                <w:szCs w:val="24"/>
              </w:rPr>
            </w:pPr>
            <w:r w:rsidRPr="00B90161">
              <w:rPr>
                <w:szCs w:val="24"/>
              </w:rPr>
              <w:t>июль</w:t>
            </w:r>
          </w:p>
        </w:tc>
        <w:tc>
          <w:tcPr>
            <w:tcW w:w="960" w:type="dxa"/>
            <w:vAlign w:val="center"/>
          </w:tcPr>
          <w:p w:rsidR="006E33AC" w:rsidRPr="00B90161" w:rsidRDefault="006E33AC" w:rsidP="001C3930">
            <w:pPr>
              <w:ind w:left="0" w:right="0" w:firstLine="0"/>
              <w:jc w:val="center"/>
              <w:rPr>
                <w:szCs w:val="24"/>
              </w:rPr>
            </w:pPr>
            <w:r w:rsidRPr="00B90161">
              <w:rPr>
                <w:szCs w:val="24"/>
              </w:rPr>
              <w:t>12</w:t>
            </w:r>
          </w:p>
        </w:tc>
        <w:tc>
          <w:tcPr>
            <w:tcW w:w="961" w:type="dxa"/>
            <w:vAlign w:val="center"/>
          </w:tcPr>
          <w:p w:rsidR="006E33AC" w:rsidRPr="00B90161" w:rsidRDefault="006E33AC" w:rsidP="001C3930">
            <w:pPr>
              <w:ind w:left="0" w:right="0" w:firstLine="0"/>
              <w:jc w:val="center"/>
              <w:rPr>
                <w:szCs w:val="24"/>
              </w:rPr>
            </w:pPr>
            <w:r w:rsidRPr="00B90161">
              <w:rPr>
                <w:szCs w:val="24"/>
              </w:rPr>
              <w:t>7</w:t>
            </w:r>
          </w:p>
        </w:tc>
        <w:tc>
          <w:tcPr>
            <w:tcW w:w="961" w:type="dxa"/>
            <w:vAlign w:val="center"/>
          </w:tcPr>
          <w:p w:rsidR="006E33AC" w:rsidRPr="00B90161" w:rsidRDefault="006E33AC" w:rsidP="001C3930">
            <w:pPr>
              <w:ind w:left="0" w:right="0" w:firstLine="0"/>
              <w:jc w:val="center"/>
              <w:rPr>
                <w:szCs w:val="24"/>
              </w:rPr>
            </w:pPr>
            <w:r w:rsidRPr="00B90161">
              <w:rPr>
                <w:szCs w:val="24"/>
              </w:rPr>
              <w:t>13</w:t>
            </w:r>
          </w:p>
        </w:tc>
        <w:tc>
          <w:tcPr>
            <w:tcW w:w="960" w:type="dxa"/>
            <w:vAlign w:val="center"/>
          </w:tcPr>
          <w:p w:rsidR="006E33AC" w:rsidRPr="00B90161" w:rsidRDefault="006E33AC" w:rsidP="001C3930">
            <w:pPr>
              <w:ind w:left="0" w:right="0" w:firstLine="0"/>
              <w:jc w:val="center"/>
              <w:rPr>
                <w:szCs w:val="24"/>
              </w:rPr>
            </w:pPr>
            <w:r w:rsidRPr="00B90161">
              <w:rPr>
                <w:szCs w:val="24"/>
              </w:rPr>
              <w:t>9</w:t>
            </w:r>
          </w:p>
        </w:tc>
        <w:tc>
          <w:tcPr>
            <w:tcW w:w="961" w:type="dxa"/>
            <w:vAlign w:val="center"/>
          </w:tcPr>
          <w:p w:rsidR="006E33AC" w:rsidRPr="00B90161" w:rsidRDefault="006E33AC" w:rsidP="001C3930">
            <w:pPr>
              <w:ind w:left="0" w:right="0" w:firstLine="0"/>
              <w:jc w:val="center"/>
              <w:rPr>
                <w:szCs w:val="24"/>
              </w:rPr>
            </w:pPr>
            <w:r w:rsidRPr="00B90161">
              <w:rPr>
                <w:szCs w:val="24"/>
              </w:rPr>
              <w:t>8</w:t>
            </w:r>
          </w:p>
        </w:tc>
        <w:tc>
          <w:tcPr>
            <w:tcW w:w="961" w:type="dxa"/>
            <w:vAlign w:val="center"/>
          </w:tcPr>
          <w:p w:rsidR="006E33AC" w:rsidRPr="00B90161" w:rsidRDefault="006E33AC" w:rsidP="001C3930">
            <w:pPr>
              <w:ind w:left="0" w:right="0" w:firstLine="0"/>
              <w:jc w:val="center"/>
              <w:rPr>
                <w:szCs w:val="24"/>
              </w:rPr>
            </w:pPr>
            <w:r w:rsidRPr="00B90161">
              <w:rPr>
                <w:szCs w:val="24"/>
              </w:rPr>
              <w:t>13</w:t>
            </w:r>
          </w:p>
        </w:tc>
        <w:tc>
          <w:tcPr>
            <w:tcW w:w="960" w:type="dxa"/>
            <w:vAlign w:val="center"/>
          </w:tcPr>
          <w:p w:rsidR="006E33AC" w:rsidRPr="00B90161" w:rsidRDefault="006E33AC" w:rsidP="001C3930">
            <w:pPr>
              <w:ind w:left="0" w:right="0" w:firstLine="0"/>
              <w:jc w:val="center"/>
              <w:rPr>
                <w:szCs w:val="24"/>
              </w:rPr>
            </w:pPr>
            <w:r w:rsidRPr="00B90161">
              <w:rPr>
                <w:szCs w:val="24"/>
              </w:rPr>
              <w:t>19</w:t>
            </w:r>
          </w:p>
        </w:tc>
        <w:tc>
          <w:tcPr>
            <w:tcW w:w="961" w:type="dxa"/>
            <w:vAlign w:val="center"/>
          </w:tcPr>
          <w:p w:rsidR="006E33AC" w:rsidRPr="00B90161" w:rsidRDefault="006E33AC" w:rsidP="001C3930">
            <w:pPr>
              <w:ind w:left="0" w:right="0" w:firstLine="0"/>
              <w:jc w:val="center"/>
              <w:rPr>
                <w:szCs w:val="24"/>
              </w:rPr>
            </w:pPr>
            <w:r w:rsidRPr="00B90161">
              <w:rPr>
                <w:szCs w:val="24"/>
              </w:rPr>
              <w:t>19</w:t>
            </w:r>
          </w:p>
        </w:tc>
        <w:tc>
          <w:tcPr>
            <w:tcW w:w="961" w:type="dxa"/>
            <w:vAlign w:val="center"/>
          </w:tcPr>
          <w:p w:rsidR="006E33AC" w:rsidRPr="00B90161" w:rsidRDefault="006E33AC" w:rsidP="001C3930">
            <w:pPr>
              <w:ind w:left="0" w:right="0" w:firstLine="0"/>
              <w:jc w:val="center"/>
              <w:rPr>
                <w:szCs w:val="24"/>
              </w:rPr>
            </w:pPr>
            <w:r w:rsidRPr="00B90161">
              <w:rPr>
                <w:szCs w:val="24"/>
              </w:rPr>
              <w:t>5</w:t>
            </w:r>
          </w:p>
        </w:tc>
      </w:tr>
      <w:tr w:rsidR="006E33AC" w:rsidRPr="00B90161" w:rsidTr="001C3930">
        <w:trPr>
          <w:trHeight w:val="454"/>
        </w:trPr>
        <w:tc>
          <w:tcPr>
            <w:tcW w:w="1418" w:type="dxa"/>
            <w:vAlign w:val="center"/>
          </w:tcPr>
          <w:p w:rsidR="006E33AC" w:rsidRPr="00B90161" w:rsidRDefault="006E33AC" w:rsidP="001C3930">
            <w:pPr>
              <w:ind w:left="0" w:right="0" w:firstLine="0"/>
              <w:jc w:val="center"/>
              <w:rPr>
                <w:szCs w:val="24"/>
              </w:rPr>
            </w:pPr>
            <w:r w:rsidRPr="00B90161">
              <w:rPr>
                <w:szCs w:val="24"/>
              </w:rPr>
              <w:t>год</w:t>
            </w:r>
          </w:p>
        </w:tc>
        <w:tc>
          <w:tcPr>
            <w:tcW w:w="960" w:type="dxa"/>
            <w:vAlign w:val="center"/>
          </w:tcPr>
          <w:p w:rsidR="006E33AC" w:rsidRPr="00B90161" w:rsidRDefault="006E33AC" w:rsidP="001C3930">
            <w:pPr>
              <w:ind w:left="0" w:right="0" w:firstLine="0"/>
              <w:jc w:val="center"/>
              <w:rPr>
                <w:szCs w:val="24"/>
              </w:rPr>
            </w:pPr>
            <w:r w:rsidRPr="00B90161">
              <w:rPr>
                <w:szCs w:val="24"/>
              </w:rPr>
              <w:t>8</w:t>
            </w:r>
          </w:p>
        </w:tc>
        <w:tc>
          <w:tcPr>
            <w:tcW w:w="961" w:type="dxa"/>
            <w:vAlign w:val="center"/>
          </w:tcPr>
          <w:p w:rsidR="006E33AC" w:rsidRPr="00B90161" w:rsidRDefault="006E33AC" w:rsidP="001C3930">
            <w:pPr>
              <w:ind w:left="0" w:right="0" w:firstLine="0"/>
              <w:jc w:val="center"/>
              <w:rPr>
                <w:szCs w:val="24"/>
              </w:rPr>
            </w:pPr>
            <w:r w:rsidRPr="00B90161">
              <w:rPr>
                <w:szCs w:val="24"/>
              </w:rPr>
              <w:t>6</w:t>
            </w:r>
          </w:p>
        </w:tc>
        <w:tc>
          <w:tcPr>
            <w:tcW w:w="961" w:type="dxa"/>
            <w:vAlign w:val="center"/>
          </w:tcPr>
          <w:p w:rsidR="006E33AC" w:rsidRPr="00B90161" w:rsidRDefault="006E33AC" w:rsidP="001C3930">
            <w:pPr>
              <w:ind w:left="0" w:right="0" w:firstLine="0"/>
              <w:jc w:val="center"/>
              <w:rPr>
                <w:szCs w:val="24"/>
              </w:rPr>
            </w:pPr>
            <w:r w:rsidRPr="00B90161">
              <w:rPr>
                <w:szCs w:val="24"/>
              </w:rPr>
              <w:t>14</w:t>
            </w:r>
          </w:p>
        </w:tc>
        <w:tc>
          <w:tcPr>
            <w:tcW w:w="960" w:type="dxa"/>
            <w:vAlign w:val="center"/>
          </w:tcPr>
          <w:p w:rsidR="006E33AC" w:rsidRPr="00B90161" w:rsidRDefault="006E33AC" w:rsidP="001C3930">
            <w:pPr>
              <w:ind w:left="0" w:right="0" w:firstLine="0"/>
              <w:jc w:val="center"/>
              <w:rPr>
                <w:szCs w:val="24"/>
              </w:rPr>
            </w:pPr>
            <w:r w:rsidRPr="00B90161">
              <w:rPr>
                <w:szCs w:val="24"/>
              </w:rPr>
              <w:t>16</w:t>
            </w:r>
          </w:p>
        </w:tc>
        <w:tc>
          <w:tcPr>
            <w:tcW w:w="961" w:type="dxa"/>
            <w:vAlign w:val="center"/>
          </w:tcPr>
          <w:p w:rsidR="006E33AC" w:rsidRPr="00B90161" w:rsidRDefault="006E33AC" w:rsidP="001C3930">
            <w:pPr>
              <w:ind w:left="0" w:right="0" w:firstLine="0"/>
              <w:jc w:val="center"/>
              <w:rPr>
                <w:szCs w:val="24"/>
              </w:rPr>
            </w:pPr>
            <w:r w:rsidRPr="00B90161">
              <w:rPr>
                <w:szCs w:val="24"/>
              </w:rPr>
              <w:t>13</w:t>
            </w:r>
          </w:p>
        </w:tc>
        <w:tc>
          <w:tcPr>
            <w:tcW w:w="961" w:type="dxa"/>
            <w:vAlign w:val="center"/>
          </w:tcPr>
          <w:p w:rsidR="006E33AC" w:rsidRPr="00B90161" w:rsidRDefault="006E33AC" w:rsidP="001C3930">
            <w:pPr>
              <w:ind w:left="0" w:right="0" w:firstLine="0"/>
              <w:jc w:val="center"/>
              <w:rPr>
                <w:szCs w:val="24"/>
              </w:rPr>
            </w:pPr>
            <w:r w:rsidRPr="00B90161">
              <w:rPr>
                <w:szCs w:val="24"/>
              </w:rPr>
              <w:t>14</w:t>
            </w:r>
          </w:p>
        </w:tc>
        <w:tc>
          <w:tcPr>
            <w:tcW w:w="960" w:type="dxa"/>
            <w:vAlign w:val="center"/>
          </w:tcPr>
          <w:p w:rsidR="006E33AC" w:rsidRPr="00B90161" w:rsidRDefault="006E33AC" w:rsidP="001C3930">
            <w:pPr>
              <w:ind w:left="0" w:right="0" w:firstLine="0"/>
              <w:jc w:val="center"/>
              <w:rPr>
                <w:szCs w:val="24"/>
              </w:rPr>
            </w:pPr>
            <w:r w:rsidRPr="00B90161">
              <w:rPr>
                <w:szCs w:val="24"/>
              </w:rPr>
              <w:t>17</w:t>
            </w:r>
          </w:p>
        </w:tc>
        <w:tc>
          <w:tcPr>
            <w:tcW w:w="961" w:type="dxa"/>
            <w:vAlign w:val="center"/>
          </w:tcPr>
          <w:p w:rsidR="006E33AC" w:rsidRPr="00B90161" w:rsidRDefault="006E33AC" w:rsidP="001C3930">
            <w:pPr>
              <w:ind w:left="0" w:right="0" w:firstLine="0"/>
              <w:jc w:val="center"/>
              <w:rPr>
                <w:szCs w:val="24"/>
              </w:rPr>
            </w:pPr>
            <w:r w:rsidRPr="00B90161">
              <w:rPr>
                <w:szCs w:val="24"/>
              </w:rPr>
              <w:t>12</w:t>
            </w:r>
          </w:p>
        </w:tc>
        <w:tc>
          <w:tcPr>
            <w:tcW w:w="961" w:type="dxa"/>
            <w:vAlign w:val="center"/>
          </w:tcPr>
          <w:p w:rsidR="006E33AC" w:rsidRPr="00B90161" w:rsidRDefault="006E33AC" w:rsidP="001C3930">
            <w:pPr>
              <w:ind w:left="0" w:right="0" w:firstLine="0"/>
              <w:jc w:val="center"/>
              <w:rPr>
                <w:szCs w:val="24"/>
              </w:rPr>
            </w:pPr>
            <w:r w:rsidRPr="00B90161">
              <w:rPr>
                <w:szCs w:val="24"/>
              </w:rPr>
              <w:t>4</w:t>
            </w:r>
          </w:p>
        </w:tc>
      </w:tr>
    </w:tbl>
    <w:p w:rsidR="006E33AC" w:rsidRPr="00B90161" w:rsidRDefault="006E33AC" w:rsidP="006E33AC">
      <w:pPr>
        <w:autoSpaceDE w:val="0"/>
        <w:autoSpaceDN w:val="0"/>
        <w:adjustRightInd w:val="0"/>
        <w:ind w:left="851" w:right="141" w:firstLine="850"/>
        <w:rPr>
          <w:rFonts w:eastAsia="TimesNewRoman"/>
          <w:sz w:val="28"/>
          <w:szCs w:val="28"/>
        </w:rPr>
      </w:pP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xml:space="preserve">Метеорологические характеристики и коэффициенты, определяющие условия рассеивания загрязняющих веществ в атмосферном воздухе, представлены в таблице </w:t>
      </w:r>
      <w:r w:rsidR="007E2889">
        <w:rPr>
          <w:rFonts w:eastAsia="TimesNewRoman"/>
          <w:sz w:val="28"/>
          <w:szCs w:val="28"/>
        </w:rPr>
        <w:t>4</w:t>
      </w:r>
      <w:r w:rsidRPr="00AE2602">
        <w:rPr>
          <w:rFonts w:eastAsia="TimesNewRoman"/>
          <w:sz w:val="28"/>
          <w:szCs w:val="28"/>
        </w:rPr>
        <w:t>.</w:t>
      </w:r>
    </w:p>
    <w:p w:rsidR="006E33AC" w:rsidRPr="00B90161" w:rsidRDefault="006E33AC" w:rsidP="006E33AC">
      <w:pPr>
        <w:tabs>
          <w:tab w:val="num" w:pos="-360"/>
          <w:tab w:val="left" w:pos="1134"/>
        </w:tabs>
        <w:spacing w:before="120" w:after="120"/>
        <w:ind w:left="851" w:right="142" w:firstLine="850"/>
        <w:rPr>
          <w:sz w:val="28"/>
          <w:szCs w:val="28"/>
        </w:rPr>
      </w:pPr>
      <w:r w:rsidRPr="00B90161">
        <w:rPr>
          <w:sz w:val="28"/>
          <w:szCs w:val="28"/>
        </w:rPr>
        <w:t xml:space="preserve">Таблица </w:t>
      </w:r>
      <w:r w:rsidR="007E2889">
        <w:rPr>
          <w:sz w:val="28"/>
          <w:szCs w:val="28"/>
        </w:rPr>
        <w:t>4</w:t>
      </w:r>
    </w:p>
    <w:tbl>
      <w:tblPr>
        <w:tblW w:w="10064"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38"/>
        <w:gridCol w:w="2126"/>
      </w:tblGrid>
      <w:tr w:rsidR="006E33AC" w:rsidRPr="00B90161" w:rsidTr="001C3930">
        <w:trPr>
          <w:cantSplit/>
          <w:trHeight w:val="454"/>
        </w:trPr>
        <w:tc>
          <w:tcPr>
            <w:tcW w:w="7938" w:type="dxa"/>
            <w:tcBorders>
              <w:bottom w:val="nil"/>
            </w:tcBorders>
            <w:vAlign w:val="center"/>
          </w:tcPr>
          <w:p w:rsidR="006E33AC" w:rsidRPr="00B90161" w:rsidRDefault="006E33AC" w:rsidP="001C3930">
            <w:pPr>
              <w:shd w:val="clear" w:color="auto" w:fill="FFFFFF"/>
              <w:autoSpaceDE w:val="0"/>
              <w:autoSpaceDN w:val="0"/>
              <w:adjustRightInd w:val="0"/>
              <w:ind w:left="317" w:right="0" w:firstLine="0"/>
              <w:jc w:val="center"/>
              <w:rPr>
                <w:szCs w:val="24"/>
              </w:rPr>
            </w:pPr>
            <w:r w:rsidRPr="00B90161">
              <w:rPr>
                <w:szCs w:val="24"/>
              </w:rPr>
              <w:t>Наименование</w:t>
            </w:r>
          </w:p>
        </w:tc>
        <w:tc>
          <w:tcPr>
            <w:tcW w:w="2126" w:type="dxa"/>
            <w:tcBorders>
              <w:bottom w:val="nil"/>
            </w:tcBorders>
            <w:vAlign w:val="center"/>
          </w:tcPr>
          <w:p w:rsidR="006E33AC" w:rsidRPr="00B90161" w:rsidRDefault="006E33AC" w:rsidP="001C3930">
            <w:pPr>
              <w:shd w:val="clear" w:color="auto" w:fill="FFFFFF"/>
              <w:tabs>
                <w:tab w:val="left" w:pos="2304"/>
              </w:tabs>
              <w:autoSpaceDE w:val="0"/>
              <w:autoSpaceDN w:val="0"/>
              <w:adjustRightInd w:val="0"/>
              <w:ind w:left="317" w:right="0" w:firstLine="0"/>
              <w:jc w:val="center"/>
              <w:rPr>
                <w:szCs w:val="24"/>
              </w:rPr>
            </w:pPr>
            <w:r w:rsidRPr="00B90161">
              <w:rPr>
                <w:szCs w:val="24"/>
              </w:rPr>
              <w:t>Значение</w:t>
            </w:r>
          </w:p>
        </w:tc>
      </w:tr>
      <w:tr w:rsidR="006E33AC" w:rsidRPr="00B90161" w:rsidTr="001C3930">
        <w:trPr>
          <w:cantSplit/>
          <w:trHeight w:val="454"/>
        </w:trPr>
        <w:tc>
          <w:tcPr>
            <w:tcW w:w="7938" w:type="dxa"/>
          </w:tcPr>
          <w:p w:rsidR="006E33AC" w:rsidRPr="00B90161" w:rsidRDefault="006E33AC" w:rsidP="001C3930">
            <w:pPr>
              <w:shd w:val="clear" w:color="auto" w:fill="FFFFFF"/>
              <w:autoSpaceDE w:val="0"/>
              <w:autoSpaceDN w:val="0"/>
              <w:adjustRightInd w:val="0"/>
              <w:ind w:left="317" w:firstLine="0"/>
              <w:jc w:val="left"/>
              <w:rPr>
                <w:szCs w:val="24"/>
              </w:rPr>
            </w:pPr>
            <w:r w:rsidRPr="00B90161">
              <w:rPr>
                <w:szCs w:val="24"/>
              </w:rPr>
              <w:t>Коэффициент, зависящий от стратификации атмосферы, А</w:t>
            </w:r>
          </w:p>
        </w:tc>
        <w:tc>
          <w:tcPr>
            <w:tcW w:w="2126" w:type="dxa"/>
          </w:tcPr>
          <w:p w:rsidR="006E33AC" w:rsidRPr="00B90161" w:rsidRDefault="006E33AC" w:rsidP="001C3930">
            <w:pPr>
              <w:shd w:val="clear" w:color="auto" w:fill="FFFFFF"/>
              <w:autoSpaceDE w:val="0"/>
              <w:autoSpaceDN w:val="0"/>
              <w:adjustRightInd w:val="0"/>
              <w:ind w:left="317" w:firstLine="0"/>
              <w:jc w:val="center"/>
              <w:rPr>
                <w:szCs w:val="24"/>
              </w:rPr>
            </w:pPr>
            <w:r w:rsidRPr="00B90161">
              <w:rPr>
                <w:szCs w:val="24"/>
              </w:rPr>
              <w:t>160</w:t>
            </w:r>
          </w:p>
        </w:tc>
      </w:tr>
      <w:tr w:rsidR="006E33AC" w:rsidRPr="00B90161" w:rsidTr="001C3930">
        <w:trPr>
          <w:cantSplit/>
          <w:trHeight w:val="454"/>
        </w:trPr>
        <w:tc>
          <w:tcPr>
            <w:tcW w:w="7938" w:type="dxa"/>
          </w:tcPr>
          <w:p w:rsidR="006E33AC" w:rsidRPr="00B90161" w:rsidRDefault="006E33AC" w:rsidP="001C3930">
            <w:pPr>
              <w:shd w:val="clear" w:color="auto" w:fill="FFFFFF"/>
              <w:autoSpaceDE w:val="0"/>
              <w:autoSpaceDN w:val="0"/>
              <w:adjustRightInd w:val="0"/>
              <w:ind w:left="317" w:firstLine="0"/>
              <w:jc w:val="left"/>
              <w:rPr>
                <w:szCs w:val="24"/>
              </w:rPr>
            </w:pPr>
            <w:r w:rsidRPr="00B90161">
              <w:rPr>
                <w:szCs w:val="24"/>
              </w:rPr>
              <w:t>Коэффициент рельефа местности</w:t>
            </w:r>
          </w:p>
        </w:tc>
        <w:tc>
          <w:tcPr>
            <w:tcW w:w="2126" w:type="dxa"/>
          </w:tcPr>
          <w:p w:rsidR="006E33AC" w:rsidRPr="00B90161" w:rsidRDefault="006E33AC" w:rsidP="001C3930">
            <w:pPr>
              <w:shd w:val="clear" w:color="auto" w:fill="FFFFFF"/>
              <w:autoSpaceDE w:val="0"/>
              <w:autoSpaceDN w:val="0"/>
              <w:adjustRightInd w:val="0"/>
              <w:ind w:left="317" w:firstLine="0"/>
              <w:jc w:val="center"/>
              <w:rPr>
                <w:szCs w:val="24"/>
              </w:rPr>
            </w:pPr>
            <w:r w:rsidRPr="00B90161">
              <w:rPr>
                <w:szCs w:val="24"/>
              </w:rPr>
              <w:t>1</w:t>
            </w:r>
          </w:p>
        </w:tc>
      </w:tr>
      <w:tr w:rsidR="006E33AC" w:rsidRPr="00B90161" w:rsidTr="001C3930">
        <w:trPr>
          <w:cantSplit/>
          <w:trHeight w:val="454"/>
        </w:trPr>
        <w:tc>
          <w:tcPr>
            <w:tcW w:w="7938" w:type="dxa"/>
          </w:tcPr>
          <w:p w:rsidR="006E33AC" w:rsidRPr="00B90161" w:rsidRDefault="006E33AC" w:rsidP="001C3930">
            <w:pPr>
              <w:shd w:val="clear" w:color="auto" w:fill="FFFFFF"/>
              <w:autoSpaceDE w:val="0"/>
              <w:autoSpaceDN w:val="0"/>
              <w:adjustRightInd w:val="0"/>
              <w:ind w:left="317" w:right="34" w:firstLine="0"/>
              <w:jc w:val="left"/>
              <w:rPr>
                <w:szCs w:val="24"/>
              </w:rPr>
            </w:pPr>
            <w:r w:rsidRPr="00B90161">
              <w:rPr>
                <w:szCs w:val="24"/>
              </w:rPr>
              <w:t>Средняя температура воздуха наиболее холодного месяца (для котельных, работающих по отопительному графику), Т,</w:t>
            </w:r>
            <w:r w:rsidRPr="00B90161">
              <w:rPr>
                <w:szCs w:val="24"/>
              </w:rPr>
              <w:sym w:font="Symbol" w:char="F0B0"/>
            </w:r>
            <w:r w:rsidRPr="00B90161">
              <w:rPr>
                <w:szCs w:val="24"/>
              </w:rPr>
              <w:t xml:space="preserve">С </w:t>
            </w:r>
          </w:p>
        </w:tc>
        <w:tc>
          <w:tcPr>
            <w:tcW w:w="2126" w:type="dxa"/>
          </w:tcPr>
          <w:p w:rsidR="006E33AC" w:rsidRPr="00B90161" w:rsidRDefault="00B90161" w:rsidP="001C3930">
            <w:pPr>
              <w:shd w:val="clear" w:color="auto" w:fill="FFFFFF"/>
              <w:autoSpaceDE w:val="0"/>
              <w:autoSpaceDN w:val="0"/>
              <w:adjustRightInd w:val="0"/>
              <w:ind w:left="317" w:firstLine="0"/>
              <w:jc w:val="center"/>
              <w:rPr>
                <w:szCs w:val="24"/>
              </w:rPr>
            </w:pPr>
            <w:r w:rsidRPr="00B90161">
              <w:rPr>
                <w:szCs w:val="24"/>
              </w:rPr>
              <w:t>-</w:t>
            </w:r>
            <w:r w:rsidR="006E33AC" w:rsidRPr="00B90161">
              <w:rPr>
                <w:szCs w:val="24"/>
              </w:rPr>
              <w:t xml:space="preserve"> 3,</w:t>
            </w:r>
            <w:r w:rsidR="00516F71">
              <w:rPr>
                <w:szCs w:val="24"/>
              </w:rPr>
              <w:t>2</w:t>
            </w:r>
          </w:p>
        </w:tc>
      </w:tr>
      <w:tr w:rsidR="006E33AC" w:rsidRPr="00B90161" w:rsidTr="001C3930">
        <w:trPr>
          <w:cantSplit/>
          <w:trHeight w:val="454"/>
        </w:trPr>
        <w:tc>
          <w:tcPr>
            <w:tcW w:w="7938" w:type="dxa"/>
          </w:tcPr>
          <w:p w:rsidR="006E33AC" w:rsidRPr="00B90161" w:rsidRDefault="006E33AC" w:rsidP="001C3930">
            <w:pPr>
              <w:shd w:val="clear" w:color="auto" w:fill="FFFFFF"/>
              <w:autoSpaceDE w:val="0"/>
              <w:autoSpaceDN w:val="0"/>
              <w:adjustRightInd w:val="0"/>
              <w:ind w:left="317" w:firstLine="0"/>
              <w:jc w:val="left"/>
              <w:rPr>
                <w:szCs w:val="24"/>
              </w:rPr>
            </w:pPr>
            <w:r w:rsidRPr="00B90161">
              <w:rPr>
                <w:szCs w:val="24"/>
              </w:rPr>
              <w:t>Средняя максимальная температура наружного воздуха наиболее жаркого месяца, Т, °С</w:t>
            </w:r>
          </w:p>
        </w:tc>
        <w:tc>
          <w:tcPr>
            <w:tcW w:w="2126" w:type="dxa"/>
          </w:tcPr>
          <w:p w:rsidR="006E33AC" w:rsidRPr="00B90161" w:rsidRDefault="00B90161" w:rsidP="001C3930">
            <w:pPr>
              <w:shd w:val="clear" w:color="auto" w:fill="FFFFFF"/>
              <w:autoSpaceDE w:val="0"/>
              <w:autoSpaceDN w:val="0"/>
              <w:adjustRightInd w:val="0"/>
              <w:ind w:left="317" w:firstLine="0"/>
              <w:jc w:val="center"/>
              <w:rPr>
                <w:szCs w:val="24"/>
              </w:rPr>
            </w:pPr>
            <w:r w:rsidRPr="00B90161">
              <w:rPr>
                <w:szCs w:val="24"/>
              </w:rPr>
              <w:t xml:space="preserve">+ </w:t>
            </w:r>
            <w:r w:rsidR="00516F71">
              <w:rPr>
                <w:szCs w:val="24"/>
              </w:rPr>
              <w:t>24,7</w:t>
            </w:r>
          </w:p>
        </w:tc>
      </w:tr>
      <w:tr w:rsidR="006E33AC" w:rsidRPr="00B90161" w:rsidTr="001C3930">
        <w:trPr>
          <w:cantSplit/>
          <w:trHeight w:val="454"/>
        </w:trPr>
        <w:tc>
          <w:tcPr>
            <w:tcW w:w="7938" w:type="dxa"/>
          </w:tcPr>
          <w:p w:rsidR="006E33AC" w:rsidRPr="00B90161" w:rsidRDefault="006E33AC" w:rsidP="001C3930">
            <w:pPr>
              <w:shd w:val="clear" w:color="auto" w:fill="FFFFFF"/>
              <w:autoSpaceDE w:val="0"/>
              <w:autoSpaceDN w:val="0"/>
              <w:adjustRightInd w:val="0"/>
              <w:ind w:left="317" w:firstLine="0"/>
              <w:jc w:val="left"/>
              <w:rPr>
                <w:szCs w:val="24"/>
              </w:rPr>
            </w:pPr>
            <w:r w:rsidRPr="00B90161">
              <w:rPr>
                <w:szCs w:val="24"/>
              </w:rPr>
              <w:t>Скорость ветра, повторяемость превышения которой составляет 5 % (по средним многолетним данным), м/с</w:t>
            </w:r>
          </w:p>
        </w:tc>
        <w:tc>
          <w:tcPr>
            <w:tcW w:w="2126" w:type="dxa"/>
          </w:tcPr>
          <w:p w:rsidR="006E33AC" w:rsidRPr="00B90161" w:rsidRDefault="006E33AC" w:rsidP="001C3930">
            <w:pPr>
              <w:shd w:val="clear" w:color="auto" w:fill="FFFFFF"/>
              <w:autoSpaceDE w:val="0"/>
              <w:autoSpaceDN w:val="0"/>
              <w:adjustRightInd w:val="0"/>
              <w:ind w:left="317" w:firstLine="0"/>
              <w:jc w:val="center"/>
              <w:rPr>
                <w:szCs w:val="24"/>
              </w:rPr>
            </w:pPr>
            <w:r w:rsidRPr="00B90161">
              <w:rPr>
                <w:szCs w:val="24"/>
              </w:rPr>
              <w:t>7</w:t>
            </w:r>
          </w:p>
        </w:tc>
      </w:tr>
    </w:tbl>
    <w:p w:rsidR="006E33AC" w:rsidRPr="00B90161" w:rsidRDefault="006E33AC" w:rsidP="006E33AC">
      <w:pPr>
        <w:ind w:left="851" w:right="142" w:firstLine="850"/>
        <w:rPr>
          <w:color w:val="0070C0"/>
          <w:sz w:val="28"/>
        </w:rPr>
      </w:pP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xml:space="preserve">Главную роль в формировании уровня загрязнения воздуха играют ветры, температура, осадки и другие метеорологические факторы. Территория </w:t>
      </w:r>
      <w:r w:rsidR="00B90161" w:rsidRPr="00AE2602">
        <w:rPr>
          <w:rFonts w:eastAsia="TimesNewRoman"/>
          <w:sz w:val="28"/>
          <w:szCs w:val="28"/>
        </w:rPr>
        <w:t>Волковысс</w:t>
      </w:r>
      <w:r w:rsidRPr="00AE2602">
        <w:rPr>
          <w:rFonts w:eastAsia="TimesNewRoman"/>
          <w:sz w:val="28"/>
          <w:szCs w:val="28"/>
        </w:rPr>
        <w:t>кого района имеет сравнительно благоприятные климатические условия для рассеивания загрязняющих веществ.</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Неблагоприятными климатическим факторами могут быть:</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неустойчивый характер погоды весной и осенью;</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мягкая с длительными оттепелями зима;</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часто дождливое лето;</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недостаток влаги в начале лета, поздние весенние и ранние осенние заморозки.</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lastRenderedPageBreak/>
        <w:t>По климатическим характеристикам, связанным с количеством инверсий, способности воздушного бассейна к очищению от загрязнений за счет их разложения, район относится к зоне умеренно-континентальной, в связи с чем состояние территории оценивается как благоприятное для формирования природных растительных комплексов лесов, лугов, рек и озер.</w:t>
      </w:r>
    </w:p>
    <w:p w:rsidR="006E33AC"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Ввиду того, что район находится на территории с сильным увлажнением, способность атмосферы к самоочищению за счет вымывания загрязнителей осадками оценивается как благоприятная.</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Таким образом, устойчивость ландшафтов к техногенным воздействиям через воздушный бассейн в рассматриваемом регионе оценивается как высокая. При такой степени устойчивости ландшафтов основная масса загрязняющих веществ, выбрасываемых проектируемым предприятием, ассимилируется и разлагается в санитарно-защитной зоне.</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xml:space="preserve">Основные показатели, характеризующие климат </w:t>
      </w:r>
      <w:r w:rsidR="00CD3380" w:rsidRPr="00AE2602">
        <w:rPr>
          <w:rFonts w:eastAsia="TimesNewRoman"/>
          <w:sz w:val="28"/>
          <w:szCs w:val="28"/>
        </w:rPr>
        <w:t>Волковысского</w:t>
      </w:r>
      <w:r w:rsidRPr="00AE2602">
        <w:rPr>
          <w:rFonts w:eastAsia="TimesNewRoman"/>
          <w:sz w:val="28"/>
          <w:szCs w:val="28"/>
        </w:rPr>
        <w:t xml:space="preserve"> района, сведены в таблицу </w:t>
      </w:r>
      <w:r w:rsidR="007E2889">
        <w:rPr>
          <w:rFonts w:eastAsia="TimesNewRoman"/>
          <w:sz w:val="28"/>
          <w:szCs w:val="28"/>
        </w:rPr>
        <w:t>5.</w:t>
      </w:r>
      <w:r w:rsidRPr="00AE2602">
        <w:rPr>
          <w:rFonts w:eastAsia="TimesNewRoman"/>
          <w:sz w:val="28"/>
          <w:szCs w:val="28"/>
        </w:rPr>
        <w:t xml:space="preserve"> </w:t>
      </w:r>
    </w:p>
    <w:p w:rsidR="006E33AC" w:rsidRPr="00CD3380" w:rsidRDefault="006E33AC" w:rsidP="006E33AC">
      <w:pPr>
        <w:ind w:left="851" w:right="142" w:firstLine="851"/>
        <w:rPr>
          <w:sz w:val="28"/>
        </w:rPr>
      </w:pPr>
    </w:p>
    <w:p w:rsidR="006E33AC" w:rsidRPr="00CD3380" w:rsidRDefault="006E33AC" w:rsidP="006E33AC">
      <w:pPr>
        <w:spacing w:after="60"/>
        <w:ind w:left="851" w:right="142" w:firstLine="851"/>
        <w:rPr>
          <w:sz w:val="28"/>
        </w:rPr>
      </w:pPr>
      <w:r w:rsidRPr="00CD3380">
        <w:rPr>
          <w:sz w:val="28"/>
        </w:rPr>
        <w:t xml:space="preserve">Таблица </w:t>
      </w:r>
      <w:r w:rsidR="007E2889">
        <w:rPr>
          <w:sz w:val="28"/>
        </w:rPr>
        <w:t>5</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9"/>
        <w:gridCol w:w="2410"/>
        <w:gridCol w:w="1843"/>
      </w:tblGrid>
      <w:tr w:rsidR="006E33AC" w:rsidRPr="0026166B" w:rsidTr="001C3930">
        <w:trPr>
          <w:trHeight w:val="562"/>
        </w:trPr>
        <w:tc>
          <w:tcPr>
            <w:tcW w:w="4819" w:type="dxa"/>
            <w:tcBorders>
              <w:top w:val="single" w:sz="4" w:space="0" w:color="auto"/>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Наименование показателя</w:t>
            </w:r>
          </w:p>
        </w:tc>
        <w:tc>
          <w:tcPr>
            <w:tcW w:w="2410" w:type="dxa"/>
            <w:tcBorders>
              <w:top w:val="single" w:sz="4" w:space="0" w:color="auto"/>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Характеристика</w:t>
            </w:r>
          </w:p>
          <w:p w:rsidR="006E33AC" w:rsidRPr="0026166B" w:rsidRDefault="006E33AC" w:rsidP="001C3930">
            <w:pPr>
              <w:autoSpaceDE w:val="0"/>
              <w:autoSpaceDN w:val="0"/>
              <w:adjustRightInd w:val="0"/>
              <w:ind w:left="0" w:right="0" w:firstLine="0"/>
              <w:jc w:val="center"/>
              <w:rPr>
                <w:szCs w:val="24"/>
              </w:rPr>
            </w:pPr>
            <w:r w:rsidRPr="0026166B">
              <w:rPr>
                <w:szCs w:val="24"/>
              </w:rPr>
              <w:t>показателя</w:t>
            </w:r>
          </w:p>
        </w:tc>
        <w:tc>
          <w:tcPr>
            <w:tcW w:w="1843" w:type="dxa"/>
            <w:tcBorders>
              <w:top w:val="single" w:sz="4" w:space="0" w:color="auto"/>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Значение</w:t>
            </w:r>
          </w:p>
          <w:p w:rsidR="006E33AC" w:rsidRPr="0026166B" w:rsidRDefault="006E33AC" w:rsidP="001C3930">
            <w:pPr>
              <w:autoSpaceDE w:val="0"/>
              <w:autoSpaceDN w:val="0"/>
              <w:adjustRightInd w:val="0"/>
              <w:ind w:left="0" w:right="0" w:firstLine="0"/>
              <w:jc w:val="center"/>
              <w:rPr>
                <w:szCs w:val="24"/>
              </w:rPr>
            </w:pPr>
            <w:r w:rsidRPr="0026166B">
              <w:rPr>
                <w:szCs w:val="24"/>
              </w:rPr>
              <w:t>показателя</w:t>
            </w:r>
          </w:p>
        </w:tc>
      </w:tr>
      <w:tr w:rsidR="006E33AC" w:rsidRPr="0026166B" w:rsidTr="001C3930">
        <w:trPr>
          <w:trHeight w:val="283"/>
        </w:trPr>
        <w:tc>
          <w:tcPr>
            <w:tcW w:w="4819" w:type="dxa"/>
            <w:tcBorders>
              <w:bottom w:val="nil"/>
            </w:tcBorders>
            <w:vAlign w:val="center"/>
          </w:tcPr>
          <w:p w:rsidR="006E33AC" w:rsidRPr="0026166B" w:rsidRDefault="006E33AC" w:rsidP="001C3930">
            <w:pPr>
              <w:autoSpaceDE w:val="0"/>
              <w:autoSpaceDN w:val="0"/>
              <w:adjustRightInd w:val="0"/>
              <w:ind w:left="0" w:right="0" w:firstLine="0"/>
              <w:jc w:val="left"/>
              <w:rPr>
                <w:szCs w:val="24"/>
              </w:rPr>
            </w:pPr>
            <w:r w:rsidRPr="0026166B">
              <w:rPr>
                <w:szCs w:val="24"/>
              </w:rPr>
              <w:t xml:space="preserve">Температура воздуха, </w:t>
            </w:r>
            <w:r w:rsidRPr="0026166B">
              <w:rPr>
                <w:szCs w:val="24"/>
                <w:vertAlign w:val="superscript"/>
              </w:rPr>
              <w:t>о</w:t>
            </w:r>
            <w:r w:rsidRPr="0026166B">
              <w:rPr>
                <w:szCs w:val="24"/>
              </w:rPr>
              <w:t>С</w:t>
            </w:r>
          </w:p>
        </w:tc>
        <w:tc>
          <w:tcPr>
            <w:tcW w:w="2410" w:type="dxa"/>
            <w:tcBorders>
              <w:bottom w:val="nil"/>
            </w:tcBorders>
            <w:vAlign w:val="center"/>
          </w:tcPr>
          <w:p w:rsidR="006E33AC" w:rsidRPr="0026166B" w:rsidRDefault="006E33AC" w:rsidP="001C3930">
            <w:pPr>
              <w:autoSpaceDE w:val="0"/>
              <w:autoSpaceDN w:val="0"/>
              <w:adjustRightInd w:val="0"/>
              <w:ind w:left="0" w:right="0" w:firstLine="0"/>
              <w:jc w:val="center"/>
              <w:rPr>
                <w:szCs w:val="24"/>
              </w:rPr>
            </w:pPr>
          </w:p>
        </w:tc>
        <w:tc>
          <w:tcPr>
            <w:tcW w:w="1843" w:type="dxa"/>
            <w:tcBorders>
              <w:bottom w:val="nil"/>
            </w:tcBorders>
            <w:vAlign w:val="center"/>
          </w:tcPr>
          <w:p w:rsidR="006E33AC" w:rsidRPr="0026166B" w:rsidRDefault="006E33AC" w:rsidP="001C3930">
            <w:pPr>
              <w:autoSpaceDE w:val="0"/>
              <w:autoSpaceDN w:val="0"/>
              <w:adjustRightInd w:val="0"/>
              <w:ind w:left="0" w:right="0" w:firstLine="0"/>
              <w:jc w:val="center"/>
              <w:rPr>
                <w:szCs w:val="24"/>
              </w:rPr>
            </w:pPr>
          </w:p>
        </w:tc>
      </w:tr>
      <w:tr w:rsidR="006E33AC" w:rsidRPr="0026166B" w:rsidTr="001C3930">
        <w:trPr>
          <w:trHeight w:val="283"/>
        </w:trPr>
        <w:tc>
          <w:tcPr>
            <w:tcW w:w="4819" w:type="dxa"/>
            <w:tcBorders>
              <w:top w:val="nil"/>
              <w:bottom w:val="nil"/>
            </w:tcBorders>
            <w:vAlign w:val="center"/>
          </w:tcPr>
          <w:p w:rsidR="006E33AC" w:rsidRPr="0026166B" w:rsidRDefault="006E33AC" w:rsidP="001C3930">
            <w:pPr>
              <w:autoSpaceDE w:val="0"/>
              <w:autoSpaceDN w:val="0"/>
              <w:adjustRightInd w:val="0"/>
              <w:ind w:left="0" w:right="0" w:firstLine="0"/>
              <w:jc w:val="left"/>
              <w:rPr>
                <w:szCs w:val="24"/>
              </w:rPr>
            </w:pPr>
            <w:r w:rsidRPr="0026166B">
              <w:rPr>
                <w:szCs w:val="24"/>
              </w:rPr>
              <w:t>- январь</w:t>
            </w:r>
          </w:p>
        </w:tc>
        <w:tc>
          <w:tcPr>
            <w:tcW w:w="2410" w:type="dxa"/>
            <w:tcBorders>
              <w:top w:val="nil"/>
              <w:bottom w:val="nil"/>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средняя</w:t>
            </w:r>
          </w:p>
        </w:tc>
        <w:tc>
          <w:tcPr>
            <w:tcW w:w="1843" w:type="dxa"/>
            <w:tcBorders>
              <w:top w:val="nil"/>
              <w:bottom w:val="nil"/>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-3,6</w:t>
            </w:r>
          </w:p>
        </w:tc>
      </w:tr>
      <w:tr w:rsidR="006E33AC" w:rsidRPr="0026166B" w:rsidTr="001C3930">
        <w:trPr>
          <w:trHeight w:val="283"/>
        </w:trPr>
        <w:tc>
          <w:tcPr>
            <w:tcW w:w="4819" w:type="dxa"/>
            <w:tcBorders>
              <w:top w:val="nil"/>
              <w:bottom w:val="nil"/>
            </w:tcBorders>
            <w:vAlign w:val="center"/>
          </w:tcPr>
          <w:p w:rsidR="006E33AC" w:rsidRPr="0026166B" w:rsidRDefault="006E33AC" w:rsidP="001C3930">
            <w:pPr>
              <w:autoSpaceDE w:val="0"/>
              <w:autoSpaceDN w:val="0"/>
              <w:adjustRightInd w:val="0"/>
              <w:ind w:left="0" w:right="0" w:firstLine="0"/>
              <w:jc w:val="left"/>
              <w:rPr>
                <w:szCs w:val="24"/>
              </w:rPr>
            </w:pPr>
          </w:p>
        </w:tc>
        <w:tc>
          <w:tcPr>
            <w:tcW w:w="2410" w:type="dxa"/>
            <w:tcBorders>
              <w:top w:val="nil"/>
              <w:bottom w:val="nil"/>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минимальная</w:t>
            </w:r>
          </w:p>
        </w:tc>
        <w:tc>
          <w:tcPr>
            <w:tcW w:w="1843" w:type="dxa"/>
            <w:tcBorders>
              <w:top w:val="nil"/>
              <w:bottom w:val="nil"/>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-36</w:t>
            </w:r>
          </w:p>
        </w:tc>
      </w:tr>
      <w:tr w:rsidR="006E33AC" w:rsidRPr="0026166B" w:rsidTr="001C3930">
        <w:trPr>
          <w:trHeight w:val="283"/>
        </w:trPr>
        <w:tc>
          <w:tcPr>
            <w:tcW w:w="4819" w:type="dxa"/>
            <w:tcBorders>
              <w:top w:val="nil"/>
              <w:bottom w:val="nil"/>
            </w:tcBorders>
            <w:vAlign w:val="center"/>
          </w:tcPr>
          <w:p w:rsidR="006E33AC" w:rsidRPr="0026166B" w:rsidRDefault="006E33AC" w:rsidP="001C3930">
            <w:pPr>
              <w:autoSpaceDE w:val="0"/>
              <w:autoSpaceDN w:val="0"/>
              <w:adjustRightInd w:val="0"/>
              <w:ind w:left="0" w:right="0" w:firstLine="0"/>
              <w:jc w:val="left"/>
              <w:rPr>
                <w:szCs w:val="24"/>
              </w:rPr>
            </w:pPr>
            <w:r w:rsidRPr="0026166B">
              <w:rPr>
                <w:szCs w:val="24"/>
              </w:rPr>
              <w:t>- июль</w:t>
            </w:r>
          </w:p>
        </w:tc>
        <w:tc>
          <w:tcPr>
            <w:tcW w:w="2410" w:type="dxa"/>
            <w:tcBorders>
              <w:top w:val="nil"/>
              <w:bottom w:val="nil"/>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средняя</w:t>
            </w:r>
          </w:p>
        </w:tc>
        <w:tc>
          <w:tcPr>
            <w:tcW w:w="1843" w:type="dxa"/>
            <w:tcBorders>
              <w:top w:val="nil"/>
              <w:bottom w:val="nil"/>
            </w:tcBorders>
            <w:vAlign w:val="center"/>
          </w:tcPr>
          <w:p w:rsidR="006E33AC" w:rsidRPr="0026166B" w:rsidRDefault="0026166B" w:rsidP="001C3930">
            <w:pPr>
              <w:autoSpaceDE w:val="0"/>
              <w:autoSpaceDN w:val="0"/>
              <w:adjustRightInd w:val="0"/>
              <w:ind w:left="0" w:right="0" w:firstLine="0"/>
              <w:jc w:val="center"/>
              <w:rPr>
                <w:szCs w:val="24"/>
              </w:rPr>
            </w:pPr>
            <w:r w:rsidRPr="0026166B">
              <w:rPr>
                <w:szCs w:val="24"/>
              </w:rPr>
              <w:t>20,5</w:t>
            </w:r>
          </w:p>
        </w:tc>
      </w:tr>
      <w:tr w:rsidR="006E33AC" w:rsidRPr="0026166B" w:rsidTr="001C3930">
        <w:trPr>
          <w:trHeight w:val="283"/>
        </w:trPr>
        <w:tc>
          <w:tcPr>
            <w:tcW w:w="4819" w:type="dxa"/>
            <w:tcBorders>
              <w:top w:val="nil"/>
              <w:bottom w:val="nil"/>
            </w:tcBorders>
            <w:vAlign w:val="center"/>
          </w:tcPr>
          <w:p w:rsidR="006E33AC" w:rsidRPr="0026166B" w:rsidRDefault="006E33AC" w:rsidP="001C3930">
            <w:pPr>
              <w:autoSpaceDE w:val="0"/>
              <w:autoSpaceDN w:val="0"/>
              <w:adjustRightInd w:val="0"/>
              <w:ind w:left="0" w:right="0" w:firstLine="0"/>
              <w:jc w:val="left"/>
              <w:rPr>
                <w:szCs w:val="24"/>
              </w:rPr>
            </w:pPr>
          </w:p>
        </w:tc>
        <w:tc>
          <w:tcPr>
            <w:tcW w:w="2410" w:type="dxa"/>
            <w:tcBorders>
              <w:top w:val="nil"/>
              <w:bottom w:val="nil"/>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максимальная</w:t>
            </w:r>
          </w:p>
        </w:tc>
        <w:tc>
          <w:tcPr>
            <w:tcW w:w="1843" w:type="dxa"/>
            <w:tcBorders>
              <w:top w:val="nil"/>
              <w:bottom w:val="nil"/>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36</w:t>
            </w:r>
          </w:p>
        </w:tc>
      </w:tr>
      <w:tr w:rsidR="006E33AC" w:rsidRPr="0026166B" w:rsidTr="001C3930">
        <w:trPr>
          <w:trHeight w:val="283"/>
        </w:trPr>
        <w:tc>
          <w:tcPr>
            <w:tcW w:w="4819" w:type="dxa"/>
            <w:tcBorders>
              <w:top w:val="nil"/>
              <w:bottom w:val="single" w:sz="4" w:space="0" w:color="auto"/>
            </w:tcBorders>
            <w:vAlign w:val="center"/>
          </w:tcPr>
          <w:p w:rsidR="006E33AC" w:rsidRPr="0026166B" w:rsidRDefault="006E33AC" w:rsidP="001C3930">
            <w:pPr>
              <w:autoSpaceDE w:val="0"/>
              <w:autoSpaceDN w:val="0"/>
              <w:adjustRightInd w:val="0"/>
              <w:ind w:left="0" w:right="0" w:firstLine="0"/>
              <w:jc w:val="left"/>
              <w:rPr>
                <w:szCs w:val="24"/>
              </w:rPr>
            </w:pPr>
            <w:r w:rsidRPr="0026166B">
              <w:rPr>
                <w:szCs w:val="24"/>
              </w:rPr>
              <w:t>- год</w:t>
            </w:r>
          </w:p>
        </w:tc>
        <w:tc>
          <w:tcPr>
            <w:tcW w:w="2410" w:type="dxa"/>
            <w:tcBorders>
              <w:top w:val="nil"/>
              <w:bottom w:val="single" w:sz="4" w:space="0" w:color="auto"/>
            </w:tcBorders>
            <w:vAlign w:val="center"/>
          </w:tcPr>
          <w:p w:rsidR="006E33AC" w:rsidRPr="0026166B" w:rsidRDefault="006E33AC" w:rsidP="001C3930">
            <w:pPr>
              <w:autoSpaceDE w:val="0"/>
              <w:autoSpaceDN w:val="0"/>
              <w:adjustRightInd w:val="0"/>
              <w:ind w:left="0" w:right="0" w:firstLine="0"/>
              <w:jc w:val="center"/>
              <w:rPr>
                <w:szCs w:val="24"/>
              </w:rPr>
            </w:pPr>
          </w:p>
        </w:tc>
        <w:tc>
          <w:tcPr>
            <w:tcW w:w="1843" w:type="dxa"/>
            <w:tcBorders>
              <w:top w:val="nil"/>
              <w:bottom w:val="single" w:sz="4" w:space="0" w:color="auto"/>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6,5</w:t>
            </w:r>
          </w:p>
        </w:tc>
      </w:tr>
      <w:tr w:rsidR="006E33AC" w:rsidRPr="0026166B" w:rsidTr="001C3930">
        <w:trPr>
          <w:trHeight w:val="454"/>
        </w:trPr>
        <w:tc>
          <w:tcPr>
            <w:tcW w:w="4819" w:type="dxa"/>
            <w:vMerge w:val="restart"/>
            <w:tcBorders>
              <w:top w:val="single" w:sz="4" w:space="0" w:color="auto"/>
              <w:left w:val="single" w:sz="4" w:space="0" w:color="auto"/>
              <w:right w:val="single" w:sz="4" w:space="0" w:color="auto"/>
            </w:tcBorders>
            <w:vAlign w:val="center"/>
          </w:tcPr>
          <w:p w:rsidR="006E33AC" w:rsidRPr="0026166B" w:rsidRDefault="006E33AC" w:rsidP="001C3930">
            <w:pPr>
              <w:autoSpaceDE w:val="0"/>
              <w:autoSpaceDN w:val="0"/>
              <w:adjustRightInd w:val="0"/>
              <w:ind w:left="0" w:right="0" w:firstLine="0"/>
              <w:jc w:val="left"/>
              <w:rPr>
                <w:szCs w:val="24"/>
              </w:rPr>
            </w:pPr>
            <w:r w:rsidRPr="0026166B">
              <w:rPr>
                <w:szCs w:val="24"/>
              </w:rPr>
              <w:t>Среднее количество осадков, мм</w:t>
            </w:r>
          </w:p>
        </w:tc>
        <w:tc>
          <w:tcPr>
            <w:tcW w:w="2410" w:type="dxa"/>
            <w:tcBorders>
              <w:top w:val="single" w:sz="4" w:space="0" w:color="auto"/>
              <w:left w:val="single" w:sz="4" w:space="0" w:color="auto"/>
              <w:bottom w:val="single" w:sz="4" w:space="0" w:color="auto"/>
              <w:right w:val="single" w:sz="4" w:space="0" w:color="auto"/>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холодный период (XI-III)</w:t>
            </w:r>
          </w:p>
        </w:tc>
        <w:tc>
          <w:tcPr>
            <w:tcW w:w="1843" w:type="dxa"/>
            <w:tcBorders>
              <w:top w:val="single" w:sz="4" w:space="0" w:color="auto"/>
              <w:left w:val="single" w:sz="4" w:space="0" w:color="auto"/>
              <w:bottom w:val="single" w:sz="4" w:space="0" w:color="auto"/>
              <w:right w:val="single" w:sz="4" w:space="0" w:color="auto"/>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186</w:t>
            </w:r>
          </w:p>
        </w:tc>
      </w:tr>
      <w:tr w:rsidR="006E33AC" w:rsidRPr="0026166B" w:rsidTr="001C3930">
        <w:trPr>
          <w:trHeight w:val="454"/>
        </w:trPr>
        <w:tc>
          <w:tcPr>
            <w:tcW w:w="4819" w:type="dxa"/>
            <w:vMerge/>
            <w:tcBorders>
              <w:left w:val="single" w:sz="4" w:space="0" w:color="auto"/>
              <w:bottom w:val="single" w:sz="4" w:space="0" w:color="auto"/>
              <w:right w:val="single" w:sz="4" w:space="0" w:color="auto"/>
            </w:tcBorders>
            <w:vAlign w:val="center"/>
          </w:tcPr>
          <w:p w:rsidR="006E33AC" w:rsidRPr="0026166B" w:rsidRDefault="006E33AC" w:rsidP="001C3930">
            <w:pPr>
              <w:autoSpaceDE w:val="0"/>
              <w:autoSpaceDN w:val="0"/>
              <w:adjustRightInd w:val="0"/>
              <w:ind w:left="0" w:right="0" w:firstLine="0"/>
              <w:jc w:val="left"/>
              <w:rPr>
                <w:color w:val="0070C0"/>
                <w:szCs w:val="24"/>
              </w:rPr>
            </w:pPr>
          </w:p>
        </w:tc>
        <w:tc>
          <w:tcPr>
            <w:tcW w:w="2410" w:type="dxa"/>
            <w:tcBorders>
              <w:top w:val="nil"/>
              <w:left w:val="single" w:sz="4" w:space="0" w:color="auto"/>
              <w:bottom w:val="single" w:sz="4" w:space="0" w:color="auto"/>
              <w:right w:val="single" w:sz="4" w:space="0" w:color="auto"/>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теплый период (IV-X)</w:t>
            </w:r>
          </w:p>
        </w:tc>
        <w:tc>
          <w:tcPr>
            <w:tcW w:w="1843" w:type="dxa"/>
            <w:tcBorders>
              <w:top w:val="nil"/>
              <w:left w:val="single" w:sz="4" w:space="0" w:color="auto"/>
              <w:bottom w:val="single" w:sz="4" w:space="0" w:color="auto"/>
              <w:right w:val="single" w:sz="4" w:space="0" w:color="auto"/>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410</w:t>
            </w:r>
          </w:p>
        </w:tc>
      </w:tr>
      <w:tr w:rsidR="006E33AC" w:rsidRPr="0026166B" w:rsidTr="001C3930">
        <w:trPr>
          <w:trHeight w:val="283"/>
        </w:trPr>
        <w:tc>
          <w:tcPr>
            <w:tcW w:w="4819" w:type="dxa"/>
            <w:tcBorders>
              <w:bottom w:val="nil"/>
            </w:tcBorders>
            <w:vAlign w:val="center"/>
          </w:tcPr>
          <w:p w:rsidR="006E33AC" w:rsidRPr="0026166B" w:rsidRDefault="006E33AC" w:rsidP="001C3930">
            <w:pPr>
              <w:autoSpaceDE w:val="0"/>
              <w:autoSpaceDN w:val="0"/>
              <w:adjustRightInd w:val="0"/>
              <w:ind w:left="0" w:right="0" w:firstLine="0"/>
              <w:jc w:val="left"/>
              <w:rPr>
                <w:szCs w:val="24"/>
              </w:rPr>
            </w:pPr>
            <w:r w:rsidRPr="0026166B">
              <w:rPr>
                <w:szCs w:val="24"/>
              </w:rPr>
              <w:t>Высота снежного покрова за зиму, см</w:t>
            </w:r>
          </w:p>
        </w:tc>
        <w:tc>
          <w:tcPr>
            <w:tcW w:w="2410" w:type="dxa"/>
            <w:tcBorders>
              <w:bottom w:val="nil"/>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средняя</w:t>
            </w:r>
          </w:p>
        </w:tc>
        <w:tc>
          <w:tcPr>
            <w:tcW w:w="1843" w:type="dxa"/>
            <w:tcBorders>
              <w:bottom w:val="nil"/>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17</w:t>
            </w:r>
          </w:p>
        </w:tc>
      </w:tr>
      <w:tr w:rsidR="006E33AC" w:rsidRPr="0026166B" w:rsidTr="001C3930">
        <w:trPr>
          <w:trHeight w:val="283"/>
        </w:trPr>
        <w:tc>
          <w:tcPr>
            <w:tcW w:w="4819" w:type="dxa"/>
            <w:tcBorders>
              <w:top w:val="nil"/>
              <w:bottom w:val="nil"/>
            </w:tcBorders>
            <w:vAlign w:val="center"/>
          </w:tcPr>
          <w:p w:rsidR="006E33AC" w:rsidRPr="0026166B" w:rsidRDefault="006E33AC" w:rsidP="001C3930">
            <w:pPr>
              <w:autoSpaceDE w:val="0"/>
              <w:autoSpaceDN w:val="0"/>
              <w:adjustRightInd w:val="0"/>
              <w:ind w:left="0" w:right="0" w:firstLine="0"/>
              <w:jc w:val="left"/>
              <w:rPr>
                <w:szCs w:val="24"/>
              </w:rPr>
            </w:pPr>
          </w:p>
        </w:tc>
        <w:tc>
          <w:tcPr>
            <w:tcW w:w="2410" w:type="dxa"/>
            <w:tcBorders>
              <w:top w:val="nil"/>
              <w:bottom w:val="nil"/>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максимальная</w:t>
            </w:r>
          </w:p>
        </w:tc>
        <w:tc>
          <w:tcPr>
            <w:tcW w:w="1843" w:type="dxa"/>
            <w:tcBorders>
              <w:top w:val="nil"/>
              <w:bottom w:val="nil"/>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42</w:t>
            </w:r>
          </w:p>
        </w:tc>
      </w:tr>
      <w:tr w:rsidR="006E33AC" w:rsidRPr="0026166B" w:rsidTr="001C3930">
        <w:trPr>
          <w:trHeight w:val="283"/>
        </w:trPr>
        <w:tc>
          <w:tcPr>
            <w:tcW w:w="4819" w:type="dxa"/>
            <w:tcBorders>
              <w:bottom w:val="nil"/>
            </w:tcBorders>
            <w:vAlign w:val="center"/>
          </w:tcPr>
          <w:p w:rsidR="006E33AC" w:rsidRPr="0026166B" w:rsidRDefault="006E33AC" w:rsidP="001C3930">
            <w:pPr>
              <w:autoSpaceDE w:val="0"/>
              <w:autoSpaceDN w:val="0"/>
              <w:adjustRightInd w:val="0"/>
              <w:ind w:left="0" w:right="0" w:firstLine="0"/>
              <w:jc w:val="left"/>
              <w:rPr>
                <w:szCs w:val="24"/>
              </w:rPr>
            </w:pPr>
            <w:r w:rsidRPr="0026166B">
              <w:rPr>
                <w:szCs w:val="24"/>
              </w:rPr>
              <w:t>Глубина промерзания почвы, см</w:t>
            </w:r>
          </w:p>
        </w:tc>
        <w:tc>
          <w:tcPr>
            <w:tcW w:w="2410" w:type="dxa"/>
            <w:tcBorders>
              <w:bottom w:val="nil"/>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средняя</w:t>
            </w:r>
          </w:p>
        </w:tc>
        <w:tc>
          <w:tcPr>
            <w:tcW w:w="1843" w:type="dxa"/>
            <w:tcBorders>
              <w:bottom w:val="nil"/>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65</w:t>
            </w:r>
          </w:p>
        </w:tc>
      </w:tr>
      <w:tr w:rsidR="006E33AC" w:rsidRPr="0026166B" w:rsidTr="001C3930">
        <w:trPr>
          <w:trHeight w:val="283"/>
        </w:trPr>
        <w:tc>
          <w:tcPr>
            <w:tcW w:w="4819" w:type="dxa"/>
            <w:tcBorders>
              <w:top w:val="nil"/>
              <w:bottom w:val="nil"/>
            </w:tcBorders>
            <w:vAlign w:val="center"/>
          </w:tcPr>
          <w:p w:rsidR="006E33AC" w:rsidRPr="0026166B" w:rsidRDefault="006E33AC" w:rsidP="001C3930">
            <w:pPr>
              <w:autoSpaceDE w:val="0"/>
              <w:autoSpaceDN w:val="0"/>
              <w:adjustRightInd w:val="0"/>
              <w:ind w:left="0" w:right="0" w:firstLine="0"/>
              <w:jc w:val="left"/>
              <w:rPr>
                <w:szCs w:val="24"/>
              </w:rPr>
            </w:pPr>
          </w:p>
        </w:tc>
        <w:tc>
          <w:tcPr>
            <w:tcW w:w="2410" w:type="dxa"/>
            <w:tcBorders>
              <w:top w:val="nil"/>
              <w:bottom w:val="nil"/>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максимальная</w:t>
            </w:r>
          </w:p>
        </w:tc>
        <w:tc>
          <w:tcPr>
            <w:tcW w:w="1843" w:type="dxa"/>
            <w:tcBorders>
              <w:top w:val="nil"/>
              <w:bottom w:val="nil"/>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134</w:t>
            </w:r>
          </w:p>
        </w:tc>
      </w:tr>
      <w:tr w:rsidR="006E33AC" w:rsidRPr="0026166B" w:rsidTr="001C3930">
        <w:trPr>
          <w:trHeight w:val="454"/>
        </w:trPr>
        <w:tc>
          <w:tcPr>
            <w:tcW w:w="4819" w:type="dxa"/>
            <w:vAlign w:val="center"/>
          </w:tcPr>
          <w:p w:rsidR="006E33AC" w:rsidRPr="0026166B" w:rsidRDefault="006E33AC" w:rsidP="001C3930">
            <w:pPr>
              <w:autoSpaceDE w:val="0"/>
              <w:autoSpaceDN w:val="0"/>
              <w:adjustRightInd w:val="0"/>
              <w:ind w:left="0" w:right="0" w:firstLine="0"/>
              <w:jc w:val="left"/>
              <w:rPr>
                <w:szCs w:val="24"/>
              </w:rPr>
            </w:pPr>
            <w:r w:rsidRPr="0026166B">
              <w:rPr>
                <w:szCs w:val="24"/>
              </w:rPr>
              <w:t>Относительная влажность воздуха, средняя за год, %</w:t>
            </w:r>
          </w:p>
        </w:tc>
        <w:tc>
          <w:tcPr>
            <w:tcW w:w="2410" w:type="dxa"/>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w:t>
            </w:r>
          </w:p>
        </w:tc>
        <w:tc>
          <w:tcPr>
            <w:tcW w:w="1843" w:type="dxa"/>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80</w:t>
            </w:r>
          </w:p>
        </w:tc>
      </w:tr>
      <w:tr w:rsidR="006E33AC" w:rsidRPr="0026166B" w:rsidTr="001C3930">
        <w:trPr>
          <w:trHeight w:val="454"/>
        </w:trPr>
        <w:tc>
          <w:tcPr>
            <w:tcW w:w="4819" w:type="dxa"/>
            <w:vAlign w:val="center"/>
          </w:tcPr>
          <w:p w:rsidR="006E33AC" w:rsidRPr="0026166B" w:rsidRDefault="006E33AC" w:rsidP="001C3930">
            <w:pPr>
              <w:autoSpaceDE w:val="0"/>
              <w:autoSpaceDN w:val="0"/>
              <w:adjustRightInd w:val="0"/>
              <w:ind w:left="0" w:right="0" w:firstLine="0"/>
              <w:jc w:val="left"/>
              <w:rPr>
                <w:szCs w:val="24"/>
              </w:rPr>
            </w:pPr>
            <w:r w:rsidRPr="0026166B">
              <w:rPr>
                <w:szCs w:val="24"/>
              </w:rPr>
              <w:t>Число дней с оттепелью за зиму</w:t>
            </w:r>
          </w:p>
        </w:tc>
        <w:tc>
          <w:tcPr>
            <w:tcW w:w="2410" w:type="dxa"/>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w:t>
            </w:r>
          </w:p>
        </w:tc>
        <w:tc>
          <w:tcPr>
            <w:tcW w:w="1843" w:type="dxa"/>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44</w:t>
            </w:r>
          </w:p>
        </w:tc>
      </w:tr>
      <w:tr w:rsidR="006E33AC" w:rsidRPr="0026166B" w:rsidTr="001C3930">
        <w:trPr>
          <w:trHeight w:val="454"/>
        </w:trPr>
        <w:tc>
          <w:tcPr>
            <w:tcW w:w="4819" w:type="dxa"/>
            <w:tcBorders>
              <w:bottom w:val="single" w:sz="4" w:space="0" w:color="auto"/>
            </w:tcBorders>
            <w:vAlign w:val="center"/>
          </w:tcPr>
          <w:p w:rsidR="006E33AC" w:rsidRPr="0026166B" w:rsidRDefault="006E33AC" w:rsidP="001C3930">
            <w:pPr>
              <w:autoSpaceDE w:val="0"/>
              <w:autoSpaceDN w:val="0"/>
              <w:adjustRightInd w:val="0"/>
              <w:ind w:left="0" w:right="0" w:firstLine="0"/>
              <w:jc w:val="left"/>
              <w:rPr>
                <w:szCs w:val="24"/>
              </w:rPr>
            </w:pPr>
            <w:r w:rsidRPr="0026166B">
              <w:rPr>
                <w:szCs w:val="24"/>
              </w:rPr>
              <w:t>Среднее число дней с туманом за год</w:t>
            </w:r>
          </w:p>
        </w:tc>
        <w:tc>
          <w:tcPr>
            <w:tcW w:w="2410" w:type="dxa"/>
            <w:tcBorders>
              <w:bottom w:val="single" w:sz="4" w:space="0" w:color="auto"/>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w:t>
            </w:r>
          </w:p>
        </w:tc>
        <w:tc>
          <w:tcPr>
            <w:tcW w:w="1843" w:type="dxa"/>
            <w:tcBorders>
              <w:bottom w:val="single" w:sz="4" w:space="0" w:color="auto"/>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54</w:t>
            </w:r>
          </w:p>
        </w:tc>
      </w:tr>
      <w:tr w:rsidR="006E33AC" w:rsidRPr="0026166B" w:rsidTr="001C3930">
        <w:trPr>
          <w:trHeight w:val="454"/>
        </w:trPr>
        <w:tc>
          <w:tcPr>
            <w:tcW w:w="4819" w:type="dxa"/>
            <w:tcBorders>
              <w:bottom w:val="single" w:sz="4" w:space="0" w:color="auto"/>
            </w:tcBorders>
            <w:vAlign w:val="center"/>
          </w:tcPr>
          <w:p w:rsidR="006E33AC" w:rsidRPr="0026166B" w:rsidRDefault="006E33AC" w:rsidP="001C3930">
            <w:pPr>
              <w:autoSpaceDE w:val="0"/>
              <w:autoSpaceDN w:val="0"/>
              <w:adjustRightInd w:val="0"/>
              <w:ind w:left="0" w:right="0" w:firstLine="0"/>
              <w:jc w:val="left"/>
              <w:rPr>
                <w:szCs w:val="24"/>
              </w:rPr>
            </w:pPr>
            <w:r w:rsidRPr="0026166B">
              <w:rPr>
                <w:szCs w:val="24"/>
              </w:rPr>
              <w:t>Среднее число дней с грозой за год</w:t>
            </w:r>
          </w:p>
        </w:tc>
        <w:tc>
          <w:tcPr>
            <w:tcW w:w="2410" w:type="dxa"/>
            <w:tcBorders>
              <w:bottom w:val="single" w:sz="4" w:space="0" w:color="auto"/>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w:t>
            </w:r>
          </w:p>
        </w:tc>
        <w:tc>
          <w:tcPr>
            <w:tcW w:w="1843" w:type="dxa"/>
            <w:tcBorders>
              <w:bottom w:val="single" w:sz="4" w:space="0" w:color="auto"/>
            </w:tcBorders>
            <w:vAlign w:val="center"/>
          </w:tcPr>
          <w:p w:rsidR="006E33AC" w:rsidRPr="0026166B" w:rsidRDefault="006E33AC" w:rsidP="001C3930">
            <w:pPr>
              <w:autoSpaceDE w:val="0"/>
              <w:autoSpaceDN w:val="0"/>
              <w:adjustRightInd w:val="0"/>
              <w:ind w:left="0" w:right="0" w:firstLine="0"/>
              <w:jc w:val="center"/>
              <w:rPr>
                <w:szCs w:val="24"/>
              </w:rPr>
            </w:pPr>
            <w:r w:rsidRPr="0026166B">
              <w:rPr>
                <w:szCs w:val="24"/>
              </w:rPr>
              <w:t>21</w:t>
            </w:r>
          </w:p>
        </w:tc>
      </w:tr>
    </w:tbl>
    <w:p w:rsidR="006E33AC" w:rsidRPr="0026166B" w:rsidRDefault="006E33AC" w:rsidP="006E33AC">
      <w:pPr>
        <w:pStyle w:val="30"/>
        <w:keepNext w:val="0"/>
        <w:numPr>
          <w:ilvl w:val="2"/>
          <w:numId w:val="0"/>
        </w:numPr>
        <w:tabs>
          <w:tab w:val="num" w:pos="2552"/>
        </w:tabs>
        <w:spacing w:before="0" w:after="0"/>
        <w:ind w:left="851" w:right="142" w:firstLine="850"/>
        <w:rPr>
          <w:rFonts w:ascii="Times New Roman" w:hAnsi="Times New Roman"/>
          <w:b/>
          <w:szCs w:val="24"/>
        </w:rPr>
      </w:pPr>
    </w:p>
    <w:p w:rsidR="006E33AC" w:rsidRPr="0026166B" w:rsidRDefault="006E33AC" w:rsidP="006E33AC">
      <w:pPr>
        <w:pStyle w:val="30"/>
        <w:keepNext w:val="0"/>
        <w:numPr>
          <w:ilvl w:val="2"/>
          <w:numId w:val="0"/>
        </w:numPr>
        <w:tabs>
          <w:tab w:val="num" w:pos="2552"/>
        </w:tabs>
        <w:spacing w:before="0" w:after="0"/>
        <w:ind w:left="851" w:right="142" w:firstLine="850"/>
        <w:rPr>
          <w:rFonts w:ascii="Times New Roman" w:hAnsi="Times New Roman"/>
          <w:b/>
          <w:szCs w:val="24"/>
        </w:rPr>
      </w:pPr>
    </w:p>
    <w:p w:rsidR="006E33AC" w:rsidRPr="0026166B" w:rsidRDefault="00AE2602" w:rsidP="006E33AC">
      <w:pPr>
        <w:tabs>
          <w:tab w:val="num" w:pos="-360"/>
          <w:tab w:val="left" w:pos="1134"/>
        </w:tabs>
        <w:ind w:left="851" w:right="142" w:firstLine="851"/>
        <w:rPr>
          <w:b/>
          <w:sz w:val="28"/>
          <w:szCs w:val="28"/>
        </w:rPr>
      </w:pPr>
      <w:r>
        <w:rPr>
          <w:b/>
          <w:sz w:val="28"/>
          <w:szCs w:val="28"/>
        </w:rPr>
        <w:br w:type="page"/>
      </w:r>
      <w:r w:rsidR="006E33AC" w:rsidRPr="0026166B">
        <w:rPr>
          <w:b/>
          <w:sz w:val="28"/>
          <w:szCs w:val="28"/>
        </w:rPr>
        <w:lastRenderedPageBreak/>
        <w:t>3.1.2 Атмосферный воздух</w:t>
      </w:r>
    </w:p>
    <w:p w:rsidR="006E33AC" w:rsidRPr="0026166B" w:rsidRDefault="006E33AC" w:rsidP="006E33AC">
      <w:pPr>
        <w:ind w:left="851" w:firstLine="850"/>
        <w:rPr>
          <w:szCs w:val="24"/>
        </w:rPr>
      </w:pP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Существующий уровень загрязнения атмосферного воздуха характеризуется концентрациями основных загрязняющих веществ, которые создаются на рассматриваемой территории при функционировании близлежащих промышленных предприятий, а также при движении автотранспорта.</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Метеорологические условия, сложившиеся в течение 20</w:t>
      </w:r>
      <w:r w:rsidR="00C9278B">
        <w:rPr>
          <w:rFonts w:eastAsia="TimesNewRoman"/>
          <w:sz w:val="28"/>
          <w:szCs w:val="28"/>
        </w:rPr>
        <w:t>23</w:t>
      </w:r>
      <w:r w:rsidRPr="00AE2602">
        <w:rPr>
          <w:rFonts w:eastAsia="TimesNewRoman"/>
          <w:sz w:val="28"/>
          <w:szCs w:val="28"/>
        </w:rPr>
        <w:t xml:space="preserve"> г., были, в основном, благоприятными для рассеивания загрязняющих веществ в приземном слое атмосферы. Существенный рост содержания твердых частиц (независимо от размера фракции) в воздухе многих городов зафиксирован в марте и апреле. Основная причина – отсутствие осадков в течение длительного периода времени (18 % климатической нормы). </w:t>
      </w:r>
    </w:p>
    <w:p w:rsidR="003A252A" w:rsidRDefault="003A252A" w:rsidP="00AE2602">
      <w:pPr>
        <w:autoSpaceDE w:val="0"/>
        <w:autoSpaceDN w:val="0"/>
        <w:adjustRightInd w:val="0"/>
        <w:spacing w:line="400" w:lineRule="exact"/>
        <w:ind w:left="851" w:right="141" w:firstLine="850"/>
        <w:rPr>
          <w:rFonts w:eastAsia="TimesNewRoman"/>
          <w:sz w:val="28"/>
          <w:szCs w:val="28"/>
        </w:rPr>
      </w:pPr>
      <w:r w:rsidRPr="003A252A">
        <w:rPr>
          <w:rFonts w:eastAsia="TimesNewRoman"/>
          <w:sz w:val="28"/>
          <w:szCs w:val="28"/>
        </w:rPr>
        <w:t xml:space="preserve">Мониторинг состояния атмосферного воздуха проводится в 19 промышленных городах республики, включая областные центры, а также гг. Полоцк, Новополоцк, Орша, Бобруйск, Мозырь, Речица, Светлогорск, Пинск, Жлобин, Лида, Солигорск, Борисов и Барановичи (схема пунктов). В городах установлено 67 стационарных станций. В Минске – 12 станций, в Могилеве, Гомеле и Витебске - по 5, в Бресте и Гродно – по 4; в остальных промышленных центрах – 1-3 станции. Регулярными наблюдениями охвачены территории, на которых проживает почти 87% населения </w:t>
      </w:r>
      <w:r>
        <w:rPr>
          <w:rFonts w:eastAsia="TimesNewRoman"/>
          <w:sz w:val="28"/>
          <w:szCs w:val="28"/>
        </w:rPr>
        <w:t>к</w:t>
      </w:r>
      <w:r w:rsidRPr="003A252A">
        <w:rPr>
          <w:rFonts w:eastAsia="TimesNewRoman"/>
          <w:sz w:val="28"/>
          <w:szCs w:val="28"/>
        </w:rPr>
        <w:t xml:space="preserve">рупных и средних городов республики. </w:t>
      </w:r>
    </w:p>
    <w:p w:rsidR="003A252A" w:rsidRDefault="003A252A" w:rsidP="00AE2602">
      <w:pPr>
        <w:autoSpaceDE w:val="0"/>
        <w:autoSpaceDN w:val="0"/>
        <w:adjustRightInd w:val="0"/>
        <w:spacing w:line="400" w:lineRule="exact"/>
        <w:ind w:left="851" w:right="141" w:firstLine="850"/>
        <w:rPr>
          <w:rFonts w:eastAsia="TimesNewRoman"/>
          <w:sz w:val="28"/>
          <w:szCs w:val="28"/>
        </w:rPr>
      </w:pPr>
      <w:r w:rsidRPr="003A252A">
        <w:rPr>
          <w:rFonts w:eastAsia="TimesNewRoman"/>
          <w:sz w:val="28"/>
          <w:szCs w:val="28"/>
        </w:rPr>
        <w:t xml:space="preserve">Во всех городах определяются концентрации основных загрязняющих веществ (твердые частицы (недифференцированная по составу пыль/аэрозоль), диоксид серы, оксид углерода, диоксид азота). Измеряются также концентрации приоритетных специфических загрязняющих веществ: формальдегида, аммиака, фенола, </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xml:space="preserve">По результатам стационарных наблюдений, в последние годы прослеживается устойчивая тенденция снижения среднегодовых концентраций специфических загрязняющих веществ в некоторых городах. </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xml:space="preserve">Анализ данных по содержанию в воздухе углерода оксида и азота диоксида показал, что выявленная в предыдущие годы проблема загрязнения воздуха этими веществами в некоторых городах устойчиво проявляется во временном аспекте. </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xml:space="preserve">Значения величин фоновых концентраций загрязняющих веществ в атмосферном воздухе в районе расположения </w:t>
      </w:r>
      <w:r w:rsidR="003141C7" w:rsidRPr="00AE2602">
        <w:rPr>
          <w:rFonts w:eastAsia="TimesNewRoman"/>
          <w:sz w:val="28"/>
          <w:szCs w:val="28"/>
        </w:rPr>
        <w:t xml:space="preserve">площадки </w:t>
      </w:r>
      <w:r w:rsidR="004A0467">
        <w:rPr>
          <w:rFonts w:eastAsia="TimesNewRoman"/>
          <w:sz w:val="28"/>
          <w:szCs w:val="28"/>
        </w:rPr>
        <w:t xml:space="preserve">в </w:t>
      </w:r>
      <w:r w:rsidR="003141C7" w:rsidRPr="00AE2602">
        <w:rPr>
          <w:rFonts w:eastAsia="TimesNewRoman"/>
          <w:sz w:val="28"/>
          <w:szCs w:val="28"/>
        </w:rPr>
        <w:t>Волковыск</w:t>
      </w:r>
      <w:r w:rsidR="004A0467">
        <w:rPr>
          <w:rFonts w:eastAsia="TimesNewRoman"/>
          <w:sz w:val="28"/>
          <w:szCs w:val="28"/>
        </w:rPr>
        <w:t>ом районе</w:t>
      </w:r>
      <w:r w:rsidRPr="00AE2602">
        <w:rPr>
          <w:rFonts w:eastAsia="TimesNewRoman"/>
          <w:sz w:val="28"/>
          <w:szCs w:val="28"/>
        </w:rPr>
        <w:t xml:space="preserve"> приведены в таблице </w:t>
      </w:r>
      <w:r w:rsidR="007E2889">
        <w:rPr>
          <w:rFonts w:eastAsia="TimesNewRoman"/>
          <w:sz w:val="28"/>
          <w:szCs w:val="28"/>
        </w:rPr>
        <w:t>6</w:t>
      </w:r>
      <w:r w:rsidRPr="00AE2602">
        <w:rPr>
          <w:rFonts w:eastAsia="TimesNewRoman"/>
          <w:sz w:val="28"/>
          <w:szCs w:val="28"/>
        </w:rPr>
        <w:t>.</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p>
    <w:p w:rsidR="006E33AC" w:rsidRPr="003141C7" w:rsidRDefault="00AE2602" w:rsidP="006E33AC">
      <w:pPr>
        <w:tabs>
          <w:tab w:val="num" w:pos="-360"/>
          <w:tab w:val="left" w:pos="1134"/>
        </w:tabs>
        <w:spacing w:after="120"/>
        <w:ind w:left="851" w:right="142" w:firstLine="851"/>
        <w:rPr>
          <w:sz w:val="28"/>
        </w:rPr>
      </w:pPr>
      <w:r>
        <w:rPr>
          <w:sz w:val="28"/>
        </w:rPr>
        <w:br w:type="page"/>
      </w:r>
      <w:r w:rsidR="006E33AC" w:rsidRPr="003141C7">
        <w:rPr>
          <w:sz w:val="28"/>
        </w:rPr>
        <w:lastRenderedPageBreak/>
        <w:t xml:space="preserve">Таблица </w:t>
      </w:r>
      <w:r w:rsidR="007E2889">
        <w:rPr>
          <w:sz w:val="28"/>
        </w:rPr>
        <w:t>6</w:t>
      </w:r>
    </w:p>
    <w:tbl>
      <w:tblPr>
        <w:tblW w:w="0" w:type="auto"/>
        <w:tblInd w:w="10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44"/>
        <w:gridCol w:w="3260"/>
        <w:gridCol w:w="2126"/>
        <w:gridCol w:w="1649"/>
        <w:gridCol w:w="1843"/>
      </w:tblGrid>
      <w:tr w:rsidR="006E33AC" w:rsidRPr="003141C7" w:rsidTr="001C3930">
        <w:tc>
          <w:tcPr>
            <w:tcW w:w="1044" w:type="dxa"/>
            <w:vMerge w:val="restart"/>
          </w:tcPr>
          <w:p w:rsidR="006E33AC" w:rsidRPr="003141C7" w:rsidRDefault="006E33AC" w:rsidP="001C3930">
            <w:pPr>
              <w:ind w:left="0" w:right="0" w:firstLine="0"/>
              <w:jc w:val="center"/>
              <w:rPr>
                <w:szCs w:val="24"/>
              </w:rPr>
            </w:pPr>
            <w:r w:rsidRPr="003141C7">
              <w:rPr>
                <w:szCs w:val="24"/>
              </w:rPr>
              <w:t>Код</w:t>
            </w:r>
          </w:p>
        </w:tc>
        <w:tc>
          <w:tcPr>
            <w:tcW w:w="3260" w:type="dxa"/>
            <w:vMerge w:val="restart"/>
          </w:tcPr>
          <w:p w:rsidR="006E33AC" w:rsidRPr="003141C7" w:rsidRDefault="006E33AC" w:rsidP="001C3930">
            <w:pPr>
              <w:ind w:left="0" w:right="0" w:firstLine="0"/>
              <w:jc w:val="center"/>
              <w:rPr>
                <w:szCs w:val="24"/>
              </w:rPr>
            </w:pPr>
            <w:r w:rsidRPr="003141C7">
              <w:rPr>
                <w:szCs w:val="24"/>
              </w:rPr>
              <w:t xml:space="preserve">Наименование </w:t>
            </w:r>
          </w:p>
          <w:p w:rsidR="006E33AC" w:rsidRPr="003141C7" w:rsidRDefault="006E33AC" w:rsidP="001C3930">
            <w:pPr>
              <w:ind w:left="0" w:right="0" w:firstLine="0"/>
              <w:jc w:val="center"/>
              <w:rPr>
                <w:szCs w:val="24"/>
              </w:rPr>
            </w:pPr>
            <w:r w:rsidRPr="003141C7">
              <w:rPr>
                <w:szCs w:val="24"/>
              </w:rPr>
              <w:t>загрязняющего вещества</w:t>
            </w:r>
          </w:p>
        </w:tc>
        <w:tc>
          <w:tcPr>
            <w:tcW w:w="2126" w:type="dxa"/>
            <w:vMerge w:val="restart"/>
          </w:tcPr>
          <w:p w:rsidR="006E33AC" w:rsidRPr="003141C7" w:rsidRDefault="006E33AC" w:rsidP="001C3930">
            <w:pPr>
              <w:ind w:left="0" w:right="0" w:firstLine="0"/>
              <w:jc w:val="center"/>
              <w:rPr>
                <w:szCs w:val="24"/>
              </w:rPr>
            </w:pPr>
            <w:r w:rsidRPr="003141C7">
              <w:rPr>
                <w:szCs w:val="24"/>
              </w:rPr>
              <w:t>ПДК максимально разовая, мкг/м</w:t>
            </w:r>
            <w:r w:rsidRPr="003141C7">
              <w:rPr>
                <w:szCs w:val="24"/>
                <w:vertAlign w:val="superscript"/>
              </w:rPr>
              <w:t>3</w:t>
            </w:r>
          </w:p>
        </w:tc>
        <w:tc>
          <w:tcPr>
            <w:tcW w:w="3492" w:type="dxa"/>
            <w:gridSpan w:val="2"/>
            <w:tcBorders>
              <w:bottom w:val="single" w:sz="4" w:space="0" w:color="auto"/>
            </w:tcBorders>
          </w:tcPr>
          <w:p w:rsidR="006E33AC" w:rsidRPr="003141C7" w:rsidRDefault="006E33AC" w:rsidP="001C3930">
            <w:pPr>
              <w:ind w:left="0" w:right="0" w:firstLine="0"/>
              <w:jc w:val="center"/>
              <w:rPr>
                <w:szCs w:val="24"/>
              </w:rPr>
            </w:pPr>
            <w:r w:rsidRPr="003141C7">
              <w:rPr>
                <w:szCs w:val="24"/>
              </w:rPr>
              <w:t xml:space="preserve">Среднее значение </w:t>
            </w:r>
          </w:p>
          <w:p w:rsidR="006E33AC" w:rsidRPr="003141C7" w:rsidRDefault="006E33AC" w:rsidP="001C3930">
            <w:pPr>
              <w:ind w:left="0" w:right="0" w:firstLine="0"/>
              <w:jc w:val="center"/>
              <w:rPr>
                <w:szCs w:val="24"/>
              </w:rPr>
            </w:pPr>
            <w:r w:rsidRPr="003141C7">
              <w:rPr>
                <w:szCs w:val="24"/>
              </w:rPr>
              <w:t>концентраций</w:t>
            </w:r>
          </w:p>
        </w:tc>
      </w:tr>
      <w:tr w:rsidR="006E33AC" w:rsidRPr="003141C7" w:rsidTr="001C3930">
        <w:tc>
          <w:tcPr>
            <w:tcW w:w="1044" w:type="dxa"/>
            <w:vMerge/>
            <w:tcBorders>
              <w:bottom w:val="single" w:sz="4" w:space="0" w:color="auto"/>
            </w:tcBorders>
          </w:tcPr>
          <w:p w:rsidR="006E33AC" w:rsidRPr="003141C7" w:rsidRDefault="006E33AC" w:rsidP="001C3930">
            <w:pPr>
              <w:ind w:left="0" w:right="0" w:firstLine="0"/>
              <w:jc w:val="center"/>
              <w:rPr>
                <w:szCs w:val="24"/>
              </w:rPr>
            </w:pPr>
          </w:p>
        </w:tc>
        <w:tc>
          <w:tcPr>
            <w:tcW w:w="3260" w:type="dxa"/>
            <w:vMerge/>
            <w:tcBorders>
              <w:bottom w:val="single" w:sz="4" w:space="0" w:color="auto"/>
            </w:tcBorders>
          </w:tcPr>
          <w:p w:rsidR="006E33AC" w:rsidRPr="003141C7" w:rsidRDefault="006E33AC" w:rsidP="001C3930">
            <w:pPr>
              <w:ind w:left="0" w:right="0" w:firstLine="0"/>
              <w:jc w:val="center"/>
              <w:rPr>
                <w:szCs w:val="24"/>
              </w:rPr>
            </w:pPr>
          </w:p>
        </w:tc>
        <w:tc>
          <w:tcPr>
            <w:tcW w:w="2126" w:type="dxa"/>
            <w:vMerge/>
            <w:tcBorders>
              <w:bottom w:val="single" w:sz="4" w:space="0" w:color="auto"/>
            </w:tcBorders>
          </w:tcPr>
          <w:p w:rsidR="006E33AC" w:rsidRPr="003141C7" w:rsidRDefault="006E33AC" w:rsidP="001C3930">
            <w:pPr>
              <w:ind w:left="0" w:right="0" w:firstLine="0"/>
              <w:jc w:val="center"/>
              <w:rPr>
                <w:szCs w:val="24"/>
              </w:rPr>
            </w:pPr>
          </w:p>
        </w:tc>
        <w:tc>
          <w:tcPr>
            <w:tcW w:w="1649" w:type="dxa"/>
            <w:tcBorders>
              <w:bottom w:val="single" w:sz="4" w:space="0" w:color="auto"/>
            </w:tcBorders>
          </w:tcPr>
          <w:p w:rsidR="006E33AC" w:rsidRPr="003141C7" w:rsidRDefault="006E33AC" w:rsidP="001C3930">
            <w:pPr>
              <w:ind w:left="0" w:right="0" w:firstLine="0"/>
              <w:jc w:val="center"/>
              <w:rPr>
                <w:szCs w:val="24"/>
              </w:rPr>
            </w:pPr>
            <w:r w:rsidRPr="003141C7">
              <w:rPr>
                <w:szCs w:val="24"/>
              </w:rPr>
              <w:t>мкг/м</w:t>
            </w:r>
            <w:r w:rsidRPr="003141C7">
              <w:rPr>
                <w:szCs w:val="24"/>
                <w:vertAlign w:val="superscript"/>
              </w:rPr>
              <w:t>3</w:t>
            </w:r>
          </w:p>
        </w:tc>
        <w:tc>
          <w:tcPr>
            <w:tcW w:w="1843" w:type="dxa"/>
            <w:tcBorders>
              <w:bottom w:val="single" w:sz="4" w:space="0" w:color="auto"/>
            </w:tcBorders>
          </w:tcPr>
          <w:p w:rsidR="006E33AC" w:rsidRPr="003141C7" w:rsidRDefault="006E33AC" w:rsidP="001C3930">
            <w:pPr>
              <w:ind w:left="0" w:right="0" w:firstLine="0"/>
              <w:jc w:val="center"/>
              <w:rPr>
                <w:szCs w:val="24"/>
              </w:rPr>
            </w:pPr>
            <w:r w:rsidRPr="003141C7">
              <w:rPr>
                <w:szCs w:val="24"/>
              </w:rPr>
              <w:t>долей ПДК</w:t>
            </w:r>
          </w:p>
        </w:tc>
      </w:tr>
      <w:tr w:rsidR="003A252A" w:rsidRPr="00F80807" w:rsidTr="00893582">
        <w:trPr>
          <w:trHeight w:val="397"/>
        </w:trPr>
        <w:tc>
          <w:tcPr>
            <w:tcW w:w="1044" w:type="dxa"/>
            <w:tcBorders>
              <w:bottom w:val="single" w:sz="4" w:space="0" w:color="auto"/>
            </w:tcBorders>
            <w:vAlign w:val="center"/>
          </w:tcPr>
          <w:p w:rsidR="003A252A" w:rsidRPr="008D1E8B" w:rsidRDefault="003A252A" w:rsidP="003A252A">
            <w:pPr>
              <w:ind w:left="0" w:right="0" w:firstLine="0"/>
              <w:jc w:val="center"/>
              <w:rPr>
                <w:szCs w:val="24"/>
              </w:rPr>
            </w:pPr>
            <w:r w:rsidRPr="008D1E8B">
              <w:rPr>
                <w:szCs w:val="24"/>
              </w:rPr>
              <w:t>2902</w:t>
            </w:r>
          </w:p>
        </w:tc>
        <w:tc>
          <w:tcPr>
            <w:tcW w:w="3260" w:type="dxa"/>
            <w:tcBorders>
              <w:bottom w:val="single" w:sz="4" w:space="0" w:color="auto"/>
            </w:tcBorders>
            <w:vAlign w:val="center"/>
          </w:tcPr>
          <w:p w:rsidR="003A252A" w:rsidRPr="008D1E8B" w:rsidRDefault="003A252A" w:rsidP="003A252A">
            <w:pPr>
              <w:ind w:left="0" w:right="0" w:firstLine="0"/>
              <w:rPr>
                <w:szCs w:val="24"/>
              </w:rPr>
            </w:pPr>
            <w:r w:rsidRPr="008D1E8B">
              <w:rPr>
                <w:szCs w:val="24"/>
              </w:rPr>
              <w:t>Твердые частицы</w:t>
            </w:r>
          </w:p>
        </w:tc>
        <w:tc>
          <w:tcPr>
            <w:tcW w:w="2126" w:type="dxa"/>
            <w:tcBorders>
              <w:bottom w:val="single" w:sz="4" w:space="0" w:color="auto"/>
            </w:tcBorders>
            <w:vAlign w:val="center"/>
          </w:tcPr>
          <w:p w:rsidR="003A252A" w:rsidRPr="008D1E8B" w:rsidRDefault="003A252A" w:rsidP="003A252A">
            <w:pPr>
              <w:ind w:left="0" w:right="0" w:firstLine="0"/>
              <w:jc w:val="center"/>
              <w:rPr>
                <w:szCs w:val="24"/>
              </w:rPr>
            </w:pPr>
            <w:r w:rsidRPr="008D1E8B">
              <w:rPr>
                <w:szCs w:val="24"/>
              </w:rPr>
              <w:t>300</w:t>
            </w:r>
          </w:p>
        </w:tc>
        <w:tc>
          <w:tcPr>
            <w:tcW w:w="1649" w:type="dxa"/>
            <w:tcBorders>
              <w:bottom w:val="single" w:sz="4" w:space="0" w:color="auto"/>
            </w:tcBorders>
            <w:vAlign w:val="center"/>
          </w:tcPr>
          <w:p w:rsidR="003A252A" w:rsidRPr="003A252A" w:rsidRDefault="003A252A" w:rsidP="003A252A">
            <w:pPr>
              <w:ind w:left="0" w:right="0" w:firstLine="0"/>
              <w:jc w:val="center"/>
              <w:rPr>
                <w:i/>
                <w:iCs/>
                <w:szCs w:val="24"/>
              </w:rPr>
            </w:pPr>
            <w:r>
              <w:rPr>
                <w:szCs w:val="24"/>
              </w:rPr>
              <w:t>42</w:t>
            </w:r>
          </w:p>
        </w:tc>
        <w:tc>
          <w:tcPr>
            <w:tcW w:w="1843" w:type="dxa"/>
            <w:tcBorders>
              <w:bottom w:val="single" w:sz="4" w:space="0" w:color="auto"/>
            </w:tcBorders>
            <w:vAlign w:val="bottom"/>
          </w:tcPr>
          <w:p w:rsidR="003A252A" w:rsidRPr="003A252A" w:rsidRDefault="003A252A" w:rsidP="003A252A">
            <w:pPr>
              <w:ind w:left="0" w:right="0" w:firstLine="0"/>
              <w:jc w:val="center"/>
              <w:rPr>
                <w:szCs w:val="24"/>
              </w:rPr>
            </w:pPr>
            <w:r w:rsidRPr="003A252A">
              <w:rPr>
                <w:szCs w:val="24"/>
              </w:rPr>
              <w:t>14</w:t>
            </w:r>
          </w:p>
        </w:tc>
      </w:tr>
      <w:tr w:rsidR="003A252A" w:rsidRPr="00F80807" w:rsidTr="00893582">
        <w:trPr>
          <w:trHeight w:val="397"/>
        </w:trPr>
        <w:tc>
          <w:tcPr>
            <w:tcW w:w="1044" w:type="dxa"/>
            <w:tcBorders>
              <w:top w:val="single" w:sz="4" w:space="0" w:color="auto"/>
            </w:tcBorders>
            <w:vAlign w:val="center"/>
          </w:tcPr>
          <w:p w:rsidR="003A252A" w:rsidRPr="008D1E8B" w:rsidRDefault="003A252A" w:rsidP="003A252A">
            <w:pPr>
              <w:ind w:left="0" w:right="0" w:firstLine="0"/>
              <w:jc w:val="center"/>
              <w:rPr>
                <w:szCs w:val="24"/>
              </w:rPr>
            </w:pPr>
            <w:r w:rsidRPr="008D1E8B">
              <w:rPr>
                <w:szCs w:val="24"/>
              </w:rPr>
              <w:t>330</w:t>
            </w:r>
          </w:p>
        </w:tc>
        <w:tc>
          <w:tcPr>
            <w:tcW w:w="3260" w:type="dxa"/>
            <w:tcBorders>
              <w:top w:val="single" w:sz="4" w:space="0" w:color="auto"/>
            </w:tcBorders>
            <w:vAlign w:val="center"/>
          </w:tcPr>
          <w:p w:rsidR="003A252A" w:rsidRPr="008D1E8B" w:rsidRDefault="003A252A" w:rsidP="003A252A">
            <w:pPr>
              <w:ind w:left="0" w:right="0" w:firstLine="0"/>
              <w:rPr>
                <w:szCs w:val="24"/>
              </w:rPr>
            </w:pPr>
            <w:r w:rsidRPr="008D1E8B">
              <w:rPr>
                <w:szCs w:val="24"/>
              </w:rPr>
              <w:t>Серы диоксид</w:t>
            </w:r>
          </w:p>
        </w:tc>
        <w:tc>
          <w:tcPr>
            <w:tcW w:w="2126" w:type="dxa"/>
            <w:tcBorders>
              <w:top w:val="single" w:sz="4" w:space="0" w:color="auto"/>
            </w:tcBorders>
            <w:vAlign w:val="center"/>
          </w:tcPr>
          <w:p w:rsidR="003A252A" w:rsidRPr="008D1E8B" w:rsidRDefault="003A252A" w:rsidP="003A252A">
            <w:pPr>
              <w:ind w:left="0" w:right="0" w:firstLine="0"/>
              <w:jc w:val="center"/>
              <w:rPr>
                <w:szCs w:val="24"/>
              </w:rPr>
            </w:pPr>
            <w:r w:rsidRPr="008D1E8B">
              <w:rPr>
                <w:szCs w:val="24"/>
              </w:rPr>
              <w:t>500</w:t>
            </w:r>
          </w:p>
        </w:tc>
        <w:tc>
          <w:tcPr>
            <w:tcW w:w="1649" w:type="dxa"/>
            <w:tcBorders>
              <w:top w:val="single" w:sz="4" w:space="0" w:color="auto"/>
            </w:tcBorders>
            <w:vAlign w:val="center"/>
          </w:tcPr>
          <w:p w:rsidR="003A252A" w:rsidRPr="008D1E8B" w:rsidRDefault="003A252A" w:rsidP="003A252A">
            <w:pPr>
              <w:ind w:left="0" w:right="0" w:firstLine="0"/>
              <w:jc w:val="center"/>
              <w:rPr>
                <w:szCs w:val="24"/>
              </w:rPr>
            </w:pPr>
            <w:r>
              <w:rPr>
                <w:szCs w:val="24"/>
              </w:rPr>
              <w:t>46</w:t>
            </w:r>
          </w:p>
        </w:tc>
        <w:tc>
          <w:tcPr>
            <w:tcW w:w="1843" w:type="dxa"/>
            <w:tcBorders>
              <w:top w:val="single" w:sz="4" w:space="0" w:color="auto"/>
            </w:tcBorders>
            <w:vAlign w:val="bottom"/>
          </w:tcPr>
          <w:p w:rsidR="003A252A" w:rsidRPr="003A252A" w:rsidRDefault="003A252A" w:rsidP="003A252A">
            <w:pPr>
              <w:ind w:left="0" w:right="0" w:firstLine="0"/>
              <w:jc w:val="center"/>
              <w:rPr>
                <w:szCs w:val="24"/>
              </w:rPr>
            </w:pPr>
            <w:r w:rsidRPr="003A252A">
              <w:rPr>
                <w:szCs w:val="24"/>
              </w:rPr>
              <w:t>9</w:t>
            </w:r>
          </w:p>
        </w:tc>
      </w:tr>
      <w:tr w:rsidR="003A252A" w:rsidRPr="00F80807" w:rsidTr="00893582">
        <w:trPr>
          <w:trHeight w:val="397"/>
        </w:trPr>
        <w:tc>
          <w:tcPr>
            <w:tcW w:w="1044" w:type="dxa"/>
            <w:tcBorders>
              <w:top w:val="single" w:sz="4" w:space="0" w:color="auto"/>
            </w:tcBorders>
            <w:vAlign w:val="center"/>
          </w:tcPr>
          <w:p w:rsidR="003A252A" w:rsidRPr="008D1E8B" w:rsidRDefault="003A252A" w:rsidP="003A252A">
            <w:pPr>
              <w:ind w:left="0" w:right="0" w:firstLine="0"/>
              <w:jc w:val="center"/>
              <w:rPr>
                <w:szCs w:val="24"/>
              </w:rPr>
            </w:pPr>
            <w:r w:rsidRPr="008D1E8B">
              <w:rPr>
                <w:szCs w:val="24"/>
              </w:rPr>
              <w:t>337</w:t>
            </w:r>
          </w:p>
        </w:tc>
        <w:tc>
          <w:tcPr>
            <w:tcW w:w="3260" w:type="dxa"/>
            <w:tcBorders>
              <w:top w:val="single" w:sz="4" w:space="0" w:color="auto"/>
            </w:tcBorders>
            <w:vAlign w:val="center"/>
          </w:tcPr>
          <w:p w:rsidR="003A252A" w:rsidRPr="008D1E8B" w:rsidRDefault="003A252A" w:rsidP="003A252A">
            <w:pPr>
              <w:ind w:left="0" w:right="0" w:firstLine="0"/>
              <w:rPr>
                <w:szCs w:val="24"/>
              </w:rPr>
            </w:pPr>
            <w:r w:rsidRPr="008D1E8B">
              <w:rPr>
                <w:szCs w:val="24"/>
              </w:rPr>
              <w:t>Углерода оксид</w:t>
            </w:r>
          </w:p>
        </w:tc>
        <w:tc>
          <w:tcPr>
            <w:tcW w:w="2126" w:type="dxa"/>
            <w:tcBorders>
              <w:top w:val="single" w:sz="4" w:space="0" w:color="auto"/>
            </w:tcBorders>
            <w:vAlign w:val="center"/>
          </w:tcPr>
          <w:p w:rsidR="003A252A" w:rsidRPr="008D1E8B" w:rsidRDefault="003A252A" w:rsidP="003A252A">
            <w:pPr>
              <w:ind w:left="0" w:right="0" w:firstLine="0"/>
              <w:jc w:val="center"/>
              <w:rPr>
                <w:szCs w:val="24"/>
              </w:rPr>
            </w:pPr>
            <w:r w:rsidRPr="008D1E8B">
              <w:rPr>
                <w:szCs w:val="24"/>
              </w:rPr>
              <w:t>5000</w:t>
            </w:r>
          </w:p>
        </w:tc>
        <w:tc>
          <w:tcPr>
            <w:tcW w:w="1649" w:type="dxa"/>
            <w:tcBorders>
              <w:top w:val="single" w:sz="4" w:space="0" w:color="auto"/>
            </w:tcBorders>
            <w:vAlign w:val="center"/>
          </w:tcPr>
          <w:p w:rsidR="003A252A" w:rsidRPr="008D1E8B" w:rsidRDefault="003A252A" w:rsidP="003A252A">
            <w:pPr>
              <w:ind w:left="0" w:right="0" w:firstLine="0"/>
              <w:jc w:val="center"/>
              <w:rPr>
                <w:szCs w:val="24"/>
              </w:rPr>
            </w:pPr>
            <w:r>
              <w:rPr>
                <w:szCs w:val="24"/>
              </w:rPr>
              <w:t>575</w:t>
            </w:r>
          </w:p>
        </w:tc>
        <w:tc>
          <w:tcPr>
            <w:tcW w:w="1843" w:type="dxa"/>
            <w:tcBorders>
              <w:top w:val="single" w:sz="4" w:space="0" w:color="auto"/>
            </w:tcBorders>
            <w:vAlign w:val="bottom"/>
          </w:tcPr>
          <w:p w:rsidR="003A252A" w:rsidRPr="003A252A" w:rsidRDefault="003A252A" w:rsidP="003A252A">
            <w:pPr>
              <w:ind w:left="0" w:right="0" w:firstLine="0"/>
              <w:jc w:val="center"/>
              <w:rPr>
                <w:szCs w:val="24"/>
              </w:rPr>
            </w:pPr>
            <w:r w:rsidRPr="003A252A">
              <w:rPr>
                <w:szCs w:val="24"/>
              </w:rPr>
              <w:t>12</w:t>
            </w:r>
          </w:p>
        </w:tc>
      </w:tr>
      <w:tr w:rsidR="003A252A" w:rsidRPr="00F80807" w:rsidTr="00893582">
        <w:trPr>
          <w:trHeight w:val="397"/>
        </w:trPr>
        <w:tc>
          <w:tcPr>
            <w:tcW w:w="1044" w:type="dxa"/>
            <w:vAlign w:val="center"/>
          </w:tcPr>
          <w:p w:rsidR="003A252A" w:rsidRPr="008D1E8B" w:rsidRDefault="003A252A" w:rsidP="003A252A">
            <w:pPr>
              <w:ind w:left="0" w:right="0" w:firstLine="0"/>
              <w:jc w:val="center"/>
              <w:rPr>
                <w:szCs w:val="24"/>
              </w:rPr>
            </w:pPr>
            <w:r w:rsidRPr="008D1E8B">
              <w:rPr>
                <w:szCs w:val="24"/>
              </w:rPr>
              <w:t>301</w:t>
            </w:r>
          </w:p>
        </w:tc>
        <w:tc>
          <w:tcPr>
            <w:tcW w:w="3260" w:type="dxa"/>
            <w:vAlign w:val="center"/>
          </w:tcPr>
          <w:p w:rsidR="003A252A" w:rsidRPr="008D1E8B" w:rsidRDefault="003A252A" w:rsidP="003A252A">
            <w:pPr>
              <w:ind w:left="0" w:right="0" w:firstLine="0"/>
              <w:rPr>
                <w:szCs w:val="24"/>
              </w:rPr>
            </w:pPr>
            <w:r w:rsidRPr="008D1E8B">
              <w:rPr>
                <w:szCs w:val="24"/>
              </w:rPr>
              <w:t>Азота диоксид</w:t>
            </w:r>
          </w:p>
        </w:tc>
        <w:tc>
          <w:tcPr>
            <w:tcW w:w="2126" w:type="dxa"/>
            <w:vAlign w:val="center"/>
          </w:tcPr>
          <w:p w:rsidR="003A252A" w:rsidRPr="008D1E8B" w:rsidRDefault="003A252A" w:rsidP="003A252A">
            <w:pPr>
              <w:ind w:left="0" w:right="0" w:firstLine="0"/>
              <w:jc w:val="center"/>
              <w:rPr>
                <w:szCs w:val="24"/>
              </w:rPr>
            </w:pPr>
            <w:r w:rsidRPr="008D1E8B">
              <w:rPr>
                <w:szCs w:val="24"/>
              </w:rPr>
              <w:t>250</w:t>
            </w:r>
          </w:p>
        </w:tc>
        <w:tc>
          <w:tcPr>
            <w:tcW w:w="1649" w:type="dxa"/>
            <w:vAlign w:val="center"/>
          </w:tcPr>
          <w:p w:rsidR="003A252A" w:rsidRPr="008D1E8B" w:rsidRDefault="003A252A" w:rsidP="003A252A">
            <w:pPr>
              <w:ind w:left="0" w:right="0" w:firstLine="0"/>
              <w:jc w:val="center"/>
              <w:rPr>
                <w:szCs w:val="24"/>
              </w:rPr>
            </w:pPr>
            <w:r>
              <w:rPr>
                <w:szCs w:val="24"/>
              </w:rPr>
              <w:t>34</w:t>
            </w:r>
          </w:p>
        </w:tc>
        <w:tc>
          <w:tcPr>
            <w:tcW w:w="1843" w:type="dxa"/>
            <w:vAlign w:val="bottom"/>
          </w:tcPr>
          <w:p w:rsidR="003A252A" w:rsidRPr="003A252A" w:rsidRDefault="003A252A" w:rsidP="003A252A">
            <w:pPr>
              <w:ind w:left="0" w:right="0" w:firstLine="0"/>
              <w:jc w:val="center"/>
              <w:rPr>
                <w:szCs w:val="24"/>
              </w:rPr>
            </w:pPr>
            <w:r w:rsidRPr="003A252A">
              <w:rPr>
                <w:szCs w:val="24"/>
              </w:rPr>
              <w:t>14</w:t>
            </w:r>
          </w:p>
        </w:tc>
      </w:tr>
      <w:tr w:rsidR="003A252A" w:rsidRPr="00F80807" w:rsidTr="00893582">
        <w:trPr>
          <w:trHeight w:val="397"/>
        </w:trPr>
        <w:tc>
          <w:tcPr>
            <w:tcW w:w="1044" w:type="dxa"/>
            <w:vAlign w:val="center"/>
          </w:tcPr>
          <w:p w:rsidR="003A252A" w:rsidRPr="008D1E8B" w:rsidRDefault="003A252A" w:rsidP="003A252A">
            <w:pPr>
              <w:ind w:left="0" w:right="0" w:firstLine="0"/>
              <w:jc w:val="center"/>
              <w:rPr>
                <w:szCs w:val="24"/>
              </w:rPr>
            </w:pPr>
            <w:r w:rsidRPr="008D1E8B">
              <w:rPr>
                <w:szCs w:val="24"/>
              </w:rPr>
              <w:t>303</w:t>
            </w:r>
          </w:p>
        </w:tc>
        <w:tc>
          <w:tcPr>
            <w:tcW w:w="3260" w:type="dxa"/>
            <w:vAlign w:val="center"/>
          </w:tcPr>
          <w:p w:rsidR="003A252A" w:rsidRPr="008D1E8B" w:rsidRDefault="003A252A" w:rsidP="003A252A">
            <w:pPr>
              <w:ind w:left="0" w:right="0" w:firstLine="0"/>
              <w:rPr>
                <w:szCs w:val="24"/>
              </w:rPr>
            </w:pPr>
            <w:r w:rsidRPr="008D1E8B">
              <w:rPr>
                <w:szCs w:val="24"/>
              </w:rPr>
              <w:t>Аммиак</w:t>
            </w:r>
          </w:p>
        </w:tc>
        <w:tc>
          <w:tcPr>
            <w:tcW w:w="2126" w:type="dxa"/>
            <w:vAlign w:val="center"/>
          </w:tcPr>
          <w:p w:rsidR="003A252A" w:rsidRPr="008D1E8B" w:rsidRDefault="003A252A" w:rsidP="003A252A">
            <w:pPr>
              <w:ind w:left="0" w:right="0" w:firstLine="0"/>
              <w:jc w:val="center"/>
              <w:rPr>
                <w:szCs w:val="24"/>
              </w:rPr>
            </w:pPr>
            <w:r w:rsidRPr="008D1E8B">
              <w:rPr>
                <w:szCs w:val="24"/>
              </w:rPr>
              <w:t>200</w:t>
            </w:r>
          </w:p>
        </w:tc>
        <w:tc>
          <w:tcPr>
            <w:tcW w:w="1649" w:type="dxa"/>
            <w:vAlign w:val="center"/>
          </w:tcPr>
          <w:p w:rsidR="003A252A" w:rsidRPr="008D1E8B" w:rsidRDefault="003A252A" w:rsidP="003A252A">
            <w:pPr>
              <w:ind w:left="0" w:right="0" w:firstLine="0"/>
              <w:jc w:val="center"/>
              <w:rPr>
                <w:szCs w:val="24"/>
              </w:rPr>
            </w:pPr>
            <w:r w:rsidRPr="008D1E8B">
              <w:rPr>
                <w:szCs w:val="24"/>
              </w:rPr>
              <w:t>4</w:t>
            </w:r>
            <w:r>
              <w:rPr>
                <w:szCs w:val="24"/>
              </w:rPr>
              <w:t>0</w:t>
            </w:r>
          </w:p>
        </w:tc>
        <w:tc>
          <w:tcPr>
            <w:tcW w:w="1843" w:type="dxa"/>
            <w:vAlign w:val="bottom"/>
          </w:tcPr>
          <w:p w:rsidR="003A252A" w:rsidRPr="003A252A" w:rsidRDefault="003A252A" w:rsidP="003A252A">
            <w:pPr>
              <w:ind w:left="0" w:right="0" w:firstLine="0"/>
              <w:jc w:val="center"/>
              <w:rPr>
                <w:szCs w:val="24"/>
              </w:rPr>
            </w:pPr>
            <w:r w:rsidRPr="003A252A">
              <w:rPr>
                <w:szCs w:val="24"/>
              </w:rPr>
              <w:t>20</w:t>
            </w:r>
          </w:p>
        </w:tc>
      </w:tr>
      <w:tr w:rsidR="003A252A" w:rsidRPr="00F80807" w:rsidTr="00893582">
        <w:trPr>
          <w:trHeight w:val="397"/>
        </w:trPr>
        <w:tc>
          <w:tcPr>
            <w:tcW w:w="1044" w:type="dxa"/>
            <w:vAlign w:val="center"/>
          </w:tcPr>
          <w:p w:rsidR="003A252A" w:rsidRPr="008D1E8B" w:rsidRDefault="003A252A" w:rsidP="003A252A">
            <w:pPr>
              <w:ind w:left="0" w:right="0" w:firstLine="0"/>
              <w:jc w:val="center"/>
              <w:rPr>
                <w:szCs w:val="24"/>
              </w:rPr>
            </w:pPr>
            <w:r w:rsidRPr="008D1E8B">
              <w:rPr>
                <w:szCs w:val="24"/>
              </w:rPr>
              <w:t>1325</w:t>
            </w:r>
          </w:p>
        </w:tc>
        <w:tc>
          <w:tcPr>
            <w:tcW w:w="3260" w:type="dxa"/>
            <w:vAlign w:val="center"/>
          </w:tcPr>
          <w:p w:rsidR="003A252A" w:rsidRPr="008D1E8B" w:rsidRDefault="003A252A" w:rsidP="003A252A">
            <w:pPr>
              <w:ind w:left="0" w:right="0" w:firstLine="0"/>
              <w:rPr>
                <w:szCs w:val="24"/>
              </w:rPr>
            </w:pPr>
            <w:r w:rsidRPr="008D1E8B">
              <w:rPr>
                <w:szCs w:val="24"/>
              </w:rPr>
              <w:t>Формальдегид</w:t>
            </w:r>
          </w:p>
        </w:tc>
        <w:tc>
          <w:tcPr>
            <w:tcW w:w="2126" w:type="dxa"/>
            <w:vAlign w:val="center"/>
          </w:tcPr>
          <w:p w:rsidR="003A252A" w:rsidRPr="008D1E8B" w:rsidRDefault="003A252A" w:rsidP="003A252A">
            <w:pPr>
              <w:ind w:left="0" w:right="0" w:firstLine="0"/>
              <w:jc w:val="center"/>
              <w:rPr>
                <w:szCs w:val="24"/>
              </w:rPr>
            </w:pPr>
            <w:r w:rsidRPr="008D1E8B">
              <w:rPr>
                <w:szCs w:val="24"/>
              </w:rPr>
              <w:t>30</w:t>
            </w:r>
          </w:p>
        </w:tc>
        <w:tc>
          <w:tcPr>
            <w:tcW w:w="1649" w:type="dxa"/>
            <w:vAlign w:val="center"/>
          </w:tcPr>
          <w:p w:rsidR="003A252A" w:rsidRPr="008D1E8B" w:rsidRDefault="003A252A" w:rsidP="003A252A">
            <w:pPr>
              <w:ind w:left="0" w:right="0" w:firstLine="0"/>
              <w:jc w:val="center"/>
              <w:rPr>
                <w:szCs w:val="24"/>
              </w:rPr>
            </w:pPr>
            <w:r w:rsidRPr="008D1E8B">
              <w:rPr>
                <w:szCs w:val="24"/>
              </w:rPr>
              <w:t>21</w:t>
            </w:r>
          </w:p>
        </w:tc>
        <w:tc>
          <w:tcPr>
            <w:tcW w:w="1843" w:type="dxa"/>
            <w:vAlign w:val="bottom"/>
          </w:tcPr>
          <w:p w:rsidR="003A252A" w:rsidRPr="003A252A" w:rsidRDefault="003A252A" w:rsidP="003A252A">
            <w:pPr>
              <w:ind w:left="0" w:right="0" w:firstLine="0"/>
              <w:jc w:val="center"/>
              <w:rPr>
                <w:szCs w:val="24"/>
              </w:rPr>
            </w:pPr>
            <w:r w:rsidRPr="003A252A">
              <w:rPr>
                <w:szCs w:val="24"/>
              </w:rPr>
              <w:t>70</w:t>
            </w:r>
          </w:p>
        </w:tc>
      </w:tr>
      <w:tr w:rsidR="003A252A" w:rsidRPr="00F80807" w:rsidTr="00893582">
        <w:trPr>
          <w:trHeight w:val="397"/>
        </w:trPr>
        <w:tc>
          <w:tcPr>
            <w:tcW w:w="1044" w:type="dxa"/>
            <w:vAlign w:val="center"/>
          </w:tcPr>
          <w:p w:rsidR="003A252A" w:rsidRPr="008D1E8B" w:rsidRDefault="003A252A" w:rsidP="003A252A">
            <w:pPr>
              <w:ind w:left="0" w:right="0" w:firstLine="0"/>
              <w:jc w:val="center"/>
              <w:rPr>
                <w:szCs w:val="24"/>
              </w:rPr>
            </w:pPr>
            <w:r w:rsidRPr="008D1E8B">
              <w:rPr>
                <w:szCs w:val="24"/>
              </w:rPr>
              <w:t>1071</w:t>
            </w:r>
          </w:p>
        </w:tc>
        <w:tc>
          <w:tcPr>
            <w:tcW w:w="3260" w:type="dxa"/>
            <w:vAlign w:val="center"/>
          </w:tcPr>
          <w:p w:rsidR="003A252A" w:rsidRPr="008D1E8B" w:rsidRDefault="003A252A" w:rsidP="003A252A">
            <w:pPr>
              <w:ind w:left="0" w:right="0" w:firstLine="0"/>
              <w:rPr>
                <w:szCs w:val="24"/>
              </w:rPr>
            </w:pPr>
            <w:r w:rsidRPr="008D1E8B">
              <w:rPr>
                <w:szCs w:val="24"/>
              </w:rPr>
              <w:t>Фенол</w:t>
            </w:r>
          </w:p>
        </w:tc>
        <w:tc>
          <w:tcPr>
            <w:tcW w:w="2126" w:type="dxa"/>
            <w:vAlign w:val="center"/>
          </w:tcPr>
          <w:p w:rsidR="003A252A" w:rsidRPr="008D1E8B" w:rsidRDefault="003A252A" w:rsidP="003A252A">
            <w:pPr>
              <w:ind w:left="0" w:right="0" w:firstLine="0"/>
              <w:jc w:val="center"/>
              <w:rPr>
                <w:szCs w:val="24"/>
              </w:rPr>
            </w:pPr>
            <w:r w:rsidRPr="008D1E8B">
              <w:rPr>
                <w:szCs w:val="24"/>
              </w:rPr>
              <w:t>10</w:t>
            </w:r>
          </w:p>
        </w:tc>
        <w:tc>
          <w:tcPr>
            <w:tcW w:w="1649" w:type="dxa"/>
            <w:vAlign w:val="center"/>
          </w:tcPr>
          <w:p w:rsidR="003A252A" w:rsidRPr="008D1E8B" w:rsidRDefault="003A252A" w:rsidP="003A252A">
            <w:pPr>
              <w:ind w:left="0" w:right="0" w:firstLine="0"/>
              <w:jc w:val="center"/>
              <w:rPr>
                <w:szCs w:val="24"/>
              </w:rPr>
            </w:pPr>
            <w:r w:rsidRPr="008D1E8B">
              <w:rPr>
                <w:szCs w:val="24"/>
              </w:rPr>
              <w:t>3,4</w:t>
            </w:r>
          </w:p>
        </w:tc>
        <w:tc>
          <w:tcPr>
            <w:tcW w:w="1843" w:type="dxa"/>
            <w:vAlign w:val="bottom"/>
          </w:tcPr>
          <w:p w:rsidR="003A252A" w:rsidRPr="003A252A" w:rsidRDefault="003A252A" w:rsidP="003A252A">
            <w:pPr>
              <w:ind w:left="0" w:right="0" w:firstLine="0"/>
              <w:jc w:val="center"/>
              <w:rPr>
                <w:szCs w:val="24"/>
              </w:rPr>
            </w:pPr>
            <w:r w:rsidRPr="003A252A">
              <w:rPr>
                <w:szCs w:val="24"/>
              </w:rPr>
              <w:t>34</w:t>
            </w:r>
          </w:p>
        </w:tc>
      </w:tr>
    </w:tbl>
    <w:p w:rsidR="00A813F4" w:rsidRDefault="00A813F4" w:rsidP="00AE2602">
      <w:pPr>
        <w:autoSpaceDE w:val="0"/>
        <w:autoSpaceDN w:val="0"/>
        <w:adjustRightInd w:val="0"/>
        <w:spacing w:line="400" w:lineRule="exact"/>
        <w:ind w:left="851" w:right="141" w:firstLine="850"/>
        <w:rPr>
          <w:rFonts w:eastAsia="TimesNewRoman"/>
          <w:sz w:val="28"/>
          <w:szCs w:val="28"/>
        </w:rPr>
      </w:pP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xml:space="preserve">Фоновые концентрации приведены на основании письма ГУ «Республиканский центр по гидрометеорологии, контролю радиоактивного загрязнения и мониторингу окружающей среды» № </w:t>
      </w:r>
      <w:r w:rsidR="008D1E8B" w:rsidRPr="00AE2602">
        <w:rPr>
          <w:rFonts w:eastAsia="TimesNewRoman"/>
          <w:sz w:val="28"/>
          <w:szCs w:val="28"/>
        </w:rPr>
        <w:t>26-5-12</w:t>
      </w:r>
      <w:r w:rsidRPr="00AE2602">
        <w:rPr>
          <w:rFonts w:eastAsia="TimesNewRoman"/>
          <w:sz w:val="28"/>
          <w:szCs w:val="28"/>
        </w:rPr>
        <w:t>/</w:t>
      </w:r>
      <w:r w:rsidR="005C4C1B">
        <w:rPr>
          <w:rFonts w:eastAsia="TimesNewRoman"/>
          <w:sz w:val="28"/>
          <w:szCs w:val="28"/>
        </w:rPr>
        <w:t>01</w:t>
      </w:r>
      <w:r w:rsidRPr="00AE2602">
        <w:rPr>
          <w:rFonts w:eastAsia="TimesNewRoman"/>
          <w:sz w:val="28"/>
          <w:szCs w:val="28"/>
        </w:rPr>
        <w:t xml:space="preserve"> от </w:t>
      </w:r>
      <w:r w:rsidR="005C4C1B">
        <w:rPr>
          <w:rFonts w:eastAsia="TimesNewRoman"/>
          <w:sz w:val="28"/>
          <w:szCs w:val="28"/>
        </w:rPr>
        <w:t>13.01.2023</w:t>
      </w:r>
      <w:r w:rsidRPr="00AE2602">
        <w:rPr>
          <w:rFonts w:eastAsia="TimesNewRoman"/>
          <w:sz w:val="28"/>
          <w:szCs w:val="28"/>
        </w:rPr>
        <w:t xml:space="preserve"> (см. приложение </w:t>
      </w:r>
      <w:r w:rsidR="005C4C1B">
        <w:rPr>
          <w:rFonts w:eastAsia="TimesNewRoman"/>
          <w:sz w:val="28"/>
          <w:szCs w:val="28"/>
        </w:rPr>
        <w:t>1</w:t>
      </w:r>
      <w:r w:rsidRPr="00AE2602">
        <w:rPr>
          <w:rFonts w:eastAsia="TimesNewRoman"/>
          <w:sz w:val="28"/>
          <w:szCs w:val="28"/>
        </w:rPr>
        <w:t>).</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xml:space="preserve">Зависимость фоновых концентраций загрязняющих веществ от скорости и направления ветра приводится в приложении </w:t>
      </w:r>
      <w:r w:rsidR="005C4C1B">
        <w:rPr>
          <w:rFonts w:eastAsia="TimesNewRoman"/>
          <w:sz w:val="28"/>
          <w:szCs w:val="28"/>
        </w:rPr>
        <w:t>1</w:t>
      </w:r>
      <w:r w:rsidRPr="00AE2602">
        <w:rPr>
          <w:rFonts w:eastAsia="TimesNewRoman"/>
          <w:sz w:val="28"/>
          <w:szCs w:val="28"/>
        </w:rPr>
        <w:t>.</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xml:space="preserve">Фоновые концентрации загрязняющих веществ не превышают нормативов предельно допустимых концентраций загрязняющих веществ и ориентировочно безопасных уровней воздействия загрязняющих веществ в атмосферном воздухе населенных пунктов и мест массового отдыха населения, утвержденных </w:t>
      </w:r>
      <w:r w:rsidR="007E45A6">
        <w:rPr>
          <w:rFonts w:eastAsia="TimesNewRoman"/>
          <w:sz w:val="28"/>
          <w:szCs w:val="28"/>
        </w:rPr>
        <w:t>гигиеническими нормативами</w:t>
      </w:r>
      <w:r w:rsidRPr="00AE2602">
        <w:rPr>
          <w:rFonts w:eastAsia="TimesNewRoman"/>
          <w:sz w:val="28"/>
          <w:szCs w:val="28"/>
        </w:rPr>
        <w:t>.</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Состояние воздуха в рассматриваемом регионе оценивается как стабильно хорошее.</w:t>
      </w:r>
    </w:p>
    <w:p w:rsidR="006E33AC" w:rsidRPr="00496864" w:rsidRDefault="006E33AC" w:rsidP="006E33AC">
      <w:pPr>
        <w:ind w:left="851" w:right="142" w:firstLine="850"/>
        <w:rPr>
          <w:sz w:val="28"/>
        </w:rPr>
      </w:pPr>
    </w:p>
    <w:p w:rsidR="006E33AC" w:rsidRPr="00673E07" w:rsidRDefault="006E33AC" w:rsidP="006E33AC">
      <w:pPr>
        <w:ind w:left="851" w:right="142" w:firstLine="850"/>
        <w:rPr>
          <w:sz w:val="28"/>
        </w:rPr>
      </w:pPr>
    </w:p>
    <w:p w:rsidR="006E33AC" w:rsidRPr="00673E07" w:rsidRDefault="00AE2602" w:rsidP="006E33AC">
      <w:pPr>
        <w:tabs>
          <w:tab w:val="num" w:pos="-360"/>
          <w:tab w:val="left" w:pos="1134"/>
        </w:tabs>
        <w:ind w:left="851" w:right="142" w:firstLine="851"/>
        <w:rPr>
          <w:b/>
          <w:sz w:val="28"/>
          <w:szCs w:val="28"/>
        </w:rPr>
      </w:pPr>
      <w:r>
        <w:rPr>
          <w:b/>
          <w:sz w:val="28"/>
          <w:szCs w:val="28"/>
        </w:rPr>
        <w:br w:type="page"/>
      </w:r>
      <w:r w:rsidR="006E33AC" w:rsidRPr="00673E07">
        <w:rPr>
          <w:b/>
          <w:sz w:val="28"/>
          <w:szCs w:val="28"/>
        </w:rPr>
        <w:lastRenderedPageBreak/>
        <w:t>3.1.3 Поверхностные воды</w:t>
      </w:r>
    </w:p>
    <w:p w:rsidR="006E33AC" w:rsidRPr="00673E07" w:rsidRDefault="006E33AC" w:rsidP="006E33AC">
      <w:pPr>
        <w:ind w:left="851" w:right="142" w:firstLine="850"/>
        <w:rPr>
          <w:sz w:val="28"/>
          <w:szCs w:val="28"/>
        </w:rPr>
      </w:pP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Водные ресурсы республики в 20</w:t>
      </w:r>
      <w:r w:rsidR="009B33FD">
        <w:rPr>
          <w:rFonts w:eastAsia="TimesNewRoman"/>
          <w:sz w:val="28"/>
          <w:szCs w:val="28"/>
        </w:rPr>
        <w:t>23</w:t>
      </w:r>
      <w:r w:rsidRPr="00AE2602">
        <w:rPr>
          <w:rFonts w:eastAsia="TimesNewRoman"/>
          <w:sz w:val="28"/>
          <w:szCs w:val="28"/>
        </w:rPr>
        <w:t>г. определялись метеорологическими условиями, количеством выпавших осадков, а в зимний сезон – увлажненностью предшествующего осеннего периода.</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xml:space="preserve">Средняя температура воздуха зимнего сезона составила минус </w:t>
      </w:r>
      <w:r w:rsidR="009B33FD">
        <w:rPr>
          <w:rFonts w:eastAsia="TimesNewRoman"/>
          <w:sz w:val="28"/>
          <w:szCs w:val="28"/>
        </w:rPr>
        <w:t>3,2</w:t>
      </w:r>
      <w:r w:rsidRPr="00AE2602">
        <w:rPr>
          <w:rFonts w:eastAsia="TimesNewRoman"/>
          <w:sz w:val="28"/>
          <w:szCs w:val="28"/>
        </w:rPr>
        <w:t xml:space="preserve"> °С, что на </w:t>
      </w:r>
      <w:r w:rsidR="009B33FD">
        <w:rPr>
          <w:rFonts w:eastAsia="TimesNewRoman"/>
          <w:sz w:val="28"/>
          <w:szCs w:val="28"/>
        </w:rPr>
        <w:t xml:space="preserve">не </w:t>
      </w:r>
      <w:r w:rsidRPr="00AE2602">
        <w:rPr>
          <w:rFonts w:eastAsia="TimesNewRoman"/>
          <w:sz w:val="28"/>
          <w:szCs w:val="28"/>
        </w:rPr>
        <w:t>выше климатической нормы. Осадков выпало 127 мм или 105 % от климатической нормы. Устойчивые ледовые явления на большинстве рек образовались в третьей декаде ноября, что близко либо позже средних многолетних дат на 3-10 дней.</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Водность рек зимнего сезона была неоднородна по территории и составила от 41 до 118 % от средних многолетних значений.</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xml:space="preserve">Средняя </w:t>
      </w:r>
      <w:r w:rsidR="009B33FD" w:rsidRPr="00AE2602">
        <w:rPr>
          <w:rFonts w:eastAsia="TimesNewRoman"/>
          <w:sz w:val="28"/>
          <w:szCs w:val="28"/>
        </w:rPr>
        <w:t>м</w:t>
      </w:r>
      <w:r w:rsidR="009B33FD">
        <w:rPr>
          <w:rFonts w:eastAsia="TimesNewRoman"/>
          <w:sz w:val="28"/>
          <w:szCs w:val="28"/>
        </w:rPr>
        <w:t>аксимальная т</w:t>
      </w:r>
      <w:r w:rsidRPr="00AE2602">
        <w:rPr>
          <w:rFonts w:eastAsia="TimesNewRoman"/>
          <w:sz w:val="28"/>
          <w:szCs w:val="28"/>
        </w:rPr>
        <w:t xml:space="preserve">емпература воздуха за летний сезон (с июня по сентябрь) составила </w:t>
      </w:r>
      <w:r w:rsidR="009B33FD">
        <w:rPr>
          <w:rFonts w:eastAsia="TimesNewRoman"/>
          <w:sz w:val="28"/>
          <w:szCs w:val="28"/>
        </w:rPr>
        <w:t>24,7</w:t>
      </w:r>
      <w:r w:rsidRPr="00AE2602">
        <w:rPr>
          <w:rFonts w:eastAsia="TimesNewRoman"/>
          <w:sz w:val="28"/>
          <w:szCs w:val="28"/>
        </w:rPr>
        <w:t xml:space="preserve"> ºС. Осадков выпало 277 мм, что составило 94 % от климатической нормы. </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Водность рек летнего сезона на реках всех бассейнов была ниже нормы и составила от 32 до 94 % от средних многолетних значений.</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xml:space="preserve">Средняя температура воздуха за осенний сезон (c октября по ноябрь) составила 6,7 ºС, что на 3,1 ºС выше климатической нормы. Осадков выпало 90 % климатической нормы. </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xml:space="preserve">Водность рек осеннего сезона на реках всех бассейнов была ниже нормы и составила от 15 до 94 % от средних многолетних значений. </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Средние месячные расходы воды в осенний период были ниже средних многолетних значений на реках всех бассейнов и составили от 25 до 91 % от средних многолетних значений.</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xml:space="preserve">В весенний сезон температура воды на большинстве водоемов была выше средних многолетних значений на 1,4-3,4 °С. </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xml:space="preserve">Значения температуры воды в летний сезон на всех водоемах были выше средних многолетних значений на 1,2-2,4 °С. </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xml:space="preserve">В осенний сезон на большинстве водоемов температура воды была выше средних многолетних значений на 0,8-2,7 °С. </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Максимальная температура воды наблюдалась во второй-третьей декадах июня на всех водоемах и по своим значениям была на 0,6-4,0 °С выше средних многолетних значений.</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xml:space="preserve">Согласно гидрологическому районированию Республики Беларусь, объекты гидрографической сети </w:t>
      </w:r>
      <w:r w:rsidR="00673E07" w:rsidRPr="00AE2602">
        <w:rPr>
          <w:rFonts w:eastAsia="TimesNewRoman"/>
          <w:sz w:val="28"/>
          <w:szCs w:val="28"/>
        </w:rPr>
        <w:t>Волковысс</w:t>
      </w:r>
      <w:r w:rsidRPr="00AE2602">
        <w:rPr>
          <w:rFonts w:eastAsia="TimesNewRoman"/>
          <w:sz w:val="28"/>
          <w:szCs w:val="28"/>
        </w:rPr>
        <w:t xml:space="preserve">кого района Гродненской области располагаются в пределах Неманского гидрологического района. </w:t>
      </w:r>
    </w:p>
    <w:p w:rsidR="005D4412" w:rsidRPr="00AE2602" w:rsidRDefault="005D4412"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lastRenderedPageBreak/>
        <w:t>На территории Волковысского района расположены 2 водохранилища: водохранилище «Волпа» площадью 109,9 гаи водохранилище «Хатьковское» площадью 67,4 га; городской водоем «Дамба» площадью 17,2 га;  17 малых рек: Россь, Нетупа (Гнезда), Зельвянка, Островчица (Луковина), Вехотнянка (Вехотница), Свентица, Плища, Полонка (Пикарец), Куклянка, Бурчак, Вересейка, Наумка, Хоружевка, Веретейка (Залучанка), Волпянка, Ясеновица, Волковыя-Колосовщина; 2 озера и 49 прудов.</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xml:space="preserve">Самой крупной из малых рек на территории </w:t>
      </w:r>
      <w:r w:rsidR="00BC7A08" w:rsidRPr="00AE2602">
        <w:rPr>
          <w:rFonts w:eastAsia="TimesNewRoman"/>
          <w:sz w:val="28"/>
          <w:szCs w:val="28"/>
        </w:rPr>
        <w:t>Волковысс</w:t>
      </w:r>
      <w:r w:rsidRPr="00AE2602">
        <w:rPr>
          <w:rFonts w:eastAsia="TimesNewRoman"/>
          <w:sz w:val="28"/>
          <w:szCs w:val="28"/>
        </w:rPr>
        <w:t>кого райо</w:t>
      </w:r>
      <w:r w:rsidR="00BC7A08" w:rsidRPr="00AE2602">
        <w:rPr>
          <w:rFonts w:eastAsia="TimesNewRoman"/>
          <w:sz w:val="28"/>
          <w:szCs w:val="28"/>
        </w:rPr>
        <w:t>на</w:t>
      </w:r>
      <w:r w:rsidRPr="00AE2602">
        <w:rPr>
          <w:rFonts w:eastAsia="TimesNewRoman"/>
          <w:sz w:val="28"/>
          <w:szCs w:val="28"/>
        </w:rPr>
        <w:t xml:space="preserve"> является р. </w:t>
      </w:r>
      <w:r w:rsidR="008D6175" w:rsidRPr="00AE2602">
        <w:rPr>
          <w:rFonts w:eastAsia="TimesNewRoman"/>
          <w:sz w:val="28"/>
          <w:szCs w:val="28"/>
        </w:rPr>
        <w:t>Россь</w:t>
      </w:r>
      <w:r w:rsidRPr="00AE2602">
        <w:rPr>
          <w:rFonts w:eastAsia="TimesNewRoman"/>
          <w:sz w:val="28"/>
          <w:szCs w:val="28"/>
        </w:rPr>
        <w:t>.</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xml:space="preserve">Болота преобладают низинные, приурочены чаще всего к долинам рек. </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Ближайши</w:t>
      </w:r>
      <w:r w:rsidR="00F934A6" w:rsidRPr="00AE2602">
        <w:rPr>
          <w:rFonts w:eastAsia="TimesNewRoman"/>
          <w:sz w:val="28"/>
          <w:szCs w:val="28"/>
        </w:rPr>
        <w:t>й</w:t>
      </w:r>
      <w:r w:rsidRPr="00AE2602">
        <w:rPr>
          <w:rFonts w:eastAsia="TimesNewRoman"/>
          <w:sz w:val="28"/>
          <w:szCs w:val="28"/>
        </w:rPr>
        <w:t xml:space="preserve"> к зоне проектирования поверхностны</w:t>
      </w:r>
      <w:r w:rsidR="00F934A6" w:rsidRPr="00AE2602">
        <w:rPr>
          <w:rFonts w:eastAsia="TimesNewRoman"/>
          <w:sz w:val="28"/>
          <w:szCs w:val="28"/>
        </w:rPr>
        <w:t>й</w:t>
      </w:r>
      <w:r w:rsidRPr="00AE2602">
        <w:rPr>
          <w:rFonts w:eastAsia="TimesNewRoman"/>
          <w:sz w:val="28"/>
          <w:szCs w:val="28"/>
        </w:rPr>
        <w:t xml:space="preserve"> водны</w:t>
      </w:r>
      <w:r w:rsidR="00F934A6" w:rsidRPr="00AE2602">
        <w:rPr>
          <w:rFonts w:eastAsia="TimesNewRoman"/>
          <w:sz w:val="28"/>
          <w:szCs w:val="28"/>
        </w:rPr>
        <w:t>й</w:t>
      </w:r>
      <w:r w:rsidRPr="00AE2602">
        <w:rPr>
          <w:rFonts w:eastAsia="TimesNewRoman"/>
          <w:sz w:val="28"/>
          <w:szCs w:val="28"/>
        </w:rPr>
        <w:t xml:space="preserve"> </w:t>
      </w:r>
      <w:r w:rsidR="00F934A6" w:rsidRPr="00AE2602">
        <w:rPr>
          <w:rFonts w:eastAsia="TimesNewRoman"/>
          <w:sz w:val="28"/>
          <w:szCs w:val="28"/>
        </w:rPr>
        <w:t>объект</w:t>
      </w:r>
      <w:r w:rsidRPr="00AE2602">
        <w:rPr>
          <w:rFonts w:eastAsia="TimesNewRoman"/>
          <w:sz w:val="28"/>
          <w:szCs w:val="28"/>
        </w:rPr>
        <w:t xml:space="preserve"> пред</w:t>
      </w:r>
      <w:r w:rsidR="00F934A6" w:rsidRPr="00AE2602">
        <w:rPr>
          <w:rFonts w:eastAsia="TimesNewRoman"/>
          <w:sz w:val="28"/>
          <w:szCs w:val="28"/>
        </w:rPr>
        <w:t>ставлен</w:t>
      </w:r>
      <w:r w:rsidRPr="00AE2602">
        <w:rPr>
          <w:rFonts w:eastAsia="TimesNewRoman"/>
          <w:sz w:val="28"/>
          <w:szCs w:val="28"/>
        </w:rPr>
        <w:t xml:space="preserve"> рек</w:t>
      </w:r>
      <w:r w:rsidR="00F934A6" w:rsidRPr="00AE2602">
        <w:rPr>
          <w:rFonts w:eastAsia="TimesNewRoman"/>
          <w:sz w:val="28"/>
          <w:szCs w:val="28"/>
        </w:rPr>
        <w:t>ой</w:t>
      </w:r>
      <w:r w:rsidRPr="00AE2602">
        <w:rPr>
          <w:rFonts w:eastAsia="TimesNewRoman"/>
          <w:sz w:val="28"/>
          <w:szCs w:val="28"/>
        </w:rPr>
        <w:t xml:space="preserve"> </w:t>
      </w:r>
      <w:r w:rsidR="008D6175" w:rsidRPr="00AE2602">
        <w:rPr>
          <w:rFonts w:eastAsia="TimesNewRoman"/>
          <w:sz w:val="28"/>
          <w:szCs w:val="28"/>
        </w:rPr>
        <w:t>Россь</w:t>
      </w:r>
      <w:r w:rsidRPr="00AE2602">
        <w:rPr>
          <w:rFonts w:eastAsia="TimesNewRoman"/>
          <w:sz w:val="28"/>
          <w:szCs w:val="28"/>
        </w:rPr>
        <w:t>.</w:t>
      </w:r>
    </w:p>
    <w:p w:rsidR="00D26841" w:rsidRPr="00F80807" w:rsidRDefault="00D26841" w:rsidP="006E33AC">
      <w:pPr>
        <w:pStyle w:val="affff5"/>
        <w:ind w:left="851" w:right="142" w:firstLine="851"/>
        <w:jc w:val="both"/>
        <w:rPr>
          <w:sz w:val="28"/>
          <w:szCs w:val="28"/>
          <w:highlight w:val="yellow"/>
          <w:shd w:val="clear" w:color="auto" w:fill="FFFFFF"/>
        </w:rPr>
      </w:pPr>
    </w:p>
    <w:p w:rsidR="006E33AC" w:rsidRPr="00C53B5B" w:rsidRDefault="006E33AC" w:rsidP="00C53B5B">
      <w:pPr>
        <w:autoSpaceDE w:val="0"/>
        <w:autoSpaceDN w:val="0"/>
        <w:adjustRightInd w:val="0"/>
        <w:ind w:left="851" w:right="142" w:firstLine="851"/>
        <w:rPr>
          <w:bCs/>
          <w:i/>
          <w:iCs/>
          <w:sz w:val="28"/>
          <w:szCs w:val="28"/>
        </w:rPr>
      </w:pPr>
      <w:r w:rsidRPr="00C53B5B">
        <w:rPr>
          <w:bCs/>
          <w:i/>
          <w:iCs/>
          <w:sz w:val="28"/>
          <w:szCs w:val="28"/>
        </w:rPr>
        <w:t xml:space="preserve">Река </w:t>
      </w:r>
      <w:r w:rsidR="00C53B5B" w:rsidRPr="00C53B5B">
        <w:rPr>
          <w:bCs/>
          <w:i/>
          <w:iCs/>
          <w:sz w:val="28"/>
          <w:szCs w:val="28"/>
        </w:rPr>
        <w:t>Россь</w:t>
      </w:r>
    </w:p>
    <w:p w:rsidR="006E33AC" w:rsidRPr="00AE2602" w:rsidRDefault="00C53B5B"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Длина — 99 км, площадь водосборного бассейна — 1250 км². Истоки реки расположены около деревни Лозы </w:t>
      </w:r>
      <w:hyperlink r:id="rId17" w:tooltip="Свислочский район" w:history="1">
        <w:r w:rsidRPr="00AE2602">
          <w:rPr>
            <w:rFonts w:eastAsia="TimesNewRoman"/>
            <w:sz w:val="28"/>
            <w:szCs w:val="28"/>
          </w:rPr>
          <w:t>Свислочского района</w:t>
        </w:r>
      </w:hyperlink>
      <w:r w:rsidRPr="00AE2602">
        <w:rPr>
          <w:rFonts w:eastAsia="TimesNewRoman"/>
          <w:sz w:val="28"/>
          <w:szCs w:val="28"/>
        </w:rPr>
        <w:t>, также река протекает по территории </w:t>
      </w:r>
      <w:hyperlink r:id="rId18" w:tooltip="Волковысский район" w:history="1">
        <w:r w:rsidRPr="00AE2602">
          <w:rPr>
            <w:rFonts w:eastAsia="TimesNewRoman"/>
            <w:sz w:val="28"/>
            <w:szCs w:val="28"/>
          </w:rPr>
          <w:t>Волковысского</w:t>
        </w:r>
      </w:hyperlink>
      <w:r w:rsidRPr="00AE2602">
        <w:rPr>
          <w:rFonts w:eastAsia="TimesNewRoman"/>
          <w:sz w:val="28"/>
          <w:szCs w:val="28"/>
        </w:rPr>
        <w:t> и </w:t>
      </w:r>
      <w:hyperlink r:id="rId19" w:tooltip="Мостовский район (Гродненская область)" w:history="1">
        <w:r w:rsidRPr="00AE2602">
          <w:rPr>
            <w:rFonts w:eastAsia="TimesNewRoman"/>
            <w:sz w:val="28"/>
            <w:szCs w:val="28"/>
          </w:rPr>
          <w:t>Мостовского</w:t>
        </w:r>
      </w:hyperlink>
      <w:r w:rsidRPr="00AE2602">
        <w:rPr>
          <w:rFonts w:eastAsia="TimesNewRoman"/>
          <w:sz w:val="28"/>
          <w:szCs w:val="28"/>
        </w:rPr>
        <w:t> районов, после чего впадает в Неман</w:t>
      </w:r>
    </w:p>
    <w:p w:rsidR="00C53B5B" w:rsidRPr="00AE2602" w:rsidRDefault="00C53B5B"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Крупнейшие населённые пункты на реке — город </w:t>
      </w:r>
      <w:hyperlink r:id="rId20" w:tooltip="Волковыск" w:history="1">
        <w:r w:rsidRPr="00AE2602">
          <w:rPr>
            <w:rFonts w:eastAsia="TimesNewRoman"/>
            <w:sz w:val="28"/>
            <w:szCs w:val="28"/>
          </w:rPr>
          <w:t>Волковыск</w:t>
        </w:r>
      </w:hyperlink>
      <w:r w:rsidRPr="00AE2602">
        <w:rPr>
          <w:rFonts w:eastAsia="TimesNewRoman"/>
          <w:sz w:val="28"/>
          <w:szCs w:val="28"/>
        </w:rPr>
        <w:t> и </w:t>
      </w:r>
      <w:hyperlink r:id="rId21" w:tooltip="Городские посёлки Белоруссии" w:history="1">
        <w:r w:rsidRPr="00AE2602">
          <w:rPr>
            <w:rFonts w:eastAsia="TimesNewRoman"/>
            <w:sz w:val="28"/>
            <w:szCs w:val="28"/>
          </w:rPr>
          <w:t>городской посёлок</w:t>
        </w:r>
      </w:hyperlink>
      <w:r w:rsidRPr="00AE2602">
        <w:rPr>
          <w:rFonts w:eastAsia="TimesNewRoman"/>
          <w:sz w:val="28"/>
          <w:szCs w:val="28"/>
        </w:rPr>
        <w:t> </w:t>
      </w:r>
      <w:hyperlink r:id="rId22" w:tooltip="Россь" w:history="1">
        <w:r w:rsidRPr="00AE2602">
          <w:rPr>
            <w:rFonts w:eastAsia="TimesNewRoman"/>
            <w:sz w:val="28"/>
            <w:szCs w:val="28"/>
          </w:rPr>
          <w:t>Россь</w:t>
        </w:r>
      </w:hyperlink>
      <w:r w:rsidRPr="00AE2602">
        <w:rPr>
          <w:rFonts w:eastAsia="TimesNewRoman"/>
          <w:sz w:val="28"/>
          <w:szCs w:val="28"/>
        </w:rPr>
        <w:t>.</w:t>
      </w:r>
    </w:p>
    <w:p w:rsidR="00C53B5B" w:rsidRPr="00AE2602" w:rsidRDefault="00C53B5B"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Основные притоки — Хоружевка, Ясеновица, Волковыя, Плища (правые); Гурчинка, Свентица, Нетупа, Вехотнянка, </w:t>
      </w:r>
      <w:hyperlink r:id="rId23" w:tooltip="Волпянка" w:history="1">
        <w:r w:rsidRPr="00AE2602">
          <w:rPr>
            <w:rFonts w:eastAsia="TimesNewRoman"/>
            <w:sz w:val="28"/>
            <w:szCs w:val="28"/>
          </w:rPr>
          <w:t>Волпянка</w:t>
        </w:r>
      </w:hyperlink>
      <w:r w:rsidRPr="00AE2602">
        <w:rPr>
          <w:rFonts w:eastAsia="TimesNewRoman"/>
          <w:sz w:val="28"/>
          <w:szCs w:val="28"/>
        </w:rPr>
        <w:t> (левые).</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В 20</w:t>
      </w:r>
      <w:r w:rsidR="006851E1">
        <w:rPr>
          <w:rFonts w:eastAsia="TimesNewRoman"/>
          <w:sz w:val="28"/>
          <w:szCs w:val="28"/>
        </w:rPr>
        <w:t>23</w:t>
      </w:r>
      <w:r w:rsidRPr="00AE2602">
        <w:rPr>
          <w:rFonts w:eastAsia="TimesNewRoman"/>
          <w:sz w:val="28"/>
          <w:szCs w:val="28"/>
        </w:rPr>
        <w:t xml:space="preserve"> г. регулярные наблюдения проводились в бассейне р. Неман на 29 поверхностных водных объектах (на 20 водотоках и девяти водоемах),</w:t>
      </w:r>
    </w:p>
    <w:p w:rsidR="006E33AC" w:rsidRPr="00AE2602" w:rsidRDefault="006E33AC" w:rsidP="00AE2602">
      <w:pPr>
        <w:autoSpaceDE w:val="0"/>
        <w:autoSpaceDN w:val="0"/>
        <w:adjustRightInd w:val="0"/>
        <w:spacing w:line="400" w:lineRule="exact"/>
        <w:ind w:left="851" w:right="141" w:firstLine="850"/>
        <w:rPr>
          <w:rFonts w:eastAsia="TimesNewRoman"/>
          <w:sz w:val="28"/>
          <w:szCs w:val="28"/>
        </w:rPr>
      </w:pPr>
      <w:r w:rsidRPr="00AE2602">
        <w:rPr>
          <w:rFonts w:eastAsia="TimesNewRoman"/>
          <w:sz w:val="28"/>
          <w:szCs w:val="28"/>
        </w:rPr>
        <w:t xml:space="preserve">Доля участков рек бассейна р. Неман, отнесенных к удовлетворительному гидробиологическому статусу, увеличилась, водоемы с отличным гидробиологическим статусом отсутствуют, уменьшилось и их количество с отличным гидрохимическим статусом. </w:t>
      </w:r>
    </w:p>
    <w:p w:rsidR="006E33AC" w:rsidRPr="00487995" w:rsidRDefault="006E33AC" w:rsidP="00487995">
      <w:pPr>
        <w:autoSpaceDE w:val="0"/>
        <w:autoSpaceDN w:val="0"/>
        <w:adjustRightInd w:val="0"/>
        <w:spacing w:line="400" w:lineRule="exact"/>
        <w:ind w:left="851" w:right="141" w:firstLine="850"/>
        <w:rPr>
          <w:rFonts w:eastAsia="TimesNewRoman"/>
          <w:sz w:val="28"/>
          <w:szCs w:val="28"/>
        </w:rPr>
      </w:pPr>
      <w:r w:rsidRPr="00487995">
        <w:rPr>
          <w:rFonts w:eastAsia="TimesNewRoman"/>
          <w:sz w:val="28"/>
          <w:szCs w:val="28"/>
        </w:rPr>
        <w:t xml:space="preserve">Непосредственно в границах участка </w:t>
      </w:r>
      <w:r w:rsidR="00481D39" w:rsidRPr="00487995">
        <w:rPr>
          <w:rFonts w:eastAsia="TimesNewRoman"/>
          <w:sz w:val="28"/>
          <w:szCs w:val="28"/>
        </w:rPr>
        <w:t>расположения проектируемого объекта</w:t>
      </w:r>
      <w:r w:rsidRPr="00487995">
        <w:rPr>
          <w:rFonts w:eastAsia="TimesNewRoman"/>
          <w:sz w:val="28"/>
          <w:szCs w:val="28"/>
        </w:rPr>
        <w:t xml:space="preserve"> водные объекты отсутствуют.</w:t>
      </w:r>
    </w:p>
    <w:p w:rsidR="006E33AC" w:rsidRPr="00487995" w:rsidRDefault="006E33AC" w:rsidP="00487995">
      <w:pPr>
        <w:autoSpaceDE w:val="0"/>
        <w:autoSpaceDN w:val="0"/>
        <w:adjustRightInd w:val="0"/>
        <w:spacing w:line="400" w:lineRule="exact"/>
        <w:ind w:left="851" w:right="141" w:firstLine="850"/>
        <w:rPr>
          <w:rFonts w:eastAsia="TimesNewRoman"/>
          <w:sz w:val="28"/>
          <w:szCs w:val="28"/>
        </w:rPr>
      </w:pPr>
      <w:r w:rsidRPr="00487995">
        <w:rPr>
          <w:rFonts w:eastAsia="TimesNewRoman"/>
          <w:sz w:val="28"/>
          <w:szCs w:val="28"/>
        </w:rPr>
        <w:t xml:space="preserve">Проектируемый объект не попадает в водоохранную и прибрежную зоны рек </w:t>
      </w:r>
      <w:r w:rsidR="00D26841" w:rsidRPr="00487995">
        <w:rPr>
          <w:rFonts w:eastAsia="TimesNewRoman"/>
          <w:sz w:val="28"/>
          <w:szCs w:val="28"/>
        </w:rPr>
        <w:t>Волковысского</w:t>
      </w:r>
      <w:r w:rsidRPr="00487995">
        <w:rPr>
          <w:rFonts w:eastAsia="TimesNewRoman"/>
          <w:sz w:val="28"/>
          <w:szCs w:val="28"/>
        </w:rPr>
        <w:t xml:space="preserve"> района.</w:t>
      </w:r>
    </w:p>
    <w:p w:rsidR="006E33AC" w:rsidRPr="00AC7FAA" w:rsidRDefault="006E33AC" w:rsidP="006E33AC">
      <w:pPr>
        <w:autoSpaceDE w:val="0"/>
        <w:autoSpaceDN w:val="0"/>
        <w:adjustRightInd w:val="0"/>
        <w:ind w:left="851" w:right="141" w:firstLine="850"/>
        <w:rPr>
          <w:b/>
          <w:sz w:val="28"/>
          <w:szCs w:val="28"/>
        </w:rPr>
      </w:pPr>
      <w:r w:rsidRPr="005D4412">
        <w:rPr>
          <w:color w:val="0070C0"/>
          <w:sz w:val="28"/>
          <w:szCs w:val="28"/>
          <w:highlight w:val="magenta"/>
        </w:rPr>
        <w:br w:type="page"/>
      </w:r>
      <w:r w:rsidRPr="00AC7FAA">
        <w:rPr>
          <w:b/>
          <w:sz w:val="28"/>
          <w:szCs w:val="28"/>
        </w:rPr>
        <w:lastRenderedPageBreak/>
        <w:t>3.1.4 Геологическая среда и подземные воды</w:t>
      </w:r>
    </w:p>
    <w:p w:rsidR="006E33AC" w:rsidRPr="00AC7FAA" w:rsidRDefault="006E33AC" w:rsidP="006E33AC">
      <w:pPr>
        <w:ind w:left="851" w:right="142" w:firstLine="850"/>
        <w:rPr>
          <w:sz w:val="28"/>
          <w:szCs w:val="28"/>
        </w:rPr>
      </w:pPr>
    </w:p>
    <w:p w:rsidR="006E33AC" w:rsidRPr="00AC7FAA" w:rsidRDefault="006E33AC" w:rsidP="006E33AC">
      <w:pPr>
        <w:autoSpaceDE w:val="0"/>
        <w:autoSpaceDN w:val="0"/>
        <w:adjustRightInd w:val="0"/>
        <w:ind w:left="851" w:right="141" w:firstLine="850"/>
        <w:rPr>
          <w:rFonts w:eastAsia="TimesNewRoman"/>
          <w:i/>
          <w:sz w:val="28"/>
          <w:szCs w:val="28"/>
        </w:rPr>
      </w:pPr>
      <w:r w:rsidRPr="00AC7FAA">
        <w:rPr>
          <w:rFonts w:eastAsia="TimesNewRoman"/>
          <w:i/>
          <w:sz w:val="28"/>
          <w:szCs w:val="28"/>
        </w:rPr>
        <w:t>Геологическая среда</w:t>
      </w:r>
    </w:p>
    <w:p w:rsidR="006E33AC" w:rsidRPr="00AC7FAA" w:rsidRDefault="00AC7FAA" w:rsidP="00487995">
      <w:pPr>
        <w:autoSpaceDE w:val="0"/>
        <w:autoSpaceDN w:val="0"/>
        <w:adjustRightInd w:val="0"/>
        <w:spacing w:line="400" w:lineRule="exact"/>
        <w:ind w:left="851" w:right="141" w:firstLine="850"/>
        <w:rPr>
          <w:rFonts w:eastAsia="TimesNewRoman"/>
          <w:sz w:val="28"/>
          <w:szCs w:val="28"/>
        </w:rPr>
      </w:pPr>
      <w:r w:rsidRPr="00AC7FAA">
        <w:rPr>
          <w:rFonts w:eastAsia="TimesNewRoman"/>
          <w:sz w:val="28"/>
          <w:szCs w:val="28"/>
        </w:rPr>
        <w:t>Волковысс</w:t>
      </w:r>
      <w:r w:rsidR="006E33AC" w:rsidRPr="00AC7FAA">
        <w:rPr>
          <w:rFonts w:eastAsia="TimesNewRoman"/>
          <w:sz w:val="28"/>
          <w:szCs w:val="28"/>
        </w:rPr>
        <w:t>кий район полностью располагается на Белорусской антеклизе. Она относится к положительным тектоническим структурам. В пределах данной структуры кристаллический фундамент подходит близко к поверхности. [6]</w:t>
      </w:r>
    </w:p>
    <w:p w:rsidR="006E33AC" w:rsidRDefault="006E33AC" w:rsidP="00487995">
      <w:pPr>
        <w:autoSpaceDE w:val="0"/>
        <w:autoSpaceDN w:val="0"/>
        <w:adjustRightInd w:val="0"/>
        <w:spacing w:line="400" w:lineRule="exact"/>
        <w:ind w:left="851" w:right="141" w:firstLine="850"/>
        <w:rPr>
          <w:rFonts w:eastAsia="TimesNewRoman"/>
          <w:sz w:val="28"/>
          <w:szCs w:val="28"/>
        </w:rPr>
      </w:pPr>
      <w:r w:rsidRPr="00AC7FAA">
        <w:rPr>
          <w:rFonts w:eastAsia="TimesNewRoman"/>
          <w:sz w:val="28"/>
          <w:szCs w:val="28"/>
        </w:rPr>
        <w:t xml:space="preserve">Белорусская антеклиза – самая крупная положительная тектоническая структура на западе Русской плиты в пределах Восточно-Европейской платформы. Расположена на территории Беларуси и северо-западе Польши. Граничит на юге с Подляско-Бресткой впадиной, Полесской седловиной, Припятским прогибом; на востоке – с Оршанской впадиной и Жлобинской седловиной; на севере – с Латвийской седловиной. Границы антеклизы, не совпадающие с разломами, проводятся условно по изогипсам поверхности фундамента с оцифровкой от отметки минус 0,3 км до отметки минус 2,0 км (рисунок </w:t>
      </w:r>
      <w:r w:rsidR="00312EC4">
        <w:rPr>
          <w:rFonts w:eastAsia="TimesNewRoman"/>
          <w:sz w:val="28"/>
          <w:szCs w:val="28"/>
        </w:rPr>
        <w:t>2</w:t>
      </w:r>
      <w:r w:rsidRPr="00AC7FAA">
        <w:rPr>
          <w:rFonts w:eastAsia="TimesNewRoman"/>
          <w:sz w:val="28"/>
          <w:szCs w:val="28"/>
        </w:rPr>
        <w:t>).</w:t>
      </w:r>
    </w:p>
    <w:p w:rsidR="006E33AC" w:rsidRPr="00AC7FAA" w:rsidRDefault="000D08D0" w:rsidP="006E33AC">
      <w:pPr>
        <w:autoSpaceDE w:val="0"/>
        <w:autoSpaceDN w:val="0"/>
        <w:adjustRightInd w:val="0"/>
        <w:ind w:left="851" w:right="141" w:firstLine="0"/>
        <w:jc w:val="center"/>
        <w:rPr>
          <w:sz w:val="28"/>
          <w:szCs w:val="28"/>
        </w:rPr>
      </w:pPr>
      <w:r w:rsidRPr="00AC7FAA">
        <w:rPr>
          <w:noProof/>
          <w:sz w:val="28"/>
          <w:szCs w:val="28"/>
        </w:rPr>
        <w:drawing>
          <wp:inline distT="0" distB="0" distL="0" distR="0">
            <wp:extent cx="4305300" cy="5562600"/>
            <wp:effectExtent l="0" t="0" r="0" b="0"/>
            <wp:docPr id="36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305300" cy="5562600"/>
                    </a:xfrm>
                    <a:prstGeom prst="rect">
                      <a:avLst/>
                    </a:prstGeom>
                    <a:noFill/>
                    <a:ln>
                      <a:noFill/>
                    </a:ln>
                  </pic:spPr>
                </pic:pic>
              </a:graphicData>
            </a:graphic>
          </wp:inline>
        </w:drawing>
      </w:r>
    </w:p>
    <w:p w:rsidR="006E33AC" w:rsidRPr="00AC7FAA" w:rsidRDefault="006E33AC" w:rsidP="00487995">
      <w:pPr>
        <w:autoSpaceDE w:val="0"/>
        <w:autoSpaceDN w:val="0"/>
        <w:adjustRightInd w:val="0"/>
        <w:ind w:left="1418" w:right="141" w:firstLine="0"/>
        <w:rPr>
          <w:sz w:val="28"/>
          <w:szCs w:val="28"/>
        </w:rPr>
      </w:pPr>
      <w:r w:rsidRPr="00AC7FAA">
        <w:rPr>
          <w:sz w:val="28"/>
          <w:szCs w:val="28"/>
        </w:rPr>
        <w:t>Рис</w:t>
      </w:r>
      <w:r w:rsidR="00A03A0E">
        <w:rPr>
          <w:sz w:val="28"/>
          <w:szCs w:val="28"/>
        </w:rPr>
        <w:t>.</w:t>
      </w:r>
      <w:r w:rsidRPr="00AC7FAA">
        <w:rPr>
          <w:sz w:val="28"/>
          <w:szCs w:val="28"/>
        </w:rPr>
        <w:t xml:space="preserve"> </w:t>
      </w:r>
      <w:r w:rsidR="00312EC4">
        <w:rPr>
          <w:sz w:val="28"/>
          <w:szCs w:val="28"/>
        </w:rPr>
        <w:t>2</w:t>
      </w:r>
      <w:r w:rsidR="00A03A0E">
        <w:rPr>
          <w:sz w:val="28"/>
          <w:szCs w:val="28"/>
        </w:rPr>
        <w:t xml:space="preserve"> </w:t>
      </w:r>
      <w:r w:rsidRPr="00AC7FAA">
        <w:rPr>
          <w:sz w:val="28"/>
          <w:szCs w:val="28"/>
        </w:rPr>
        <w:t xml:space="preserve"> Карта тектонического районирования территории </w:t>
      </w:r>
      <w:r w:rsidR="00487995">
        <w:rPr>
          <w:sz w:val="28"/>
          <w:szCs w:val="28"/>
        </w:rPr>
        <w:t>РБ</w:t>
      </w:r>
    </w:p>
    <w:p w:rsidR="006E33AC" w:rsidRPr="00AC7FAA" w:rsidRDefault="006E33AC" w:rsidP="00487995">
      <w:pPr>
        <w:autoSpaceDE w:val="0"/>
        <w:autoSpaceDN w:val="0"/>
        <w:adjustRightInd w:val="0"/>
        <w:spacing w:line="400" w:lineRule="exact"/>
        <w:ind w:left="851" w:right="141" w:firstLine="850"/>
        <w:rPr>
          <w:rFonts w:eastAsia="TimesNewRoman"/>
          <w:sz w:val="28"/>
          <w:szCs w:val="28"/>
        </w:rPr>
      </w:pPr>
      <w:r w:rsidRPr="00AC7FAA">
        <w:rPr>
          <w:rFonts w:eastAsia="TimesNewRoman"/>
          <w:color w:val="0070C0"/>
          <w:sz w:val="28"/>
          <w:szCs w:val="28"/>
        </w:rPr>
        <w:br w:type="page"/>
      </w:r>
      <w:r w:rsidRPr="00AC7FAA">
        <w:rPr>
          <w:rFonts w:eastAsia="TimesNewRoman"/>
          <w:sz w:val="28"/>
          <w:szCs w:val="28"/>
        </w:rPr>
        <w:lastRenderedPageBreak/>
        <w:t>В Беларуси глубина залегания поверхности кристаллического фундамента Белорусской антеклизы колеблется от 0,1 км в самой приподнятой части свода (в пределах Центрально-Белорусского массива субширотного простирания и его наиболее высокой части Бобовнянского выступа) до отметки минус 0,5 км на склонах. Погружающие периклинальные части обособляются в качестве погребенных выступов.</w:t>
      </w:r>
    </w:p>
    <w:p w:rsidR="006E33AC" w:rsidRPr="00AC7FAA" w:rsidRDefault="006E33AC" w:rsidP="00487995">
      <w:pPr>
        <w:autoSpaceDE w:val="0"/>
        <w:autoSpaceDN w:val="0"/>
        <w:adjustRightInd w:val="0"/>
        <w:spacing w:line="400" w:lineRule="exact"/>
        <w:ind w:left="851" w:right="141" w:firstLine="850"/>
        <w:rPr>
          <w:rFonts w:eastAsia="TimesNewRoman"/>
          <w:sz w:val="28"/>
          <w:szCs w:val="28"/>
        </w:rPr>
      </w:pPr>
      <w:r w:rsidRPr="00AC7FAA">
        <w:rPr>
          <w:rFonts w:eastAsia="TimesNewRoman"/>
          <w:sz w:val="28"/>
          <w:szCs w:val="28"/>
        </w:rPr>
        <w:t>В кристаллическом фундаменте Белорусской антеклизы выявлены месторождения черных металлов, связанные с железистыми кварцами, ильменит-магнетитовых руд, ряд рудопроявлений цветных металлов, а также нерудных полезных ископаемых. В платформенном чехле установлены месторождения строительных материалов (мел, пески, глины). [7]</w:t>
      </w:r>
    </w:p>
    <w:p w:rsidR="006E33AC" w:rsidRPr="00487995" w:rsidRDefault="006E33AC" w:rsidP="00487995">
      <w:pPr>
        <w:autoSpaceDE w:val="0"/>
        <w:autoSpaceDN w:val="0"/>
        <w:adjustRightInd w:val="0"/>
        <w:spacing w:line="400" w:lineRule="exact"/>
        <w:ind w:left="851" w:right="141" w:firstLine="850"/>
        <w:rPr>
          <w:rFonts w:eastAsia="TimesNewRoman"/>
          <w:sz w:val="28"/>
          <w:szCs w:val="28"/>
        </w:rPr>
      </w:pPr>
      <w:r w:rsidRPr="00487995">
        <w:rPr>
          <w:rFonts w:eastAsia="TimesNewRoman"/>
          <w:sz w:val="28"/>
          <w:szCs w:val="28"/>
        </w:rPr>
        <w:t>В геоморфологическом отношении территория ООО «</w:t>
      </w:r>
      <w:r w:rsidR="00AC7FAA" w:rsidRPr="00487995">
        <w:rPr>
          <w:rFonts w:eastAsia="TimesNewRoman"/>
          <w:sz w:val="28"/>
          <w:szCs w:val="28"/>
        </w:rPr>
        <w:t>СовСтройТранс</w:t>
      </w:r>
      <w:r w:rsidRPr="00487995">
        <w:rPr>
          <w:rFonts w:eastAsia="TimesNewRoman"/>
          <w:sz w:val="28"/>
          <w:szCs w:val="28"/>
        </w:rPr>
        <w:t>» приурочена к Волковысской моренной возвышенности времени отступания сожского ледника. Профиль земной поверхности неровный, спланирован насыпным грунтом.</w:t>
      </w:r>
    </w:p>
    <w:p w:rsidR="006E33AC" w:rsidRPr="00487995" w:rsidRDefault="006E33AC" w:rsidP="00487995">
      <w:pPr>
        <w:autoSpaceDE w:val="0"/>
        <w:autoSpaceDN w:val="0"/>
        <w:adjustRightInd w:val="0"/>
        <w:spacing w:line="400" w:lineRule="exact"/>
        <w:ind w:left="851" w:right="141" w:firstLine="850"/>
        <w:rPr>
          <w:rFonts w:eastAsia="TimesNewRoman"/>
          <w:sz w:val="28"/>
          <w:szCs w:val="28"/>
        </w:rPr>
      </w:pPr>
      <w:r w:rsidRPr="00487995">
        <w:rPr>
          <w:rFonts w:eastAsia="TimesNewRoman"/>
          <w:sz w:val="28"/>
          <w:szCs w:val="28"/>
        </w:rPr>
        <w:t xml:space="preserve">В геологическом строении </w:t>
      </w:r>
      <w:r w:rsidR="00AC7FAA" w:rsidRPr="00487995">
        <w:rPr>
          <w:rFonts w:eastAsia="TimesNewRoman"/>
          <w:sz w:val="28"/>
          <w:szCs w:val="28"/>
        </w:rPr>
        <w:t xml:space="preserve">проектируемой </w:t>
      </w:r>
      <w:r w:rsidRPr="00487995">
        <w:rPr>
          <w:rFonts w:eastAsia="TimesNewRoman"/>
          <w:sz w:val="28"/>
          <w:szCs w:val="28"/>
        </w:rPr>
        <w:t>площадк</w:t>
      </w:r>
      <w:r w:rsidR="00AC7FAA" w:rsidRPr="00487995">
        <w:rPr>
          <w:rFonts w:eastAsia="TimesNewRoman"/>
          <w:sz w:val="28"/>
          <w:szCs w:val="28"/>
        </w:rPr>
        <w:t>и</w:t>
      </w:r>
      <w:r w:rsidRPr="00487995">
        <w:rPr>
          <w:rFonts w:eastAsia="TimesNewRoman"/>
          <w:sz w:val="28"/>
          <w:szCs w:val="28"/>
        </w:rPr>
        <w:t xml:space="preserve"> строительства участвуют следующие отложения: [8]</w:t>
      </w:r>
    </w:p>
    <w:p w:rsidR="006E33AC" w:rsidRPr="00AC7FAA" w:rsidRDefault="006E33AC" w:rsidP="006E33AC">
      <w:pPr>
        <w:autoSpaceDE w:val="0"/>
        <w:autoSpaceDN w:val="0"/>
        <w:adjustRightInd w:val="0"/>
        <w:ind w:left="851" w:right="141" w:firstLine="850"/>
        <w:rPr>
          <w:b/>
          <w:sz w:val="28"/>
          <w:szCs w:val="28"/>
        </w:rPr>
      </w:pPr>
      <w:r w:rsidRPr="00AC7FAA">
        <w:rPr>
          <w:b/>
          <w:sz w:val="28"/>
          <w:szCs w:val="28"/>
        </w:rPr>
        <w:t>Голоценовый горизонт</w:t>
      </w:r>
    </w:p>
    <w:p w:rsidR="006E33AC" w:rsidRPr="00487995" w:rsidRDefault="006E33AC" w:rsidP="00487995">
      <w:pPr>
        <w:autoSpaceDE w:val="0"/>
        <w:autoSpaceDN w:val="0"/>
        <w:adjustRightInd w:val="0"/>
        <w:spacing w:line="400" w:lineRule="exact"/>
        <w:ind w:left="851" w:right="142" w:firstLine="851"/>
        <w:rPr>
          <w:rFonts w:eastAsia="TimesNewRoman"/>
          <w:sz w:val="28"/>
          <w:szCs w:val="28"/>
        </w:rPr>
      </w:pPr>
      <w:r w:rsidRPr="00AC7FAA">
        <w:rPr>
          <w:i/>
          <w:sz w:val="28"/>
          <w:szCs w:val="28"/>
        </w:rPr>
        <w:t>- техногенные образования (</w:t>
      </w:r>
      <w:r w:rsidRPr="00AC7FAA">
        <w:rPr>
          <w:i/>
          <w:sz w:val="28"/>
          <w:szCs w:val="28"/>
          <w:lang w:val="en-US"/>
        </w:rPr>
        <w:t>tIV</w:t>
      </w:r>
      <w:r w:rsidRPr="00487995">
        <w:rPr>
          <w:rFonts w:eastAsia="TimesNewRoman"/>
          <w:sz w:val="28"/>
          <w:szCs w:val="28"/>
        </w:rPr>
        <w:t>) вскрыты скважинами с поверхности. Представлены песком мелким, маловлажным, перемещенным, перемешанным с супесью, включением валунов, органики, слабые. Давность отсыпки – до 1 года. Образованы в результате планировки площадки. Вскрытая мощность отложения находится в пределах от 0,4 до 1,8 м;</w:t>
      </w:r>
    </w:p>
    <w:p w:rsidR="006E33AC" w:rsidRPr="00AC7FAA" w:rsidRDefault="006E33AC" w:rsidP="006E33AC">
      <w:pPr>
        <w:autoSpaceDE w:val="0"/>
        <w:autoSpaceDN w:val="0"/>
        <w:adjustRightInd w:val="0"/>
        <w:ind w:left="851" w:right="141" w:firstLine="850"/>
        <w:rPr>
          <w:b/>
          <w:sz w:val="28"/>
          <w:szCs w:val="28"/>
        </w:rPr>
      </w:pPr>
      <w:r w:rsidRPr="00AC7FAA">
        <w:rPr>
          <w:b/>
          <w:sz w:val="28"/>
          <w:szCs w:val="28"/>
        </w:rPr>
        <w:t>Сожский горизонт</w:t>
      </w:r>
    </w:p>
    <w:p w:rsidR="006E33AC" w:rsidRPr="00487995" w:rsidRDefault="006E33AC" w:rsidP="00487995">
      <w:pPr>
        <w:autoSpaceDE w:val="0"/>
        <w:autoSpaceDN w:val="0"/>
        <w:adjustRightInd w:val="0"/>
        <w:spacing w:line="400" w:lineRule="exact"/>
        <w:ind w:left="851" w:right="142" w:firstLine="851"/>
        <w:rPr>
          <w:rFonts w:eastAsia="TimesNewRoman"/>
          <w:sz w:val="28"/>
          <w:szCs w:val="28"/>
        </w:rPr>
      </w:pPr>
      <w:r w:rsidRPr="00AC7FAA">
        <w:rPr>
          <w:i/>
          <w:sz w:val="28"/>
          <w:szCs w:val="28"/>
        </w:rPr>
        <w:t>- конечно-моренные отложения (</w:t>
      </w:r>
      <w:r w:rsidRPr="00AC7FAA">
        <w:rPr>
          <w:i/>
          <w:sz w:val="28"/>
          <w:szCs w:val="28"/>
          <w:lang w:val="en-US"/>
        </w:rPr>
        <w:t>gtIIsz</w:t>
      </w:r>
      <w:r w:rsidRPr="00AC7FAA">
        <w:rPr>
          <w:i/>
          <w:sz w:val="28"/>
          <w:szCs w:val="28"/>
        </w:rPr>
        <w:t xml:space="preserve">) </w:t>
      </w:r>
      <w:r w:rsidRPr="00487995">
        <w:rPr>
          <w:rFonts w:eastAsia="TimesNewRoman"/>
          <w:sz w:val="28"/>
          <w:szCs w:val="28"/>
        </w:rPr>
        <w:t>вскрыты всеми скважинами под насыпным грунтом и с поверхности. Представлены супесью моренной, красно-бурого цвета, с линзами песка маловлажного, включением валунов в верхней части разреза, пластичной и твердой консистенции, прочной; песком мелким, от светло-серого до коричневого цвета, маловлажным и влажным, с содержанием гравия до 10 %, средней прочности и прочным. Максимальная вскрытая мощность отложений составляет от 4,2 до 6,0 м.</w:t>
      </w:r>
    </w:p>
    <w:p w:rsidR="006E33AC" w:rsidRPr="00487995" w:rsidRDefault="006E33AC" w:rsidP="00487995">
      <w:pPr>
        <w:autoSpaceDE w:val="0"/>
        <w:autoSpaceDN w:val="0"/>
        <w:adjustRightInd w:val="0"/>
        <w:spacing w:line="400" w:lineRule="exact"/>
        <w:ind w:left="851" w:right="142" w:firstLine="851"/>
        <w:rPr>
          <w:rFonts w:eastAsia="TimesNewRoman"/>
          <w:sz w:val="28"/>
          <w:szCs w:val="28"/>
        </w:rPr>
      </w:pPr>
      <w:r w:rsidRPr="00487995">
        <w:rPr>
          <w:rFonts w:eastAsia="TimesNewRoman"/>
          <w:sz w:val="28"/>
          <w:szCs w:val="28"/>
        </w:rPr>
        <w:t>Условия поверхностного стока удовлетворительные. Неблагоприятные геологические процессы не установлены.</w:t>
      </w:r>
    </w:p>
    <w:p w:rsidR="006E33AC" w:rsidRPr="00AC7FAA" w:rsidRDefault="006E33AC" w:rsidP="006E33AC">
      <w:pPr>
        <w:ind w:left="851" w:right="142" w:firstLine="850"/>
        <w:rPr>
          <w:b/>
          <w:i/>
          <w:szCs w:val="24"/>
        </w:rPr>
      </w:pPr>
      <w:r w:rsidRPr="00AC7FAA">
        <w:rPr>
          <w:color w:val="0070C0"/>
          <w:sz w:val="28"/>
          <w:szCs w:val="28"/>
        </w:rPr>
        <w:br w:type="page"/>
      </w:r>
      <w:r w:rsidRPr="00AC7FAA">
        <w:rPr>
          <w:i/>
          <w:sz w:val="28"/>
          <w:szCs w:val="28"/>
        </w:rPr>
        <w:lastRenderedPageBreak/>
        <w:t>Подземные воды</w:t>
      </w:r>
    </w:p>
    <w:p w:rsidR="006E33AC" w:rsidRPr="00487995" w:rsidRDefault="006E33AC" w:rsidP="00487995">
      <w:pPr>
        <w:autoSpaceDE w:val="0"/>
        <w:autoSpaceDN w:val="0"/>
        <w:adjustRightInd w:val="0"/>
        <w:spacing w:line="400" w:lineRule="exact"/>
        <w:ind w:left="851" w:right="142" w:firstLine="851"/>
        <w:rPr>
          <w:rFonts w:eastAsia="TimesNewRoman"/>
          <w:sz w:val="28"/>
          <w:szCs w:val="28"/>
        </w:rPr>
      </w:pPr>
      <w:r w:rsidRPr="00487995">
        <w:rPr>
          <w:rFonts w:eastAsia="TimesNewRoman"/>
          <w:sz w:val="28"/>
          <w:szCs w:val="28"/>
        </w:rPr>
        <w:t xml:space="preserve">В бассейне р. Неман в 2019 г. наблюдения по гидрохимическим показателям вод проводились по 29 гидрогеологическим постам, которые включали 101 наблюдательную скважину, из них 51 скважина оборудована на грунтовые и 50 – на артезианские воды (рисунок </w:t>
      </w:r>
      <w:r w:rsidR="00312EC4">
        <w:rPr>
          <w:rFonts w:eastAsia="TimesNewRoman"/>
          <w:sz w:val="28"/>
          <w:szCs w:val="28"/>
        </w:rPr>
        <w:t>3</w:t>
      </w:r>
      <w:r w:rsidRPr="00487995">
        <w:rPr>
          <w:rFonts w:eastAsia="TimesNewRoman"/>
          <w:sz w:val="28"/>
          <w:szCs w:val="28"/>
        </w:rPr>
        <w:t>).</w:t>
      </w:r>
    </w:p>
    <w:p w:rsidR="006E33AC" w:rsidRPr="00AC7FAA" w:rsidRDefault="006E33AC" w:rsidP="006E33AC">
      <w:pPr>
        <w:tabs>
          <w:tab w:val="num" w:pos="-360"/>
        </w:tabs>
        <w:ind w:left="851" w:right="141" w:firstLine="851"/>
        <w:rPr>
          <w:sz w:val="20"/>
        </w:rPr>
      </w:pPr>
    </w:p>
    <w:p w:rsidR="006E33AC" w:rsidRPr="00AC7FAA" w:rsidRDefault="000D08D0" w:rsidP="006E33AC">
      <w:pPr>
        <w:ind w:left="851" w:right="142" w:firstLine="0"/>
        <w:jc w:val="center"/>
        <w:rPr>
          <w:b/>
          <w:sz w:val="28"/>
        </w:rPr>
      </w:pPr>
      <w:r w:rsidRPr="00AC7FAA">
        <w:rPr>
          <w:b/>
          <w:noProof/>
          <w:sz w:val="28"/>
        </w:rPr>
        <w:drawing>
          <wp:inline distT="0" distB="0" distL="0" distR="0">
            <wp:extent cx="3333750" cy="2743200"/>
            <wp:effectExtent l="0" t="0" r="0" b="0"/>
            <wp:docPr id="36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333750" cy="2743200"/>
                    </a:xfrm>
                    <a:prstGeom prst="rect">
                      <a:avLst/>
                    </a:prstGeom>
                    <a:noFill/>
                    <a:ln>
                      <a:noFill/>
                    </a:ln>
                  </pic:spPr>
                </pic:pic>
              </a:graphicData>
            </a:graphic>
          </wp:inline>
        </w:drawing>
      </w:r>
      <w:r w:rsidRPr="00AC7FAA">
        <w:rPr>
          <w:b/>
          <w:noProof/>
          <w:sz w:val="28"/>
        </w:rPr>
        <w:drawing>
          <wp:inline distT="0" distB="0" distL="0" distR="0">
            <wp:extent cx="1943100" cy="2190750"/>
            <wp:effectExtent l="0" t="0" r="0" b="0"/>
            <wp:docPr id="36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43100" cy="2190750"/>
                    </a:xfrm>
                    <a:prstGeom prst="rect">
                      <a:avLst/>
                    </a:prstGeom>
                    <a:noFill/>
                    <a:ln>
                      <a:noFill/>
                    </a:ln>
                  </pic:spPr>
                </pic:pic>
              </a:graphicData>
            </a:graphic>
          </wp:inline>
        </w:drawing>
      </w:r>
    </w:p>
    <w:p w:rsidR="006E33AC" w:rsidRPr="00AC7FAA" w:rsidRDefault="006E33AC" w:rsidP="006E33AC">
      <w:pPr>
        <w:tabs>
          <w:tab w:val="num" w:pos="-360"/>
          <w:tab w:val="left" w:pos="1134"/>
        </w:tabs>
        <w:ind w:left="851" w:right="142" w:firstLine="851"/>
        <w:rPr>
          <w:sz w:val="20"/>
        </w:rPr>
      </w:pPr>
    </w:p>
    <w:p w:rsidR="006E33AC" w:rsidRPr="00AC7FAA" w:rsidRDefault="006E33AC" w:rsidP="006E33AC">
      <w:pPr>
        <w:tabs>
          <w:tab w:val="num" w:pos="-360"/>
          <w:tab w:val="left" w:pos="1134"/>
        </w:tabs>
        <w:ind w:left="851" w:right="142" w:firstLine="851"/>
        <w:rPr>
          <w:sz w:val="28"/>
          <w:szCs w:val="28"/>
        </w:rPr>
      </w:pPr>
      <w:r w:rsidRPr="00AC7FAA">
        <w:rPr>
          <w:sz w:val="28"/>
          <w:szCs w:val="28"/>
        </w:rPr>
        <w:t>Рис</w:t>
      </w:r>
      <w:r w:rsidR="00A03A0E">
        <w:rPr>
          <w:sz w:val="28"/>
          <w:szCs w:val="28"/>
        </w:rPr>
        <w:t>.</w:t>
      </w:r>
      <w:r w:rsidRPr="00AC7FAA">
        <w:rPr>
          <w:sz w:val="28"/>
          <w:szCs w:val="28"/>
        </w:rPr>
        <w:t xml:space="preserve"> </w:t>
      </w:r>
      <w:r w:rsidR="00312EC4">
        <w:rPr>
          <w:sz w:val="28"/>
          <w:szCs w:val="28"/>
        </w:rPr>
        <w:t>3</w:t>
      </w:r>
      <w:r w:rsidRPr="00AC7FAA">
        <w:rPr>
          <w:sz w:val="28"/>
          <w:szCs w:val="28"/>
        </w:rPr>
        <w:t xml:space="preserve"> Карта-схема наблюдений за состоянием подземных вод в бассейне р. Неман по состоянию на 1 января 2020 г.</w:t>
      </w:r>
    </w:p>
    <w:p w:rsidR="006E33AC" w:rsidRPr="00AC7FAA" w:rsidRDefault="006E33AC" w:rsidP="006E33AC">
      <w:pPr>
        <w:ind w:left="851" w:right="142" w:firstLine="850"/>
        <w:rPr>
          <w:sz w:val="28"/>
        </w:rPr>
      </w:pPr>
    </w:p>
    <w:p w:rsidR="006E33AC" w:rsidRPr="003832C3" w:rsidRDefault="006E33AC" w:rsidP="003832C3">
      <w:pPr>
        <w:autoSpaceDE w:val="0"/>
        <w:autoSpaceDN w:val="0"/>
        <w:adjustRightInd w:val="0"/>
        <w:spacing w:line="400" w:lineRule="exact"/>
        <w:ind w:left="851" w:right="142" w:firstLine="851"/>
        <w:rPr>
          <w:rFonts w:eastAsia="TimesNewRoman"/>
          <w:sz w:val="28"/>
          <w:szCs w:val="28"/>
        </w:rPr>
      </w:pPr>
      <w:r w:rsidRPr="003832C3">
        <w:rPr>
          <w:rFonts w:eastAsia="TimesNewRoman"/>
          <w:sz w:val="28"/>
          <w:szCs w:val="28"/>
        </w:rPr>
        <w:t xml:space="preserve">Реки </w:t>
      </w:r>
      <w:r w:rsidR="00AC7FAA" w:rsidRPr="003832C3">
        <w:rPr>
          <w:rFonts w:eastAsia="TimesNewRoman"/>
          <w:sz w:val="28"/>
          <w:szCs w:val="28"/>
        </w:rPr>
        <w:t>Волковысс</w:t>
      </w:r>
      <w:r w:rsidRPr="003832C3">
        <w:rPr>
          <w:rFonts w:eastAsia="TimesNewRoman"/>
          <w:sz w:val="28"/>
          <w:szCs w:val="28"/>
        </w:rPr>
        <w:t>кого района относятся к Неманскому гидрологическому району.</w:t>
      </w:r>
      <w:r w:rsidR="003832C3">
        <w:rPr>
          <w:rFonts w:eastAsia="TimesNewRoman"/>
          <w:sz w:val="28"/>
          <w:szCs w:val="28"/>
        </w:rPr>
        <w:t xml:space="preserve"> </w:t>
      </w:r>
      <w:r w:rsidRPr="003832C3">
        <w:rPr>
          <w:rFonts w:eastAsia="TimesNewRoman"/>
          <w:sz w:val="28"/>
          <w:szCs w:val="28"/>
        </w:rPr>
        <w:t xml:space="preserve">На рисунке </w:t>
      </w:r>
      <w:r w:rsidR="002E707B">
        <w:rPr>
          <w:rFonts w:eastAsia="TimesNewRoman"/>
          <w:sz w:val="28"/>
          <w:szCs w:val="28"/>
        </w:rPr>
        <w:t>5</w:t>
      </w:r>
      <w:r w:rsidRPr="003832C3">
        <w:rPr>
          <w:rFonts w:eastAsia="TimesNewRoman"/>
          <w:sz w:val="28"/>
          <w:szCs w:val="28"/>
        </w:rPr>
        <w:t xml:space="preserve"> представлены средние содержания макрокомпонентов в подземных водах бассейна р. Неман.</w:t>
      </w:r>
      <w:r w:rsidR="003832C3">
        <w:rPr>
          <w:rFonts w:eastAsia="TimesNewRoman"/>
          <w:sz w:val="28"/>
          <w:szCs w:val="28"/>
        </w:rPr>
        <w:t xml:space="preserve"> </w:t>
      </w:r>
      <w:r w:rsidRPr="003832C3">
        <w:rPr>
          <w:rFonts w:eastAsia="TimesNewRoman"/>
          <w:sz w:val="28"/>
          <w:szCs w:val="28"/>
        </w:rPr>
        <w:t>Качество подземных вод в бассейне р. Неман в основном соответствует установленным нормам. Значительных изменений по химическому составу подземных вод не выявлено.</w:t>
      </w:r>
    </w:p>
    <w:p w:rsidR="006E33AC" w:rsidRPr="003832C3" w:rsidRDefault="006E33AC" w:rsidP="003832C3">
      <w:pPr>
        <w:autoSpaceDE w:val="0"/>
        <w:autoSpaceDN w:val="0"/>
        <w:adjustRightInd w:val="0"/>
        <w:spacing w:line="400" w:lineRule="exact"/>
        <w:ind w:left="851" w:right="142" w:firstLine="851"/>
        <w:rPr>
          <w:rFonts w:eastAsia="TimesNewRoman"/>
          <w:sz w:val="28"/>
          <w:szCs w:val="28"/>
        </w:rPr>
      </w:pPr>
      <w:r w:rsidRPr="003832C3">
        <w:rPr>
          <w:rFonts w:eastAsia="TimesNewRoman"/>
          <w:sz w:val="28"/>
          <w:szCs w:val="28"/>
        </w:rPr>
        <w:t>Величина водородного показателя в 20</w:t>
      </w:r>
      <w:r w:rsidR="006851E1">
        <w:rPr>
          <w:rFonts w:eastAsia="TimesNewRoman"/>
          <w:sz w:val="28"/>
          <w:szCs w:val="28"/>
        </w:rPr>
        <w:t>23</w:t>
      </w:r>
      <w:r w:rsidRPr="003832C3">
        <w:rPr>
          <w:rFonts w:eastAsia="TimesNewRoman"/>
          <w:sz w:val="28"/>
          <w:szCs w:val="28"/>
        </w:rPr>
        <w:t xml:space="preserve"> г. составила от 6,4 до 8,0 ед., из чего следует, что воды бассейна в основном нейтральные, реже слабощелочные. Показатель общей жесткости изменялся в пределах от 0,38 до 5,2 моль/дм3, что свидетельствует о распространении мягких и средней жесткости подземных вод в бассейне р. Неман.</w:t>
      </w:r>
    </w:p>
    <w:p w:rsidR="006E33AC" w:rsidRPr="003832C3" w:rsidRDefault="006E33AC" w:rsidP="003832C3">
      <w:pPr>
        <w:spacing w:line="400" w:lineRule="exact"/>
        <w:ind w:left="851" w:right="142" w:firstLine="851"/>
        <w:rPr>
          <w:rFonts w:eastAsia="TimesNewRoman"/>
          <w:sz w:val="28"/>
          <w:szCs w:val="28"/>
        </w:rPr>
      </w:pPr>
      <w:r w:rsidRPr="00AC7FAA">
        <w:rPr>
          <w:i/>
          <w:iCs/>
          <w:sz w:val="28"/>
          <w:szCs w:val="28"/>
        </w:rPr>
        <w:t xml:space="preserve">Артезианские воды бассейна р. </w:t>
      </w:r>
      <w:r w:rsidRPr="003832C3">
        <w:rPr>
          <w:i/>
          <w:iCs/>
          <w:sz w:val="28"/>
          <w:szCs w:val="28"/>
        </w:rPr>
        <w:t>Неман</w:t>
      </w:r>
      <w:r w:rsidRPr="003832C3">
        <w:rPr>
          <w:rFonts w:eastAsia="TimesNewRoman"/>
          <w:sz w:val="28"/>
          <w:szCs w:val="28"/>
        </w:rPr>
        <w:t xml:space="preserve"> по химическому составу, главным образом, гидрокарбонатные магниево-кальциевые, реже хлоридно-гидрокарбонатные магниево-кальциевые.</w:t>
      </w:r>
    </w:p>
    <w:p w:rsidR="006E33AC" w:rsidRDefault="006E33AC" w:rsidP="003832C3">
      <w:pPr>
        <w:pStyle w:val="Default"/>
        <w:spacing w:line="400" w:lineRule="exact"/>
        <w:ind w:left="851" w:right="142" w:firstLine="851"/>
        <w:jc w:val="both"/>
        <w:rPr>
          <w:rFonts w:ascii="Times New Roman" w:hAnsi="Times New Roman" w:cs="Times New Roman"/>
          <w:color w:val="auto"/>
          <w:sz w:val="28"/>
          <w:szCs w:val="28"/>
        </w:rPr>
      </w:pPr>
      <w:r w:rsidRPr="00AC7FAA">
        <w:rPr>
          <w:rFonts w:ascii="Times New Roman" w:hAnsi="Times New Roman" w:cs="Times New Roman"/>
          <w:color w:val="auto"/>
          <w:sz w:val="28"/>
          <w:szCs w:val="28"/>
        </w:rPr>
        <w:t>Содержание сухого остатка по бассейну изменялось в пределах от 66,0 до 291,0 мг/дм</w:t>
      </w:r>
      <w:r w:rsidRPr="00AC7FAA">
        <w:rPr>
          <w:rFonts w:ascii="Times New Roman" w:hAnsi="Times New Roman" w:cs="Times New Roman"/>
          <w:color w:val="auto"/>
          <w:sz w:val="28"/>
          <w:szCs w:val="28"/>
          <w:vertAlign w:val="superscript"/>
        </w:rPr>
        <w:t>3</w:t>
      </w:r>
      <w:r w:rsidRPr="00AC7FAA">
        <w:rPr>
          <w:rFonts w:ascii="Times New Roman" w:hAnsi="Times New Roman" w:cs="Times New Roman"/>
          <w:color w:val="auto"/>
          <w:sz w:val="28"/>
          <w:szCs w:val="28"/>
        </w:rPr>
        <w:t>, хлоридов – от 2,1 до 26,9 мг/дм</w:t>
      </w:r>
      <w:r w:rsidRPr="00AC7FAA">
        <w:rPr>
          <w:rFonts w:ascii="Times New Roman" w:hAnsi="Times New Roman" w:cs="Times New Roman"/>
          <w:color w:val="auto"/>
          <w:sz w:val="28"/>
          <w:szCs w:val="28"/>
          <w:vertAlign w:val="superscript"/>
        </w:rPr>
        <w:t>3</w:t>
      </w:r>
      <w:r w:rsidRPr="00AC7FAA">
        <w:rPr>
          <w:rFonts w:ascii="Times New Roman" w:hAnsi="Times New Roman" w:cs="Times New Roman"/>
          <w:color w:val="auto"/>
          <w:sz w:val="28"/>
          <w:szCs w:val="28"/>
        </w:rPr>
        <w:t>, сульфатов – от менее 2,0 до 26,7 мг/дм</w:t>
      </w:r>
      <w:r w:rsidRPr="00AC7FAA">
        <w:rPr>
          <w:rFonts w:ascii="Times New Roman" w:hAnsi="Times New Roman" w:cs="Times New Roman"/>
          <w:color w:val="auto"/>
          <w:sz w:val="28"/>
          <w:szCs w:val="28"/>
          <w:vertAlign w:val="superscript"/>
        </w:rPr>
        <w:t>3</w:t>
      </w:r>
      <w:r w:rsidRPr="00AC7FAA">
        <w:rPr>
          <w:rFonts w:ascii="Times New Roman" w:hAnsi="Times New Roman" w:cs="Times New Roman"/>
          <w:color w:val="auto"/>
          <w:sz w:val="28"/>
          <w:szCs w:val="28"/>
        </w:rPr>
        <w:t>, нитратов – от менее 0,1 до 4,8 мг/дм</w:t>
      </w:r>
      <w:r w:rsidRPr="00AC7FAA">
        <w:rPr>
          <w:rFonts w:ascii="Times New Roman" w:hAnsi="Times New Roman" w:cs="Times New Roman"/>
          <w:color w:val="auto"/>
          <w:sz w:val="28"/>
          <w:szCs w:val="28"/>
          <w:vertAlign w:val="superscript"/>
        </w:rPr>
        <w:t>3</w:t>
      </w:r>
      <w:r w:rsidRPr="00AC7FAA">
        <w:rPr>
          <w:rFonts w:ascii="Times New Roman" w:hAnsi="Times New Roman" w:cs="Times New Roman"/>
          <w:color w:val="auto"/>
          <w:sz w:val="28"/>
          <w:szCs w:val="28"/>
        </w:rPr>
        <w:t>, натрия – от 1,2 до 13,3 мг/дм</w:t>
      </w:r>
      <w:r w:rsidRPr="00AC7FAA">
        <w:rPr>
          <w:rFonts w:ascii="Times New Roman" w:hAnsi="Times New Roman" w:cs="Times New Roman"/>
          <w:color w:val="auto"/>
          <w:sz w:val="28"/>
          <w:szCs w:val="28"/>
          <w:vertAlign w:val="superscript"/>
        </w:rPr>
        <w:t>3</w:t>
      </w:r>
      <w:r w:rsidRPr="00AC7FAA">
        <w:rPr>
          <w:rFonts w:ascii="Times New Roman" w:hAnsi="Times New Roman" w:cs="Times New Roman"/>
          <w:color w:val="auto"/>
          <w:sz w:val="28"/>
          <w:szCs w:val="28"/>
        </w:rPr>
        <w:t>, калия – от 0,5 до 1,9 мг/дм</w:t>
      </w:r>
      <w:r w:rsidRPr="00AC7FAA">
        <w:rPr>
          <w:rFonts w:ascii="Times New Roman" w:hAnsi="Times New Roman" w:cs="Times New Roman"/>
          <w:color w:val="auto"/>
          <w:sz w:val="28"/>
          <w:szCs w:val="28"/>
          <w:vertAlign w:val="superscript"/>
        </w:rPr>
        <w:t>3</w:t>
      </w:r>
      <w:r w:rsidRPr="00AC7FAA">
        <w:rPr>
          <w:rFonts w:ascii="Times New Roman" w:hAnsi="Times New Roman" w:cs="Times New Roman"/>
          <w:color w:val="auto"/>
          <w:sz w:val="28"/>
          <w:szCs w:val="28"/>
        </w:rPr>
        <w:t>, азота аммонийного аммиака – от менее 0,1 до 3,0 мг/дм</w:t>
      </w:r>
      <w:r w:rsidRPr="00AC7FAA">
        <w:rPr>
          <w:rFonts w:ascii="Times New Roman" w:hAnsi="Times New Roman" w:cs="Times New Roman"/>
          <w:color w:val="auto"/>
          <w:sz w:val="28"/>
          <w:szCs w:val="28"/>
          <w:vertAlign w:val="superscript"/>
        </w:rPr>
        <w:t>3</w:t>
      </w:r>
      <w:r w:rsidRPr="00AC7FAA">
        <w:rPr>
          <w:rFonts w:ascii="Times New Roman" w:hAnsi="Times New Roman" w:cs="Times New Roman"/>
          <w:color w:val="auto"/>
          <w:sz w:val="28"/>
          <w:szCs w:val="28"/>
        </w:rPr>
        <w:t xml:space="preserve">. </w:t>
      </w:r>
      <w:r w:rsidRPr="00AC7FAA">
        <w:rPr>
          <w:rFonts w:ascii="Times New Roman" w:hAnsi="Times New Roman" w:cs="Times New Roman"/>
          <w:color w:val="auto"/>
          <w:sz w:val="28"/>
          <w:szCs w:val="28"/>
        </w:rPr>
        <w:lastRenderedPageBreak/>
        <w:t>В основном, превышений гигиенических нормативов безопасности воды не выявлено.</w:t>
      </w:r>
    </w:p>
    <w:p w:rsidR="006E33AC" w:rsidRPr="00AC7FAA" w:rsidRDefault="000D08D0" w:rsidP="006E33AC">
      <w:pPr>
        <w:ind w:left="851" w:right="142" w:firstLine="850"/>
        <w:rPr>
          <w:sz w:val="28"/>
          <w:szCs w:val="28"/>
        </w:rPr>
      </w:pPr>
      <w:r w:rsidRPr="00AC7FAA">
        <w:rPr>
          <w:noProof/>
          <w:color w:val="0070C0"/>
          <w:sz w:val="28"/>
          <w:szCs w:val="28"/>
        </w:rPr>
        <w:drawing>
          <wp:inline distT="0" distB="0" distL="0" distR="0">
            <wp:extent cx="5343525" cy="8086725"/>
            <wp:effectExtent l="0" t="0" r="0" b="0"/>
            <wp:docPr id="36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43525" cy="8086725"/>
                    </a:xfrm>
                    <a:prstGeom prst="rect">
                      <a:avLst/>
                    </a:prstGeom>
                    <a:noFill/>
                    <a:ln>
                      <a:noFill/>
                    </a:ln>
                  </pic:spPr>
                </pic:pic>
              </a:graphicData>
            </a:graphic>
          </wp:inline>
        </w:drawing>
      </w:r>
    </w:p>
    <w:p w:rsidR="006E33AC" w:rsidRPr="00AC7FAA" w:rsidRDefault="006E33AC" w:rsidP="006E33AC">
      <w:pPr>
        <w:ind w:left="851" w:right="141" w:firstLine="850"/>
        <w:rPr>
          <w:sz w:val="28"/>
          <w:szCs w:val="28"/>
        </w:rPr>
      </w:pPr>
      <w:r w:rsidRPr="00AC7FAA">
        <w:rPr>
          <w:sz w:val="28"/>
          <w:szCs w:val="28"/>
        </w:rPr>
        <w:t>Рис</w:t>
      </w:r>
      <w:r w:rsidR="00A03A0E">
        <w:rPr>
          <w:sz w:val="28"/>
          <w:szCs w:val="28"/>
        </w:rPr>
        <w:t>.</w:t>
      </w:r>
      <w:r w:rsidR="00312EC4">
        <w:rPr>
          <w:sz w:val="28"/>
          <w:szCs w:val="28"/>
        </w:rPr>
        <w:t>4</w:t>
      </w:r>
      <w:r w:rsidR="00A03A0E">
        <w:rPr>
          <w:sz w:val="28"/>
          <w:szCs w:val="28"/>
        </w:rPr>
        <w:t xml:space="preserve"> </w:t>
      </w:r>
      <w:r w:rsidRPr="00AC7FAA">
        <w:rPr>
          <w:sz w:val="28"/>
          <w:szCs w:val="28"/>
        </w:rPr>
        <w:t>Среднее содержание макрокомпонентов в подземных водах бассейна р. Неман</w:t>
      </w:r>
    </w:p>
    <w:p w:rsidR="006E33AC" w:rsidRPr="00AC7FAA" w:rsidRDefault="006E33AC" w:rsidP="003832C3">
      <w:pPr>
        <w:pStyle w:val="Default"/>
        <w:spacing w:line="400" w:lineRule="exact"/>
        <w:ind w:left="851" w:right="142" w:firstLine="851"/>
        <w:jc w:val="both"/>
        <w:rPr>
          <w:rFonts w:ascii="Times New Roman" w:hAnsi="Times New Roman" w:cs="Times New Roman"/>
          <w:color w:val="auto"/>
          <w:sz w:val="28"/>
          <w:szCs w:val="28"/>
        </w:rPr>
      </w:pPr>
      <w:r w:rsidRPr="00AC7FAA">
        <w:rPr>
          <w:color w:val="0070C0"/>
        </w:rPr>
        <w:br w:type="page"/>
      </w:r>
      <w:r w:rsidRPr="00AC7FAA">
        <w:rPr>
          <w:rFonts w:ascii="Times New Roman" w:hAnsi="Times New Roman" w:cs="Times New Roman"/>
          <w:i/>
          <w:iCs/>
          <w:color w:val="auto"/>
          <w:sz w:val="28"/>
          <w:szCs w:val="28"/>
        </w:rPr>
        <w:lastRenderedPageBreak/>
        <w:t xml:space="preserve">Температурный режим </w:t>
      </w:r>
      <w:r w:rsidRPr="00AC7FAA">
        <w:rPr>
          <w:rFonts w:ascii="Times New Roman" w:hAnsi="Times New Roman" w:cs="Times New Roman"/>
          <w:color w:val="auto"/>
          <w:sz w:val="28"/>
          <w:szCs w:val="28"/>
        </w:rPr>
        <w:t xml:space="preserve">подземных вод при отборе проб колебался в пределах от 8,0 °С до 10,0 °С. </w:t>
      </w:r>
    </w:p>
    <w:p w:rsidR="006E33AC" w:rsidRPr="00AC7FAA" w:rsidRDefault="006E33AC" w:rsidP="003832C3">
      <w:pPr>
        <w:pStyle w:val="Default"/>
        <w:spacing w:line="400" w:lineRule="exact"/>
        <w:ind w:left="851" w:right="142" w:firstLine="851"/>
        <w:jc w:val="both"/>
        <w:rPr>
          <w:rFonts w:ascii="Times New Roman" w:hAnsi="Times New Roman" w:cs="Times New Roman"/>
          <w:color w:val="auto"/>
          <w:sz w:val="28"/>
          <w:szCs w:val="28"/>
        </w:rPr>
      </w:pPr>
      <w:r w:rsidRPr="00AC7FAA">
        <w:rPr>
          <w:rFonts w:ascii="Times New Roman" w:hAnsi="Times New Roman" w:cs="Times New Roman"/>
          <w:i/>
          <w:iCs/>
          <w:color w:val="auto"/>
          <w:sz w:val="28"/>
          <w:szCs w:val="28"/>
        </w:rPr>
        <w:t xml:space="preserve">Гидродинамический режим </w:t>
      </w:r>
      <w:r w:rsidRPr="00AC7FAA">
        <w:rPr>
          <w:rFonts w:ascii="Times New Roman" w:hAnsi="Times New Roman" w:cs="Times New Roman"/>
          <w:color w:val="auto"/>
          <w:sz w:val="28"/>
          <w:szCs w:val="28"/>
        </w:rPr>
        <w:t xml:space="preserve">подземных вод в бассейне р. Неман изучался по 29 гидрогеологическим постам. Уровни подземных вод замерялись по 101 наблюдательной скважине, 51 из которых оборудованы на грунтовые воды, а 50 – на артезианские. </w:t>
      </w:r>
    </w:p>
    <w:p w:rsidR="006E33AC" w:rsidRPr="00AC7FAA" w:rsidRDefault="006E33AC" w:rsidP="003832C3">
      <w:pPr>
        <w:pStyle w:val="Default"/>
        <w:spacing w:line="400" w:lineRule="exact"/>
        <w:ind w:left="851" w:right="142" w:firstLine="851"/>
        <w:jc w:val="both"/>
        <w:rPr>
          <w:rFonts w:ascii="Times New Roman" w:hAnsi="Times New Roman" w:cs="Times New Roman"/>
          <w:color w:val="auto"/>
          <w:sz w:val="28"/>
          <w:szCs w:val="28"/>
        </w:rPr>
      </w:pPr>
      <w:r w:rsidRPr="00AC7FAA">
        <w:rPr>
          <w:rFonts w:ascii="Times New Roman" w:hAnsi="Times New Roman" w:cs="Times New Roman"/>
          <w:i/>
          <w:iCs/>
          <w:color w:val="auto"/>
          <w:sz w:val="28"/>
          <w:szCs w:val="28"/>
        </w:rPr>
        <w:t xml:space="preserve">Сезонный режим грунтовых вод </w:t>
      </w:r>
      <w:r w:rsidRPr="00AC7FAA">
        <w:rPr>
          <w:rFonts w:ascii="Times New Roman" w:hAnsi="Times New Roman" w:cs="Times New Roman"/>
          <w:color w:val="auto"/>
          <w:sz w:val="28"/>
          <w:szCs w:val="28"/>
        </w:rPr>
        <w:t xml:space="preserve">характеризуются наличием весенне-осеннего спада и зимне-весеннем и осенне-зимним подъемами. Так, максимально высоко уровень грунтовых вод наблюдался преимущественно в марте-апреле. Минимальные значения положения уровня грунтовых вод приходились на сентябрь-октябрь. </w:t>
      </w:r>
    </w:p>
    <w:p w:rsidR="006E33AC" w:rsidRPr="00AC7FAA" w:rsidRDefault="006E33AC" w:rsidP="003832C3">
      <w:pPr>
        <w:pStyle w:val="Default"/>
        <w:spacing w:line="400" w:lineRule="exact"/>
        <w:ind w:left="851" w:right="142" w:firstLine="851"/>
        <w:jc w:val="both"/>
        <w:rPr>
          <w:rFonts w:ascii="Times New Roman" w:hAnsi="Times New Roman" w:cs="Times New Roman"/>
          <w:color w:val="auto"/>
          <w:sz w:val="28"/>
          <w:szCs w:val="28"/>
        </w:rPr>
      </w:pPr>
      <w:r w:rsidRPr="00AC7FAA">
        <w:rPr>
          <w:rFonts w:ascii="Times New Roman" w:hAnsi="Times New Roman" w:cs="Times New Roman"/>
          <w:color w:val="auto"/>
          <w:sz w:val="28"/>
          <w:szCs w:val="28"/>
        </w:rPr>
        <w:t>Годовые амплитуды колебаний уровней грунтовых вод в бассейне р. Неман измен</w:t>
      </w:r>
      <w:r w:rsidR="006851E1">
        <w:rPr>
          <w:rFonts w:ascii="Times New Roman" w:hAnsi="Times New Roman" w:cs="Times New Roman"/>
          <w:color w:val="auto"/>
          <w:sz w:val="28"/>
          <w:szCs w:val="28"/>
        </w:rPr>
        <w:t>ются</w:t>
      </w:r>
      <w:r w:rsidRPr="00AC7FAA">
        <w:rPr>
          <w:rFonts w:ascii="Times New Roman" w:hAnsi="Times New Roman" w:cs="Times New Roman"/>
          <w:color w:val="auto"/>
          <w:sz w:val="28"/>
          <w:szCs w:val="28"/>
        </w:rPr>
        <w:t xml:space="preserve"> от 0,2 до 1,2 м. </w:t>
      </w:r>
    </w:p>
    <w:p w:rsidR="006E33AC" w:rsidRPr="00AC7FAA" w:rsidRDefault="006E33AC" w:rsidP="003832C3">
      <w:pPr>
        <w:pStyle w:val="Default"/>
        <w:spacing w:line="400" w:lineRule="exact"/>
        <w:ind w:left="851" w:right="142" w:firstLine="851"/>
        <w:jc w:val="both"/>
        <w:rPr>
          <w:rFonts w:ascii="Times New Roman" w:hAnsi="Times New Roman" w:cs="Times New Roman"/>
          <w:color w:val="auto"/>
          <w:sz w:val="28"/>
          <w:szCs w:val="28"/>
        </w:rPr>
      </w:pPr>
      <w:r w:rsidRPr="00AC7FAA">
        <w:rPr>
          <w:rFonts w:ascii="Times New Roman" w:hAnsi="Times New Roman" w:cs="Times New Roman"/>
          <w:i/>
          <w:iCs/>
          <w:color w:val="auto"/>
          <w:sz w:val="28"/>
          <w:szCs w:val="28"/>
        </w:rPr>
        <w:t xml:space="preserve">Сезонный режим артезианских вод </w:t>
      </w:r>
      <w:r w:rsidRPr="00AC7FAA">
        <w:rPr>
          <w:rFonts w:ascii="Times New Roman" w:hAnsi="Times New Roman" w:cs="Times New Roman"/>
          <w:color w:val="auto"/>
          <w:sz w:val="28"/>
          <w:szCs w:val="28"/>
        </w:rPr>
        <w:t xml:space="preserve">схож с ходом уровней грунтовых вод, что говорит о хорошей гидравлической связи между водоносными горизонтами. </w:t>
      </w:r>
    </w:p>
    <w:p w:rsidR="006E33AC" w:rsidRPr="00AC7FAA" w:rsidRDefault="006E33AC" w:rsidP="003832C3">
      <w:pPr>
        <w:pStyle w:val="Default"/>
        <w:spacing w:line="400" w:lineRule="exact"/>
        <w:ind w:left="851" w:right="142" w:firstLine="851"/>
        <w:jc w:val="both"/>
        <w:rPr>
          <w:rFonts w:ascii="Times New Roman" w:hAnsi="Times New Roman" w:cs="Times New Roman"/>
          <w:color w:val="auto"/>
          <w:sz w:val="28"/>
          <w:szCs w:val="28"/>
        </w:rPr>
      </w:pPr>
      <w:r w:rsidRPr="00AC7FAA">
        <w:rPr>
          <w:rFonts w:ascii="Times New Roman" w:hAnsi="Times New Roman" w:cs="Times New Roman"/>
          <w:color w:val="auto"/>
          <w:sz w:val="28"/>
          <w:szCs w:val="28"/>
        </w:rPr>
        <w:t>За 2019 г. сезонный режим уровней артезианских вод в пределах бассейна характеризуется наличием весеннего подъема и летне-осеннего спада. Максимальные значения положения уровня воды приходились, в основном, на весенний период (апрель), минимальные – на сентябрь-октябрь, иногда ноябрь.</w:t>
      </w:r>
    </w:p>
    <w:p w:rsidR="006E33AC" w:rsidRPr="00AC7FAA" w:rsidRDefault="006E33AC" w:rsidP="003832C3">
      <w:pPr>
        <w:pStyle w:val="Default"/>
        <w:spacing w:line="400" w:lineRule="exact"/>
        <w:ind w:left="851" w:right="142" w:firstLine="851"/>
        <w:jc w:val="both"/>
        <w:rPr>
          <w:rFonts w:ascii="Times New Roman" w:hAnsi="Times New Roman" w:cs="Times New Roman"/>
          <w:color w:val="auto"/>
          <w:sz w:val="28"/>
          <w:szCs w:val="28"/>
        </w:rPr>
      </w:pPr>
      <w:r w:rsidRPr="00AC7FAA">
        <w:rPr>
          <w:rFonts w:ascii="Times New Roman" w:hAnsi="Times New Roman" w:cs="Times New Roman"/>
          <w:color w:val="auto"/>
          <w:sz w:val="28"/>
          <w:szCs w:val="28"/>
        </w:rPr>
        <w:t>Годовые амплитуды колебаний уровня артезианских вод бассейна р. Неман изменя</w:t>
      </w:r>
      <w:r w:rsidR="006851E1">
        <w:rPr>
          <w:rFonts w:ascii="Times New Roman" w:hAnsi="Times New Roman" w:cs="Times New Roman"/>
          <w:color w:val="auto"/>
          <w:sz w:val="28"/>
          <w:szCs w:val="28"/>
        </w:rPr>
        <w:t>ются</w:t>
      </w:r>
      <w:r w:rsidRPr="00AC7FAA">
        <w:rPr>
          <w:rFonts w:ascii="Times New Roman" w:hAnsi="Times New Roman" w:cs="Times New Roman"/>
          <w:color w:val="auto"/>
          <w:sz w:val="28"/>
          <w:szCs w:val="28"/>
        </w:rPr>
        <w:t xml:space="preserve"> от 0,1 до 0,9 м.</w:t>
      </w:r>
    </w:p>
    <w:p w:rsidR="006E33AC" w:rsidRPr="00AC7FAA" w:rsidRDefault="006E33AC" w:rsidP="003832C3">
      <w:pPr>
        <w:pStyle w:val="Default"/>
        <w:spacing w:line="400" w:lineRule="exact"/>
        <w:ind w:left="851" w:right="142" w:firstLine="851"/>
        <w:jc w:val="both"/>
        <w:rPr>
          <w:rFonts w:ascii="Times New Roman" w:hAnsi="Times New Roman" w:cs="Times New Roman"/>
          <w:color w:val="auto"/>
          <w:sz w:val="28"/>
          <w:szCs w:val="28"/>
        </w:rPr>
      </w:pPr>
      <w:r w:rsidRPr="00AC7FAA">
        <w:rPr>
          <w:rFonts w:ascii="Times New Roman" w:hAnsi="Times New Roman" w:cs="Times New Roman"/>
          <w:color w:val="auto"/>
          <w:sz w:val="28"/>
          <w:szCs w:val="28"/>
        </w:rPr>
        <w:t>На основании всего вышеизложенного можно сделать вывод о том, что гидр</w:t>
      </w:r>
      <w:r w:rsidR="00AC7FAA">
        <w:rPr>
          <w:rFonts w:ascii="Times New Roman" w:hAnsi="Times New Roman" w:cs="Times New Roman"/>
          <w:color w:val="auto"/>
          <w:sz w:val="28"/>
          <w:szCs w:val="28"/>
        </w:rPr>
        <w:t xml:space="preserve">огеологические условия в </w:t>
      </w:r>
      <w:r w:rsidR="00AC7FAA" w:rsidRPr="00AC7FAA">
        <w:rPr>
          <w:rFonts w:ascii="Times New Roman" w:hAnsi="Times New Roman" w:cs="Times New Roman"/>
          <w:color w:val="auto"/>
          <w:sz w:val="28"/>
          <w:szCs w:val="28"/>
        </w:rPr>
        <w:t>районе</w:t>
      </w:r>
      <w:r w:rsidRPr="00AC7FAA">
        <w:rPr>
          <w:rFonts w:ascii="Times New Roman" w:hAnsi="Times New Roman" w:cs="Times New Roman"/>
          <w:color w:val="auto"/>
          <w:sz w:val="28"/>
          <w:szCs w:val="28"/>
        </w:rPr>
        <w:t xml:space="preserve"> </w:t>
      </w:r>
      <w:r w:rsidR="00AC7FAA" w:rsidRPr="00AC7FAA">
        <w:rPr>
          <w:rFonts w:ascii="Times New Roman" w:hAnsi="Times New Roman" w:cs="Times New Roman"/>
          <w:color w:val="auto"/>
          <w:sz w:val="28"/>
          <w:szCs w:val="28"/>
        </w:rPr>
        <w:t>расположения проектируемого объекта</w:t>
      </w:r>
      <w:r w:rsidRPr="00AC7FAA">
        <w:rPr>
          <w:rFonts w:ascii="Times New Roman" w:hAnsi="Times New Roman" w:cs="Times New Roman"/>
          <w:color w:val="auto"/>
          <w:sz w:val="28"/>
          <w:szCs w:val="28"/>
        </w:rPr>
        <w:t>, являются благоприятными.</w:t>
      </w:r>
    </w:p>
    <w:p w:rsidR="006E33AC" w:rsidRPr="00AC7FAA" w:rsidRDefault="006E33AC" w:rsidP="006E33AC">
      <w:pPr>
        <w:ind w:left="851" w:right="142" w:firstLine="850"/>
        <w:rPr>
          <w:szCs w:val="24"/>
        </w:rPr>
      </w:pPr>
    </w:p>
    <w:p w:rsidR="006E33AC" w:rsidRDefault="006E33AC" w:rsidP="006E33AC">
      <w:pPr>
        <w:ind w:left="851" w:right="142" w:firstLine="850"/>
        <w:rPr>
          <w:szCs w:val="24"/>
        </w:rPr>
      </w:pPr>
    </w:p>
    <w:p w:rsidR="006E33AC" w:rsidRPr="00AC7FAA" w:rsidRDefault="003832C3" w:rsidP="003832C3">
      <w:pPr>
        <w:ind w:left="851" w:right="142" w:firstLine="850"/>
        <w:rPr>
          <w:b/>
          <w:sz w:val="28"/>
          <w:szCs w:val="28"/>
        </w:rPr>
      </w:pPr>
      <w:r>
        <w:rPr>
          <w:szCs w:val="24"/>
        </w:rPr>
        <w:br w:type="page"/>
      </w:r>
      <w:r w:rsidR="006E33AC" w:rsidRPr="00AC7FAA">
        <w:rPr>
          <w:b/>
          <w:sz w:val="28"/>
          <w:szCs w:val="28"/>
        </w:rPr>
        <w:lastRenderedPageBreak/>
        <w:t>3.1.5 Рельеф, земельные ресурсы и почвенный покров</w:t>
      </w:r>
    </w:p>
    <w:p w:rsidR="006E33AC" w:rsidRPr="00AC7FAA" w:rsidRDefault="006E33AC" w:rsidP="006E33AC">
      <w:pPr>
        <w:ind w:left="851" w:right="142" w:firstLine="850"/>
        <w:jc w:val="left"/>
        <w:rPr>
          <w:sz w:val="28"/>
          <w:szCs w:val="28"/>
        </w:rPr>
      </w:pPr>
    </w:p>
    <w:p w:rsidR="006E33AC" w:rsidRPr="00AC7FAA" w:rsidRDefault="006E33AC" w:rsidP="006E33AC">
      <w:pPr>
        <w:autoSpaceDE w:val="0"/>
        <w:autoSpaceDN w:val="0"/>
        <w:adjustRightInd w:val="0"/>
        <w:spacing w:after="60"/>
        <w:ind w:left="851" w:right="142" w:firstLine="851"/>
        <w:rPr>
          <w:i/>
          <w:sz w:val="28"/>
          <w:szCs w:val="28"/>
        </w:rPr>
      </w:pPr>
      <w:r w:rsidRPr="00AC7FAA">
        <w:rPr>
          <w:i/>
          <w:sz w:val="28"/>
          <w:szCs w:val="28"/>
        </w:rPr>
        <w:t>Рельеф</w:t>
      </w:r>
    </w:p>
    <w:p w:rsidR="006E33AC" w:rsidRPr="00AC7FAA" w:rsidRDefault="006E33AC" w:rsidP="003832C3">
      <w:pPr>
        <w:spacing w:line="400" w:lineRule="exact"/>
        <w:ind w:left="851" w:right="198" w:firstLine="851"/>
        <w:rPr>
          <w:sz w:val="28"/>
        </w:rPr>
      </w:pPr>
      <w:r w:rsidRPr="00AC7FAA">
        <w:rPr>
          <w:sz w:val="28"/>
        </w:rPr>
        <w:t>Рельеф является одним из факторов почвообразования, определяющим перераспределение атмосферных осадков и глубину залегания грунтовых вод.</w:t>
      </w:r>
    </w:p>
    <w:p w:rsidR="006E33AC" w:rsidRPr="00AC7FAA" w:rsidRDefault="006E33AC" w:rsidP="003832C3">
      <w:pPr>
        <w:autoSpaceDE w:val="0"/>
        <w:autoSpaceDN w:val="0"/>
        <w:adjustRightInd w:val="0"/>
        <w:spacing w:line="400" w:lineRule="exact"/>
        <w:ind w:left="851" w:right="141" w:firstLine="851"/>
        <w:rPr>
          <w:sz w:val="28"/>
          <w:szCs w:val="28"/>
        </w:rPr>
      </w:pPr>
      <w:r w:rsidRPr="00AC7FAA">
        <w:rPr>
          <w:sz w:val="28"/>
          <w:szCs w:val="28"/>
        </w:rPr>
        <w:t xml:space="preserve">Согласно почвенно-географическому районированию проектируемые склады расположены в Гродненско-Волковысско-Слонимском подрайоне дерново-подзолистых почв, развивающихся на моренных супесях и суглинках. Данный район относится к Западному почвенному округу Центральной (Белорусской) почвенной провинции. (рисунок </w:t>
      </w:r>
      <w:r w:rsidR="002E707B">
        <w:rPr>
          <w:sz w:val="28"/>
          <w:szCs w:val="28"/>
        </w:rPr>
        <w:t>6</w:t>
      </w:r>
      <w:r w:rsidRPr="00AC7FAA">
        <w:rPr>
          <w:sz w:val="28"/>
          <w:szCs w:val="28"/>
        </w:rPr>
        <w:t>).</w:t>
      </w:r>
    </w:p>
    <w:p w:rsidR="006E33AC" w:rsidRPr="00AC7FAA" w:rsidRDefault="006E33AC" w:rsidP="003832C3">
      <w:pPr>
        <w:autoSpaceDE w:val="0"/>
        <w:autoSpaceDN w:val="0"/>
        <w:adjustRightInd w:val="0"/>
        <w:spacing w:line="400" w:lineRule="exact"/>
        <w:ind w:left="851" w:right="141" w:firstLine="851"/>
        <w:rPr>
          <w:sz w:val="28"/>
          <w:szCs w:val="28"/>
        </w:rPr>
      </w:pPr>
      <w:r w:rsidRPr="00AC7FAA">
        <w:rPr>
          <w:sz w:val="28"/>
          <w:szCs w:val="28"/>
        </w:rPr>
        <w:t xml:space="preserve">Большую часть района занимают отгорьи Волковысской и Гродненской возвышенностей. 68 % территорий </w:t>
      </w:r>
      <w:r w:rsidR="00AC7FAA">
        <w:rPr>
          <w:sz w:val="28"/>
          <w:szCs w:val="28"/>
        </w:rPr>
        <w:t>Волковысс</w:t>
      </w:r>
      <w:r w:rsidRPr="00AC7FAA">
        <w:rPr>
          <w:sz w:val="28"/>
          <w:szCs w:val="28"/>
        </w:rPr>
        <w:t>кого района расположены на высоте от 160 до 200 м над уровнем моря. Преобладают, в основном, холмистые и пологоволнистые моренные равнины сожского возраста.</w:t>
      </w:r>
    </w:p>
    <w:p w:rsidR="003832C3" w:rsidRPr="00AC7FAA" w:rsidRDefault="003832C3" w:rsidP="003832C3">
      <w:pPr>
        <w:autoSpaceDE w:val="0"/>
        <w:autoSpaceDN w:val="0"/>
        <w:adjustRightInd w:val="0"/>
        <w:spacing w:line="400" w:lineRule="exact"/>
        <w:ind w:left="851" w:right="141" w:firstLine="851"/>
        <w:rPr>
          <w:sz w:val="28"/>
          <w:szCs w:val="28"/>
        </w:rPr>
      </w:pPr>
      <w:r w:rsidRPr="00AC7FAA">
        <w:rPr>
          <w:sz w:val="28"/>
          <w:szCs w:val="28"/>
        </w:rPr>
        <w:t>Западно-Белорусская подобласть в тектоническом отношении приурочена к Белорусской антиклизе и характеризуется более сложным рельефом и более высокими абсолютными высотами, чем Восточно-Белорусская подобласть. Этой подобласти присущи разнообразные формы ледникового рельефа, многие из которых обусловлены краевыми гляциодислокациями.</w:t>
      </w:r>
    </w:p>
    <w:p w:rsidR="006E33AC" w:rsidRPr="00F80807" w:rsidRDefault="006E33AC" w:rsidP="006E33AC">
      <w:pPr>
        <w:ind w:left="851" w:right="142"/>
        <w:rPr>
          <w:color w:val="0070C0"/>
          <w:sz w:val="28"/>
          <w:highlight w:val="yellow"/>
        </w:rPr>
        <w:sectPr w:rsidR="006E33AC" w:rsidRPr="00F80807" w:rsidSect="00A57039">
          <w:headerReference w:type="default" r:id="rId28"/>
          <w:footerReference w:type="default" r:id="rId29"/>
          <w:pgSz w:w="11907" w:h="16840" w:code="9"/>
          <w:pgMar w:top="357" w:right="397" w:bottom="340" w:left="454" w:header="284" w:footer="10" w:gutter="0"/>
          <w:cols w:space="720"/>
        </w:sectPr>
      </w:pPr>
    </w:p>
    <w:p w:rsidR="006E33AC" w:rsidRPr="00F80807" w:rsidRDefault="000D08D0" w:rsidP="006E33AC">
      <w:pPr>
        <w:widowControl w:val="0"/>
        <w:tabs>
          <w:tab w:val="left" w:pos="10206"/>
        </w:tabs>
        <w:spacing w:before="240" w:after="240"/>
        <w:ind w:left="1021" w:right="142"/>
        <w:rPr>
          <w:rFonts w:ascii="Arial" w:hAnsi="Arial" w:cs="Arial"/>
          <w:noProof/>
          <w:color w:val="0070C0"/>
          <w:sz w:val="20"/>
          <w:highlight w:val="yellow"/>
        </w:rPr>
      </w:pPr>
      <w:r w:rsidRPr="00F80807">
        <w:rPr>
          <w:rFonts w:ascii="Arial" w:hAnsi="Arial" w:cs="Arial"/>
          <w:noProof/>
          <w:color w:val="0070C0"/>
          <w:sz w:val="20"/>
          <w:highlight w:val="yellow"/>
        </w:rPr>
        <w:lastRenderedPageBreak/>
        <w:drawing>
          <wp:inline distT="0" distB="0" distL="0" distR="0">
            <wp:extent cx="8648700" cy="5743575"/>
            <wp:effectExtent l="0" t="0" r="0" b="0"/>
            <wp:docPr id="36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648700" cy="5743575"/>
                    </a:xfrm>
                    <a:prstGeom prst="rect">
                      <a:avLst/>
                    </a:prstGeom>
                    <a:noFill/>
                    <a:ln>
                      <a:noFill/>
                    </a:ln>
                  </pic:spPr>
                </pic:pic>
              </a:graphicData>
            </a:graphic>
          </wp:inline>
        </w:drawing>
      </w:r>
    </w:p>
    <w:p w:rsidR="006E33AC" w:rsidRPr="00AC7FAA" w:rsidRDefault="006E33AC" w:rsidP="006E33AC">
      <w:pPr>
        <w:widowControl w:val="0"/>
        <w:tabs>
          <w:tab w:val="left" w:pos="10206"/>
        </w:tabs>
        <w:spacing w:before="240" w:after="240"/>
        <w:ind w:left="1021" w:right="142"/>
        <w:rPr>
          <w:color w:val="0070C0"/>
          <w:sz w:val="28"/>
        </w:rPr>
      </w:pPr>
      <w:r w:rsidRPr="00AC7FAA">
        <w:rPr>
          <w:sz w:val="28"/>
          <w:szCs w:val="28"/>
        </w:rPr>
        <w:t>Рис</w:t>
      </w:r>
      <w:r w:rsidR="00A03A0E">
        <w:rPr>
          <w:sz w:val="28"/>
          <w:szCs w:val="28"/>
        </w:rPr>
        <w:t>.</w:t>
      </w:r>
      <w:r w:rsidR="00312EC4">
        <w:rPr>
          <w:sz w:val="28"/>
          <w:szCs w:val="28"/>
        </w:rPr>
        <w:t>5</w:t>
      </w:r>
      <w:r w:rsidR="00A03A0E">
        <w:rPr>
          <w:sz w:val="28"/>
          <w:szCs w:val="28"/>
        </w:rPr>
        <w:t xml:space="preserve"> </w:t>
      </w:r>
      <w:r w:rsidRPr="00AC7FAA">
        <w:rPr>
          <w:sz w:val="28"/>
          <w:szCs w:val="28"/>
        </w:rPr>
        <w:t>Почвенно-географическое районирование Беларуси</w:t>
      </w:r>
    </w:p>
    <w:p w:rsidR="006E33AC" w:rsidRPr="00AC7FAA" w:rsidRDefault="006E33AC" w:rsidP="006E33AC">
      <w:pPr>
        <w:ind w:left="0" w:right="142" w:firstLine="0"/>
        <w:rPr>
          <w:color w:val="0070C0"/>
          <w:sz w:val="28"/>
        </w:rPr>
        <w:sectPr w:rsidR="006E33AC" w:rsidRPr="00AC7FAA" w:rsidSect="001C3930">
          <w:headerReference w:type="default" r:id="rId31"/>
          <w:footerReference w:type="default" r:id="rId32"/>
          <w:pgSz w:w="16840" w:h="11907" w:orient="landscape" w:code="9"/>
          <w:pgMar w:top="454" w:right="357" w:bottom="397" w:left="340" w:header="284" w:footer="10" w:gutter="0"/>
          <w:cols w:space="720"/>
          <w:docGrid w:linePitch="326"/>
        </w:sectPr>
      </w:pPr>
    </w:p>
    <w:p w:rsidR="006E33AC" w:rsidRPr="00AC7FAA" w:rsidRDefault="006E33AC" w:rsidP="003832C3">
      <w:pPr>
        <w:autoSpaceDE w:val="0"/>
        <w:autoSpaceDN w:val="0"/>
        <w:adjustRightInd w:val="0"/>
        <w:spacing w:before="60" w:after="60" w:line="400" w:lineRule="exact"/>
        <w:ind w:left="851" w:right="142" w:firstLine="851"/>
        <w:rPr>
          <w:i/>
          <w:sz w:val="28"/>
          <w:szCs w:val="28"/>
        </w:rPr>
      </w:pPr>
      <w:r w:rsidRPr="00AC7FAA">
        <w:rPr>
          <w:i/>
          <w:sz w:val="28"/>
          <w:szCs w:val="28"/>
        </w:rPr>
        <w:lastRenderedPageBreak/>
        <w:t>Почвенный покров</w:t>
      </w:r>
    </w:p>
    <w:p w:rsidR="006E33AC" w:rsidRPr="00AC7FAA" w:rsidRDefault="006E33AC" w:rsidP="003832C3">
      <w:pPr>
        <w:autoSpaceDE w:val="0"/>
        <w:autoSpaceDN w:val="0"/>
        <w:adjustRightInd w:val="0"/>
        <w:spacing w:line="400" w:lineRule="exact"/>
        <w:ind w:left="851" w:right="142" w:firstLine="850"/>
        <w:rPr>
          <w:sz w:val="28"/>
          <w:szCs w:val="28"/>
        </w:rPr>
      </w:pPr>
      <w:r w:rsidRPr="00AC7FAA">
        <w:rPr>
          <w:sz w:val="28"/>
          <w:szCs w:val="28"/>
        </w:rPr>
        <w:t>Почвенно-географическое районирование наиболее полно отражает особенности природной среды территории, поскольку помимо рельефа, особенностей рельефа, климата и водного режима учитывается и характер почвенного покрова территории.</w:t>
      </w:r>
    </w:p>
    <w:p w:rsidR="006E33AC" w:rsidRPr="00AC7FAA" w:rsidRDefault="006E33AC" w:rsidP="003832C3">
      <w:pPr>
        <w:spacing w:line="400" w:lineRule="exact"/>
        <w:ind w:left="851" w:right="142" w:firstLine="850"/>
        <w:rPr>
          <w:sz w:val="28"/>
          <w:szCs w:val="28"/>
        </w:rPr>
      </w:pPr>
      <w:r w:rsidRPr="00AC7FAA">
        <w:rPr>
          <w:sz w:val="28"/>
          <w:szCs w:val="28"/>
        </w:rPr>
        <w:t xml:space="preserve">В рассматриваемом регионе, преобладают дерново-подзолистые почвы, развивающиеся на водно-ледниковых супесях, реже моренных суглинках. Дерново-подзолистые почвы широко развиты в пределах объекта исследований. Относятся они к </w:t>
      </w:r>
      <w:r w:rsidRPr="00AC7FAA">
        <w:rPr>
          <w:bCs/>
          <w:sz w:val="28"/>
          <w:szCs w:val="28"/>
        </w:rPr>
        <w:t xml:space="preserve">автоморфному </w:t>
      </w:r>
      <w:r w:rsidRPr="00AC7FAA">
        <w:rPr>
          <w:sz w:val="28"/>
          <w:szCs w:val="28"/>
        </w:rPr>
        <w:t>классу. Для них характерно формирование водного режима только за счет атмосферного увлажнения, следствием чего является слабая выраженность промывного режима.</w:t>
      </w:r>
    </w:p>
    <w:p w:rsidR="006E33AC" w:rsidRPr="00AC7FAA" w:rsidRDefault="006E33AC" w:rsidP="003832C3">
      <w:pPr>
        <w:autoSpaceDE w:val="0"/>
        <w:autoSpaceDN w:val="0"/>
        <w:adjustRightInd w:val="0"/>
        <w:spacing w:line="400" w:lineRule="exact"/>
        <w:ind w:left="851" w:right="142" w:firstLine="850"/>
        <w:rPr>
          <w:sz w:val="28"/>
          <w:szCs w:val="28"/>
        </w:rPr>
      </w:pPr>
      <w:r w:rsidRPr="00AC7FAA">
        <w:rPr>
          <w:sz w:val="28"/>
          <w:szCs w:val="28"/>
        </w:rPr>
        <w:t>Характерной морфологической особенностью дерново-подзолистых почв является их четкая дифференциация на генетические горизонты: гумусовый горизонт, подзолистый горизонт, иллювиальный горизонт и почвообразующая порода. </w:t>
      </w:r>
    </w:p>
    <w:p w:rsidR="006E33AC" w:rsidRPr="00AC7FAA" w:rsidRDefault="006E33AC" w:rsidP="003832C3">
      <w:pPr>
        <w:autoSpaceDE w:val="0"/>
        <w:autoSpaceDN w:val="0"/>
        <w:adjustRightInd w:val="0"/>
        <w:spacing w:line="400" w:lineRule="exact"/>
        <w:ind w:left="851" w:right="142" w:firstLine="850"/>
        <w:rPr>
          <w:sz w:val="28"/>
          <w:szCs w:val="28"/>
        </w:rPr>
      </w:pPr>
      <w:r w:rsidRPr="00AC7FAA">
        <w:rPr>
          <w:sz w:val="28"/>
          <w:szCs w:val="28"/>
        </w:rPr>
        <w:t>Морфологические особенности почв находятся в тесной связи с их химическими свойствами. Эти почвы содержат мало гумуса, их верхние горизонты обеднены соединениями CaO, MgO, Fe</w:t>
      </w:r>
      <w:r w:rsidRPr="00AC7FAA">
        <w:rPr>
          <w:sz w:val="28"/>
          <w:szCs w:val="28"/>
          <w:vertAlign w:val="subscript"/>
        </w:rPr>
        <w:t>2</w:t>
      </w:r>
      <w:r w:rsidRPr="00AC7FAA">
        <w:rPr>
          <w:sz w:val="28"/>
          <w:szCs w:val="28"/>
        </w:rPr>
        <w:t>O</w:t>
      </w:r>
      <w:r w:rsidRPr="00AC7FAA">
        <w:rPr>
          <w:sz w:val="28"/>
          <w:szCs w:val="28"/>
          <w:vertAlign w:val="subscript"/>
        </w:rPr>
        <w:t>3</w:t>
      </w:r>
      <w:r w:rsidRPr="00AC7FAA">
        <w:rPr>
          <w:sz w:val="28"/>
          <w:szCs w:val="28"/>
        </w:rPr>
        <w:t xml:space="preserve"> и Al</w:t>
      </w:r>
      <w:r w:rsidRPr="00AC7FAA">
        <w:rPr>
          <w:sz w:val="28"/>
          <w:szCs w:val="28"/>
          <w:vertAlign w:val="subscript"/>
        </w:rPr>
        <w:t>2</w:t>
      </w:r>
      <w:r w:rsidRPr="00AC7FAA">
        <w:rPr>
          <w:sz w:val="28"/>
          <w:szCs w:val="28"/>
        </w:rPr>
        <w:t>O</w:t>
      </w:r>
      <w:r w:rsidRPr="00AC7FAA">
        <w:rPr>
          <w:sz w:val="28"/>
          <w:szCs w:val="28"/>
          <w:vertAlign w:val="subscript"/>
        </w:rPr>
        <w:t>3</w:t>
      </w:r>
      <w:r w:rsidRPr="00AC7FAA">
        <w:rPr>
          <w:sz w:val="28"/>
          <w:szCs w:val="28"/>
        </w:rPr>
        <w:t xml:space="preserve"> и обогащены кремнеземом.</w:t>
      </w:r>
    </w:p>
    <w:p w:rsidR="006E33AC" w:rsidRPr="00AC7FAA" w:rsidRDefault="006E33AC" w:rsidP="003832C3">
      <w:pPr>
        <w:autoSpaceDE w:val="0"/>
        <w:autoSpaceDN w:val="0"/>
        <w:adjustRightInd w:val="0"/>
        <w:spacing w:line="400" w:lineRule="exact"/>
        <w:ind w:left="851" w:right="142" w:firstLine="850"/>
        <w:rPr>
          <w:sz w:val="28"/>
          <w:szCs w:val="28"/>
        </w:rPr>
      </w:pPr>
      <w:r w:rsidRPr="00AC7FAA">
        <w:rPr>
          <w:sz w:val="28"/>
          <w:szCs w:val="28"/>
        </w:rPr>
        <w:t>Развитие подзолообразовательного процесса отчасти меняет гранулометрический состав почв – верхние горизонты вследствие выноса илистых частиц опесчаниваются, нижележащие — оглиниваются. Гумусовый горизонт маломощный; содержание гумуса в среднем составляет от 1,5 % до 2,5 %. Характерные особенности водно-физических свойств дерново-подзолистых почв – это большая плотность сложения (объемная масса), низкая скорость водопроницаемости и плохая аэрация в нижних горизонтах в случае подстилания плотными породами.</w:t>
      </w:r>
    </w:p>
    <w:p w:rsidR="006E33AC" w:rsidRPr="00AC7FAA" w:rsidRDefault="006E33AC" w:rsidP="003832C3">
      <w:pPr>
        <w:autoSpaceDE w:val="0"/>
        <w:autoSpaceDN w:val="0"/>
        <w:adjustRightInd w:val="0"/>
        <w:spacing w:line="400" w:lineRule="exact"/>
        <w:ind w:left="851" w:right="142" w:firstLine="850"/>
        <w:rPr>
          <w:sz w:val="28"/>
          <w:szCs w:val="28"/>
        </w:rPr>
      </w:pPr>
      <w:r w:rsidRPr="00AC7FAA">
        <w:rPr>
          <w:sz w:val="28"/>
          <w:szCs w:val="28"/>
        </w:rPr>
        <w:t>Для них характерны среднекислая реакция среды, невысокие емкость поглощения и насыщенность основаниями. Содержание гумуса невысокое. Почвы относительно богаты питательными элементами и обладают неплохими водно-физическими свойствами.</w:t>
      </w:r>
    </w:p>
    <w:p w:rsidR="006E33AC" w:rsidRPr="00AC7FAA" w:rsidRDefault="006E33AC" w:rsidP="003832C3">
      <w:pPr>
        <w:autoSpaceDE w:val="0"/>
        <w:autoSpaceDN w:val="0"/>
        <w:adjustRightInd w:val="0"/>
        <w:spacing w:line="400" w:lineRule="exact"/>
        <w:ind w:left="851" w:right="142" w:firstLine="850"/>
        <w:rPr>
          <w:sz w:val="28"/>
          <w:szCs w:val="28"/>
        </w:rPr>
      </w:pPr>
      <w:r w:rsidRPr="00AC7FAA">
        <w:rPr>
          <w:sz w:val="28"/>
          <w:szCs w:val="28"/>
        </w:rPr>
        <w:t>Супеси дерново-подзолистых почв, как правило, подстилаются суглинком в пределах 1 м. В местах выходов на поверхность мела или карбонатных пород встречаются перегнойно-карбонатные почвы. По понижениям и ложбинам распространены почвы, которые в различной степени переувлажнены.</w:t>
      </w:r>
    </w:p>
    <w:p w:rsidR="006E33AC" w:rsidRPr="00AC7FAA" w:rsidRDefault="006E33AC" w:rsidP="003832C3">
      <w:pPr>
        <w:autoSpaceDE w:val="0"/>
        <w:autoSpaceDN w:val="0"/>
        <w:adjustRightInd w:val="0"/>
        <w:spacing w:line="400" w:lineRule="exact"/>
        <w:ind w:left="851" w:right="142" w:firstLine="850"/>
        <w:rPr>
          <w:sz w:val="28"/>
          <w:szCs w:val="28"/>
        </w:rPr>
      </w:pPr>
      <w:r w:rsidRPr="00AC7FAA">
        <w:rPr>
          <w:sz w:val="28"/>
          <w:szCs w:val="28"/>
        </w:rPr>
        <w:t>По гранулометрическому составу все почвы подрайона можно разделить на супесчаные (65 %), суглинистые (30 %), песчаные (3 %) и торфяные (2 %).</w:t>
      </w:r>
    </w:p>
    <w:p w:rsidR="006E33AC" w:rsidRPr="00AC7FAA" w:rsidRDefault="006E33AC" w:rsidP="003832C3">
      <w:pPr>
        <w:spacing w:before="60" w:after="60" w:line="400" w:lineRule="exact"/>
        <w:ind w:left="851" w:right="142" w:firstLine="851"/>
        <w:rPr>
          <w:rFonts w:eastAsia="TimesNewRoman"/>
          <w:i/>
          <w:sz w:val="28"/>
          <w:szCs w:val="28"/>
        </w:rPr>
      </w:pPr>
      <w:r w:rsidRPr="00AC7FAA">
        <w:rPr>
          <w:rFonts w:eastAsia="TimesNewRoman"/>
          <w:sz w:val="28"/>
          <w:szCs w:val="28"/>
        </w:rPr>
        <w:br w:type="page"/>
      </w:r>
      <w:r w:rsidRPr="00AC7FAA">
        <w:rPr>
          <w:rFonts w:eastAsia="TimesNewRoman"/>
          <w:i/>
          <w:sz w:val="28"/>
          <w:szCs w:val="28"/>
        </w:rPr>
        <w:lastRenderedPageBreak/>
        <w:t>Земельные ресурсы</w:t>
      </w:r>
    </w:p>
    <w:p w:rsidR="006E33AC" w:rsidRPr="003832C3" w:rsidRDefault="006E33AC" w:rsidP="003832C3">
      <w:pPr>
        <w:spacing w:line="400" w:lineRule="exact"/>
        <w:ind w:left="851" w:right="142" w:firstLine="850"/>
        <w:rPr>
          <w:rFonts w:eastAsia="TimesNewRoman"/>
          <w:sz w:val="28"/>
          <w:szCs w:val="28"/>
        </w:rPr>
      </w:pPr>
      <w:r w:rsidRPr="003832C3">
        <w:rPr>
          <w:rFonts w:eastAsia="TimesNewRoman"/>
          <w:sz w:val="28"/>
          <w:szCs w:val="28"/>
        </w:rPr>
        <w:t xml:space="preserve">Распределение земельного фонда </w:t>
      </w:r>
      <w:r w:rsidR="00CD6875" w:rsidRPr="003832C3">
        <w:rPr>
          <w:rFonts w:eastAsia="TimesNewRoman"/>
          <w:sz w:val="28"/>
          <w:szCs w:val="28"/>
        </w:rPr>
        <w:t>Волковысского</w:t>
      </w:r>
      <w:r w:rsidRPr="003832C3">
        <w:rPr>
          <w:rFonts w:eastAsia="TimesNewRoman"/>
          <w:sz w:val="28"/>
          <w:szCs w:val="28"/>
        </w:rPr>
        <w:t xml:space="preserve"> района </w:t>
      </w:r>
      <w:r w:rsidR="00CD6875" w:rsidRPr="003832C3">
        <w:rPr>
          <w:rFonts w:eastAsia="TimesNewRoman"/>
          <w:sz w:val="28"/>
          <w:szCs w:val="28"/>
        </w:rPr>
        <w:t>представлено</w:t>
      </w:r>
      <w:r w:rsidRPr="003832C3">
        <w:rPr>
          <w:rFonts w:eastAsia="TimesNewRoman"/>
          <w:sz w:val="28"/>
          <w:szCs w:val="28"/>
        </w:rPr>
        <w:t xml:space="preserve"> в таблиц</w:t>
      </w:r>
      <w:r w:rsidR="00CD6875" w:rsidRPr="003832C3">
        <w:rPr>
          <w:rFonts w:eastAsia="TimesNewRoman"/>
          <w:sz w:val="28"/>
          <w:szCs w:val="28"/>
        </w:rPr>
        <w:t>е</w:t>
      </w:r>
      <w:r w:rsidRPr="003832C3">
        <w:rPr>
          <w:rFonts w:eastAsia="TimesNewRoman"/>
          <w:sz w:val="28"/>
          <w:szCs w:val="28"/>
        </w:rPr>
        <w:t xml:space="preserve"> </w:t>
      </w:r>
      <w:r w:rsidR="007248B9">
        <w:rPr>
          <w:rFonts w:eastAsia="TimesNewRoman"/>
          <w:sz w:val="28"/>
          <w:szCs w:val="28"/>
        </w:rPr>
        <w:t>7</w:t>
      </w:r>
      <w:r w:rsidR="00F03936">
        <w:rPr>
          <w:rFonts w:eastAsia="TimesNewRoman"/>
          <w:sz w:val="28"/>
          <w:szCs w:val="28"/>
        </w:rPr>
        <w:t>.</w:t>
      </w:r>
    </w:p>
    <w:p w:rsidR="006E33AC" w:rsidRPr="00CD6875" w:rsidRDefault="006E33AC" w:rsidP="006E33AC">
      <w:pPr>
        <w:spacing w:before="120" w:after="120"/>
        <w:ind w:left="851" w:right="141" w:firstLine="851"/>
        <w:rPr>
          <w:rFonts w:eastAsia="TimesNewRoman"/>
          <w:sz w:val="28"/>
          <w:szCs w:val="28"/>
        </w:rPr>
      </w:pPr>
      <w:r w:rsidRPr="003832C3">
        <w:rPr>
          <w:rFonts w:eastAsia="TimesNewRoman"/>
          <w:sz w:val="28"/>
          <w:szCs w:val="28"/>
        </w:rPr>
        <w:t xml:space="preserve">Таблица </w:t>
      </w:r>
      <w:r w:rsidR="007248B9">
        <w:rPr>
          <w:rFonts w:eastAsia="TimesNewRoman"/>
          <w:sz w:val="28"/>
          <w:szCs w:val="28"/>
        </w:rPr>
        <w:t>7</w:t>
      </w:r>
    </w:p>
    <w:tbl>
      <w:tblPr>
        <w:tblW w:w="0" w:type="auto"/>
        <w:tblInd w:w="19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20"/>
        <w:gridCol w:w="1809"/>
      </w:tblGrid>
      <w:tr w:rsidR="00CD6875" w:rsidRPr="00F80807" w:rsidTr="00CD6875">
        <w:tc>
          <w:tcPr>
            <w:tcW w:w="6520" w:type="dxa"/>
            <w:shd w:val="clear" w:color="auto" w:fill="auto"/>
            <w:vAlign w:val="center"/>
          </w:tcPr>
          <w:p w:rsidR="00CD6875" w:rsidRPr="005238B1" w:rsidRDefault="00CD6875" w:rsidP="001C3930">
            <w:pPr>
              <w:ind w:left="0" w:right="142" w:firstLine="0"/>
              <w:jc w:val="center"/>
              <w:rPr>
                <w:rFonts w:eastAsia="TimesNewRoman"/>
                <w:szCs w:val="24"/>
              </w:rPr>
            </w:pPr>
            <w:r w:rsidRPr="005238B1">
              <w:rPr>
                <w:rFonts w:eastAsia="TimesNewRoman"/>
                <w:szCs w:val="24"/>
              </w:rPr>
              <w:t>Вид земельных ресурсов</w:t>
            </w:r>
          </w:p>
        </w:tc>
        <w:tc>
          <w:tcPr>
            <w:tcW w:w="1809" w:type="dxa"/>
            <w:shd w:val="clear" w:color="auto" w:fill="auto"/>
            <w:vAlign w:val="center"/>
          </w:tcPr>
          <w:p w:rsidR="00CD6875" w:rsidRPr="005238B1" w:rsidRDefault="00CD6875" w:rsidP="001C3930">
            <w:pPr>
              <w:ind w:left="0" w:right="0" w:firstLine="0"/>
              <w:jc w:val="center"/>
              <w:rPr>
                <w:rFonts w:eastAsia="TimesNewRoman"/>
                <w:szCs w:val="24"/>
              </w:rPr>
            </w:pPr>
            <w:r w:rsidRPr="005238B1">
              <w:rPr>
                <w:rFonts w:eastAsia="TimesNewRoman"/>
                <w:szCs w:val="24"/>
              </w:rPr>
              <w:t>Площадь,</w:t>
            </w:r>
          </w:p>
          <w:p w:rsidR="00CD6875" w:rsidRPr="005238B1" w:rsidRDefault="00CD6875" w:rsidP="001C3930">
            <w:pPr>
              <w:ind w:left="0" w:right="0" w:firstLine="0"/>
              <w:jc w:val="center"/>
              <w:rPr>
                <w:rFonts w:eastAsia="TimesNewRoman"/>
                <w:szCs w:val="24"/>
              </w:rPr>
            </w:pPr>
            <w:r w:rsidRPr="005238B1">
              <w:rPr>
                <w:rFonts w:eastAsia="TimesNewRoman"/>
                <w:szCs w:val="24"/>
              </w:rPr>
              <w:t>тыс. га</w:t>
            </w:r>
          </w:p>
        </w:tc>
      </w:tr>
      <w:tr w:rsidR="00CD6875" w:rsidRPr="00F80807" w:rsidTr="00CD6875">
        <w:tc>
          <w:tcPr>
            <w:tcW w:w="6520" w:type="dxa"/>
            <w:shd w:val="clear" w:color="auto" w:fill="auto"/>
          </w:tcPr>
          <w:p w:rsidR="00CD6875" w:rsidRPr="005238B1" w:rsidRDefault="00CD6875" w:rsidP="005238B1">
            <w:pPr>
              <w:ind w:left="0" w:right="142" w:firstLine="0"/>
              <w:rPr>
                <w:rFonts w:eastAsia="TimesNewRoman"/>
                <w:szCs w:val="24"/>
              </w:rPr>
            </w:pPr>
            <w:r w:rsidRPr="005238B1">
              <w:rPr>
                <w:rFonts w:eastAsia="TimesNewRoman"/>
                <w:szCs w:val="24"/>
              </w:rPr>
              <w:t>Сельскохозяйственные земли</w:t>
            </w:r>
          </w:p>
        </w:tc>
        <w:tc>
          <w:tcPr>
            <w:tcW w:w="1809" w:type="dxa"/>
            <w:shd w:val="clear" w:color="auto" w:fill="auto"/>
            <w:vAlign w:val="center"/>
          </w:tcPr>
          <w:p w:rsidR="00CD6875" w:rsidRPr="005238B1" w:rsidRDefault="00CD6875" w:rsidP="00D26841">
            <w:pPr>
              <w:ind w:left="0" w:right="0" w:firstLine="0"/>
              <w:jc w:val="center"/>
              <w:rPr>
                <w:rFonts w:eastAsia="TimesNewRoman"/>
                <w:szCs w:val="24"/>
              </w:rPr>
            </w:pPr>
            <w:r w:rsidRPr="005238B1">
              <w:rPr>
                <w:rFonts w:eastAsia="TimesNewRoman"/>
                <w:szCs w:val="24"/>
              </w:rPr>
              <w:t>74,47</w:t>
            </w:r>
          </w:p>
        </w:tc>
      </w:tr>
      <w:tr w:rsidR="00CD6875" w:rsidRPr="00F80807" w:rsidTr="00CD6875">
        <w:tc>
          <w:tcPr>
            <w:tcW w:w="6520" w:type="dxa"/>
            <w:shd w:val="clear" w:color="auto" w:fill="auto"/>
          </w:tcPr>
          <w:p w:rsidR="00CD6875" w:rsidRPr="005238B1" w:rsidRDefault="00CD6875" w:rsidP="001C3930">
            <w:pPr>
              <w:ind w:left="0" w:right="142" w:firstLine="0"/>
              <w:rPr>
                <w:rFonts w:eastAsia="TimesNewRoman"/>
                <w:szCs w:val="24"/>
              </w:rPr>
            </w:pPr>
            <w:r w:rsidRPr="005238B1">
              <w:rPr>
                <w:rFonts w:eastAsia="TimesNewRoman"/>
                <w:szCs w:val="24"/>
              </w:rPr>
              <w:t>Лесные</w:t>
            </w:r>
          </w:p>
        </w:tc>
        <w:tc>
          <w:tcPr>
            <w:tcW w:w="1809" w:type="dxa"/>
            <w:shd w:val="clear" w:color="auto" w:fill="auto"/>
            <w:vAlign w:val="center"/>
          </w:tcPr>
          <w:p w:rsidR="00CD6875" w:rsidRPr="005238B1" w:rsidRDefault="00CD6875" w:rsidP="001C3930">
            <w:pPr>
              <w:ind w:left="0" w:right="0" w:firstLine="0"/>
              <w:jc w:val="center"/>
              <w:rPr>
                <w:rFonts w:eastAsia="TimesNewRoman"/>
                <w:szCs w:val="24"/>
              </w:rPr>
            </w:pPr>
            <w:r w:rsidRPr="005238B1">
              <w:rPr>
                <w:rFonts w:eastAsia="TimesNewRoman"/>
                <w:szCs w:val="24"/>
              </w:rPr>
              <w:t>27,30</w:t>
            </w:r>
          </w:p>
        </w:tc>
      </w:tr>
    </w:tbl>
    <w:p w:rsidR="003832C3" w:rsidRDefault="003832C3" w:rsidP="003832C3">
      <w:pPr>
        <w:shd w:val="clear" w:color="auto" w:fill="FFFFFF"/>
        <w:spacing w:line="400" w:lineRule="exact"/>
        <w:ind w:left="851" w:right="142" w:firstLine="851"/>
        <w:textAlignment w:val="baseline"/>
        <w:rPr>
          <w:rFonts w:eastAsia="TimesNewRoman"/>
          <w:sz w:val="28"/>
          <w:szCs w:val="28"/>
        </w:rPr>
      </w:pPr>
    </w:p>
    <w:p w:rsidR="005D4412" w:rsidRPr="005238B1" w:rsidRDefault="005D4412" w:rsidP="003832C3">
      <w:pPr>
        <w:shd w:val="clear" w:color="auto" w:fill="FFFFFF"/>
        <w:spacing w:line="400" w:lineRule="exact"/>
        <w:ind w:left="851" w:right="142" w:firstLine="851"/>
        <w:textAlignment w:val="baseline"/>
        <w:rPr>
          <w:rFonts w:eastAsia="TimesNewRoman"/>
          <w:sz w:val="28"/>
          <w:szCs w:val="28"/>
        </w:rPr>
      </w:pPr>
      <w:r w:rsidRPr="005238B1">
        <w:rPr>
          <w:rFonts w:eastAsia="TimesNewRoman"/>
          <w:sz w:val="28"/>
          <w:szCs w:val="28"/>
        </w:rPr>
        <w:t>Общая площадь покрытых лесом земель составляет -27297 га, что составляет 22,9% от общей площади Волковысского района.</w:t>
      </w:r>
    </w:p>
    <w:p w:rsidR="00F03936" w:rsidRPr="00F03936" w:rsidRDefault="00F03936" w:rsidP="00F03936">
      <w:pPr>
        <w:spacing w:line="400" w:lineRule="exact"/>
        <w:ind w:left="851" w:right="142" w:firstLine="850"/>
        <w:rPr>
          <w:rFonts w:eastAsia="TimesNewRoman"/>
          <w:sz w:val="28"/>
          <w:szCs w:val="28"/>
        </w:rPr>
      </w:pPr>
      <w:r w:rsidRPr="00F03936">
        <w:rPr>
          <w:rFonts w:eastAsia="TimesNewRoman"/>
          <w:sz w:val="28"/>
          <w:szCs w:val="28"/>
        </w:rPr>
        <w:t>Общая земельная площадь района составляет 75 464 гектаров, из них 66 529 гектаров сельскохозяйственных угодий, в том числе 55 251 гектаров пашни, 10 975 гектара сенокосов и пастбищ. В среднем на одно хозяйство приходится 6 653 гектара сельскохозяйственных угодий и 5 525 гектаров пашни. Распаханность сельскохозяйственных угодий составляет 83,0%.</w:t>
      </w:r>
    </w:p>
    <w:p w:rsidR="00F03936" w:rsidRPr="00F03936" w:rsidRDefault="00F03936" w:rsidP="00F03936">
      <w:pPr>
        <w:spacing w:line="400" w:lineRule="exact"/>
        <w:ind w:left="851" w:right="142" w:firstLine="850"/>
        <w:rPr>
          <w:rFonts w:eastAsia="TimesNewRoman"/>
          <w:sz w:val="28"/>
          <w:szCs w:val="28"/>
        </w:rPr>
      </w:pPr>
      <w:r w:rsidRPr="00F03936">
        <w:rPr>
          <w:rFonts w:eastAsia="TimesNewRoman"/>
          <w:sz w:val="28"/>
          <w:szCs w:val="28"/>
        </w:rPr>
        <w:t>По данным последней бонитировки сельскохозяйственные угодья оценены в 37,3 балла, пашня – в 39,0 балла.</w:t>
      </w:r>
    </w:p>
    <w:p w:rsidR="00F03936" w:rsidRPr="00F03936" w:rsidRDefault="00F03936" w:rsidP="00F03936">
      <w:pPr>
        <w:spacing w:line="400" w:lineRule="exact"/>
        <w:ind w:left="851" w:right="142" w:firstLine="850"/>
        <w:rPr>
          <w:rFonts w:eastAsia="TimesNewRoman"/>
          <w:sz w:val="28"/>
          <w:szCs w:val="28"/>
        </w:rPr>
      </w:pPr>
      <w:r w:rsidRPr="00F03936">
        <w:rPr>
          <w:rFonts w:eastAsia="TimesNewRoman"/>
          <w:sz w:val="28"/>
          <w:szCs w:val="28"/>
        </w:rPr>
        <w:t>На 100 гектаров сельскохозяйственных угодий приходится 74 головы крупного рогатого скота, в том числе 23 коровы. Плотность свиней на 100 гектаров пашни – 82 голов.</w:t>
      </w:r>
    </w:p>
    <w:p w:rsidR="00F03936" w:rsidRPr="00F03936" w:rsidRDefault="00F03936" w:rsidP="00F03936">
      <w:pPr>
        <w:spacing w:line="400" w:lineRule="exact"/>
        <w:ind w:left="851" w:right="142" w:firstLine="850"/>
        <w:rPr>
          <w:rFonts w:eastAsia="TimesNewRoman"/>
          <w:sz w:val="28"/>
          <w:szCs w:val="28"/>
        </w:rPr>
      </w:pPr>
      <w:r w:rsidRPr="00F03936">
        <w:rPr>
          <w:rFonts w:eastAsia="TimesNewRoman"/>
          <w:sz w:val="28"/>
          <w:szCs w:val="28"/>
        </w:rPr>
        <w:t>Сельскохозяйственные организации района специализируются в мясомолочном направлении с развитым свеклосеянием. В структуре валовой продукции мясо занимает 33,4%, молоко – 33,9%, сахарная свекла – 5,0%, зерно – 11,9%.</w:t>
      </w:r>
    </w:p>
    <w:p w:rsidR="00F03936" w:rsidRPr="00F03936" w:rsidRDefault="00F03936" w:rsidP="00F03936">
      <w:pPr>
        <w:spacing w:line="400" w:lineRule="exact"/>
        <w:ind w:left="851" w:right="142" w:firstLine="850"/>
        <w:rPr>
          <w:rFonts w:eastAsia="TimesNewRoman"/>
          <w:sz w:val="28"/>
          <w:szCs w:val="28"/>
        </w:rPr>
      </w:pPr>
      <w:r w:rsidRPr="00F03936">
        <w:rPr>
          <w:rFonts w:eastAsia="TimesNewRoman"/>
          <w:sz w:val="28"/>
          <w:szCs w:val="28"/>
        </w:rPr>
        <w:t>В районе осуществляется межхозяйственная специализация. Производством зерна занимаются все хозяйства, возделыванием сахарной свеклы – 6 сельскохозяйственных организаций.</w:t>
      </w:r>
    </w:p>
    <w:p w:rsidR="00F03936" w:rsidRDefault="00F03936" w:rsidP="00F03936">
      <w:pPr>
        <w:spacing w:line="400" w:lineRule="exact"/>
        <w:ind w:left="851" w:right="142" w:firstLine="850"/>
        <w:rPr>
          <w:rFonts w:eastAsia="TimesNewRoman"/>
          <w:sz w:val="28"/>
          <w:szCs w:val="28"/>
        </w:rPr>
      </w:pPr>
      <w:r>
        <w:rPr>
          <w:rFonts w:eastAsia="TimesNewRoman"/>
          <w:sz w:val="28"/>
          <w:szCs w:val="28"/>
        </w:rPr>
        <w:t>Проектируемый участок прилежит к землям сельскохозяйственного назначения к</w:t>
      </w:r>
      <w:r w:rsidRPr="00F03936">
        <w:rPr>
          <w:rFonts w:eastAsia="TimesNewRoman"/>
          <w:sz w:val="28"/>
          <w:szCs w:val="28"/>
        </w:rPr>
        <w:t>оммунально</w:t>
      </w:r>
      <w:r>
        <w:rPr>
          <w:rFonts w:eastAsia="TimesNewRoman"/>
          <w:sz w:val="28"/>
          <w:szCs w:val="28"/>
        </w:rPr>
        <w:t>го</w:t>
      </w:r>
      <w:r w:rsidRPr="00F03936">
        <w:rPr>
          <w:rFonts w:eastAsia="TimesNewRoman"/>
          <w:sz w:val="28"/>
          <w:szCs w:val="28"/>
        </w:rPr>
        <w:t xml:space="preserve"> сельскохозяйственно</w:t>
      </w:r>
      <w:r>
        <w:rPr>
          <w:rFonts w:eastAsia="TimesNewRoman"/>
          <w:sz w:val="28"/>
          <w:szCs w:val="28"/>
        </w:rPr>
        <w:t>го</w:t>
      </w:r>
      <w:r w:rsidRPr="00F03936">
        <w:rPr>
          <w:rFonts w:eastAsia="TimesNewRoman"/>
          <w:sz w:val="28"/>
          <w:szCs w:val="28"/>
        </w:rPr>
        <w:t xml:space="preserve"> унитарно</w:t>
      </w:r>
      <w:r>
        <w:rPr>
          <w:rFonts w:eastAsia="TimesNewRoman"/>
          <w:sz w:val="28"/>
          <w:szCs w:val="28"/>
        </w:rPr>
        <w:t>го</w:t>
      </w:r>
      <w:r w:rsidRPr="00F03936">
        <w:rPr>
          <w:rFonts w:eastAsia="TimesNewRoman"/>
          <w:sz w:val="28"/>
          <w:szCs w:val="28"/>
        </w:rPr>
        <w:t xml:space="preserve"> предприяти</w:t>
      </w:r>
      <w:r>
        <w:rPr>
          <w:rFonts w:eastAsia="TimesNewRoman"/>
          <w:sz w:val="28"/>
          <w:szCs w:val="28"/>
        </w:rPr>
        <w:t>я</w:t>
      </w:r>
      <w:r w:rsidRPr="00F03936">
        <w:rPr>
          <w:rFonts w:eastAsia="TimesNewRoman"/>
          <w:sz w:val="28"/>
          <w:szCs w:val="28"/>
        </w:rPr>
        <w:t xml:space="preserve"> «Гнезно»</w:t>
      </w:r>
      <w:r>
        <w:rPr>
          <w:rFonts w:eastAsia="TimesNewRoman"/>
          <w:sz w:val="28"/>
          <w:szCs w:val="28"/>
        </w:rPr>
        <w:t xml:space="preserve">. </w:t>
      </w:r>
      <w:r w:rsidRPr="00F03936">
        <w:rPr>
          <w:rFonts w:eastAsia="TimesNewRoman"/>
          <w:sz w:val="28"/>
          <w:szCs w:val="28"/>
        </w:rPr>
        <w:t>Коммунальное сельскохозяйственное унитарное предприятие «Гнезно» выращивает элитные семена зерновых культур.</w:t>
      </w:r>
      <w:r>
        <w:rPr>
          <w:rFonts w:eastAsia="TimesNewRoman"/>
          <w:sz w:val="28"/>
          <w:szCs w:val="28"/>
        </w:rPr>
        <w:t xml:space="preserve"> </w:t>
      </w:r>
      <w:r w:rsidRPr="00F03936">
        <w:rPr>
          <w:rFonts w:eastAsia="TimesNewRoman"/>
          <w:sz w:val="28"/>
          <w:szCs w:val="28"/>
        </w:rPr>
        <w:t>Коммунальное сельскохозяйственное унитарное предприятие «Гнезно» - имеет в обработке 6 433 га сельскохозяйственных угодий, в том числе 5 455 га пашни. Всегда имеются семена элиты и первой репродукции зерновых культур перспективных сортов в пределах 1 тыс. тонн в год, с дальнейшей перспективой производства до 2 тыс. тонн. </w:t>
      </w:r>
    </w:p>
    <w:p w:rsidR="006E33AC" w:rsidRPr="00F03936" w:rsidRDefault="006E33AC" w:rsidP="00F03936">
      <w:pPr>
        <w:spacing w:line="400" w:lineRule="exact"/>
        <w:ind w:left="851" w:right="142" w:firstLine="850"/>
        <w:rPr>
          <w:sz w:val="28"/>
          <w:szCs w:val="28"/>
          <w:highlight w:val="yellow"/>
          <w:lang w:val="ru-BY"/>
        </w:rPr>
      </w:pPr>
    </w:p>
    <w:p w:rsidR="006E33AC" w:rsidRPr="00F80807" w:rsidRDefault="006E33AC" w:rsidP="006E33AC">
      <w:pPr>
        <w:ind w:left="851" w:right="141" w:firstLine="850"/>
        <w:rPr>
          <w:sz w:val="28"/>
          <w:szCs w:val="28"/>
          <w:highlight w:val="yellow"/>
        </w:rPr>
      </w:pPr>
    </w:p>
    <w:p w:rsidR="006E33AC" w:rsidRPr="00AC7FAA" w:rsidRDefault="007248B9" w:rsidP="006E33AC">
      <w:pPr>
        <w:ind w:left="851" w:right="141" w:firstLine="850"/>
        <w:rPr>
          <w:b/>
          <w:sz w:val="28"/>
          <w:szCs w:val="28"/>
        </w:rPr>
      </w:pPr>
      <w:r>
        <w:rPr>
          <w:b/>
          <w:sz w:val="28"/>
          <w:szCs w:val="28"/>
        </w:rPr>
        <w:lastRenderedPageBreak/>
        <w:t>3</w:t>
      </w:r>
      <w:r w:rsidR="006E33AC" w:rsidRPr="00AC7FAA">
        <w:rPr>
          <w:b/>
          <w:sz w:val="28"/>
          <w:szCs w:val="28"/>
        </w:rPr>
        <w:t>.1.6 Растительный и животный мир. Леса</w:t>
      </w:r>
    </w:p>
    <w:p w:rsidR="006E33AC" w:rsidRPr="00AC7FAA" w:rsidRDefault="006E33AC" w:rsidP="006E33AC">
      <w:pPr>
        <w:tabs>
          <w:tab w:val="num" w:pos="-360"/>
          <w:tab w:val="left" w:pos="1134"/>
        </w:tabs>
        <w:ind w:left="851" w:right="141" w:firstLine="850"/>
        <w:rPr>
          <w:sz w:val="28"/>
          <w:szCs w:val="28"/>
        </w:rPr>
      </w:pPr>
    </w:p>
    <w:p w:rsidR="006E33AC" w:rsidRPr="00AC7FAA" w:rsidRDefault="006E33AC" w:rsidP="003832C3">
      <w:pPr>
        <w:spacing w:line="400" w:lineRule="exact"/>
        <w:ind w:left="851" w:right="141" w:firstLine="850"/>
        <w:rPr>
          <w:i/>
          <w:sz w:val="28"/>
        </w:rPr>
      </w:pPr>
      <w:r w:rsidRPr="00AC7FAA">
        <w:rPr>
          <w:i/>
          <w:sz w:val="28"/>
        </w:rPr>
        <w:t>Растительный мир</w:t>
      </w:r>
    </w:p>
    <w:p w:rsidR="006E33AC" w:rsidRPr="00AC7FAA" w:rsidRDefault="006E33AC" w:rsidP="003832C3">
      <w:pPr>
        <w:autoSpaceDE w:val="0"/>
        <w:autoSpaceDN w:val="0"/>
        <w:adjustRightInd w:val="0"/>
        <w:spacing w:before="60" w:line="400" w:lineRule="exact"/>
        <w:ind w:left="851" w:right="141" w:firstLine="851"/>
        <w:rPr>
          <w:rFonts w:eastAsia="TimesNewRoman"/>
          <w:sz w:val="28"/>
          <w:szCs w:val="28"/>
        </w:rPr>
      </w:pPr>
      <w:r w:rsidRPr="00AC7FAA">
        <w:rPr>
          <w:rFonts w:eastAsia="TimesNewRoman"/>
          <w:sz w:val="28"/>
          <w:szCs w:val="28"/>
        </w:rPr>
        <w:t xml:space="preserve">Согласно геоботаническому районированию </w:t>
      </w:r>
      <w:r w:rsidR="00AC7FAA" w:rsidRPr="00AC7FAA">
        <w:rPr>
          <w:rFonts w:eastAsia="TimesNewRoman"/>
          <w:sz w:val="28"/>
          <w:szCs w:val="28"/>
        </w:rPr>
        <w:t>Волковысс</w:t>
      </w:r>
      <w:r w:rsidRPr="00AC7FAA">
        <w:rPr>
          <w:rFonts w:eastAsia="TimesNewRoman"/>
          <w:sz w:val="28"/>
          <w:szCs w:val="28"/>
        </w:rPr>
        <w:t>кий район располагается в подзоне грабово-дубово-темнохвойных лесов Неманско-Предполесского округа в границах Неманского и Волковысско-Новогрудского геоботанического районов.</w:t>
      </w:r>
    </w:p>
    <w:p w:rsidR="006E33AC" w:rsidRDefault="006E33AC" w:rsidP="003832C3">
      <w:pPr>
        <w:autoSpaceDE w:val="0"/>
        <w:autoSpaceDN w:val="0"/>
        <w:adjustRightInd w:val="0"/>
        <w:spacing w:line="400" w:lineRule="exact"/>
        <w:ind w:left="851" w:right="141" w:firstLine="851"/>
        <w:rPr>
          <w:rFonts w:eastAsia="TimesNewRoman"/>
          <w:sz w:val="28"/>
          <w:szCs w:val="28"/>
        </w:rPr>
      </w:pPr>
      <w:r w:rsidRPr="00AC7FAA">
        <w:rPr>
          <w:rFonts w:eastAsia="TimesNewRoman"/>
          <w:sz w:val="28"/>
          <w:szCs w:val="28"/>
        </w:rPr>
        <w:t xml:space="preserve">Леса занимают 11,8 тысяч га или 15,8 % от площади района, расположены лесные угодья на территориях трех лесничеств – Берестовицкого, Свислочского лесничеств Волковысского лесхоза, Индурского лесничества Гродненского лесхоза. </w:t>
      </w:r>
    </w:p>
    <w:p w:rsidR="006E33AC" w:rsidRPr="00AC7FAA" w:rsidRDefault="006E33AC" w:rsidP="003832C3">
      <w:pPr>
        <w:autoSpaceDE w:val="0"/>
        <w:autoSpaceDN w:val="0"/>
        <w:adjustRightInd w:val="0"/>
        <w:spacing w:line="400" w:lineRule="exact"/>
        <w:ind w:left="851" w:right="142" w:firstLine="851"/>
        <w:rPr>
          <w:rFonts w:eastAsia="TimesNewRoman"/>
          <w:sz w:val="28"/>
          <w:szCs w:val="28"/>
        </w:rPr>
      </w:pPr>
      <w:r w:rsidRPr="00AC7FAA">
        <w:rPr>
          <w:rFonts w:eastAsia="TimesNewRoman"/>
          <w:sz w:val="28"/>
          <w:szCs w:val="28"/>
        </w:rPr>
        <w:t xml:space="preserve">Общая площадь Волковысского лесхоза составляет 63,116 тыс. га, в том числе покрытые лесом – 57,592 тыс. га. Наибольшую площадь занимают сосновые леса – 73%. Сосна обыкновенная </w:t>
      </w:r>
      <w:r w:rsidRPr="00AC7FAA">
        <w:rPr>
          <w:rFonts w:eastAsia="TimesNewRoman"/>
          <w:i/>
          <w:iCs/>
          <w:sz w:val="28"/>
          <w:szCs w:val="28"/>
        </w:rPr>
        <w:t>(</w:t>
      </w:r>
      <w:r w:rsidRPr="00AC7FAA">
        <w:rPr>
          <w:rFonts w:eastAsia="TimesNewRoman"/>
          <w:i/>
          <w:iCs/>
          <w:sz w:val="28"/>
          <w:szCs w:val="28"/>
          <w:lang w:val="en-US"/>
        </w:rPr>
        <w:t>Pinus</w:t>
      </w:r>
      <w:r w:rsidRPr="00AC7FAA">
        <w:rPr>
          <w:rFonts w:eastAsia="TimesNewRoman"/>
          <w:i/>
          <w:iCs/>
          <w:sz w:val="28"/>
          <w:szCs w:val="28"/>
        </w:rPr>
        <w:t xml:space="preserve"> </w:t>
      </w:r>
      <w:r w:rsidRPr="00AC7FAA">
        <w:rPr>
          <w:rFonts w:eastAsia="TimesNewRoman"/>
          <w:i/>
          <w:iCs/>
          <w:sz w:val="28"/>
          <w:szCs w:val="28"/>
          <w:lang w:val="en-US"/>
        </w:rPr>
        <w:t>Sylvestris</w:t>
      </w:r>
      <w:r w:rsidRPr="00AC7FAA">
        <w:rPr>
          <w:rFonts w:eastAsia="TimesNewRoman"/>
          <w:i/>
          <w:iCs/>
          <w:sz w:val="28"/>
          <w:szCs w:val="28"/>
        </w:rPr>
        <w:t xml:space="preserve">) </w:t>
      </w:r>
      <w:r w:rsidRPr="00AC7FAA">
        <w:rPr>
          <w:rFonts w:eastAsia="TimesNewRoman"/>
          <w:iCs/>
          <w:sz w:val="28"/>
          <w:szCs w:val="28"/>
        </w:rPr>
        <w:t xml:space="preserve">(рисунок </w:t>
      </w:r>
      <w:r w:rsidR="002E707B">
        <w:rPr>
          <w:rFonts w:eastAsia="TimesNewRoman"/>
          <w:iCs/>
          <w:sz w:val="28"/>
          <w:szCs w:val="28"/>
        </w:rPr>
        <w:t>7</w:t>
      </w:r>
      <w:r w:rsidRPr="00AC7FAA">
        <w:rPr>
          <w:rFonts w:eastAsia="TimesNewRoman"/>
          <w:iCs/>
          <w:sz w:val="28"/>
          <w:szCs w:val="28"/>
        </w:rPr>
        <w:t>-а)</w:t>
      </w:r>
      <w:r w:rsidRPr="00AC7FAA">
        <w:rPr>
          <w:rFonts w:eastAsia="TimesNewRoman"/>
          <w:i/>
          <w:iCs/>
          <w:sz w:val="28"/>
          <w:szCs w:val="28"/>
        </w:rPr>
        <w:t xml:space="preserve"> </w:t>
      </w:r>
      <w:r w:rsidRPr="00AC7FAA">
        <w:rPr>
          <w:rFonts w:eastAsia="TimesNewRoman"/>
          <w:sz w:val="28"/>
          <w:szCs w:val="28"/>
        </w:rPr>
        <w:t>является типичным представителем данной территории.</w:t>
      </w:r>
    </w:p>
    <w:p w:rsidR="006E33AC" w:rsidRPr="00AC7FAA" w:rsidRDefault="006E33AC" w:rsidP="006E33AC">
      <w:pPr>
        <w:autoSpaceDE w:val="0"/>
        <w:autoSpaceDN w:val="0"/>
        <w:adjustRightInd w:val="0"/>
        <w:ind w:left="851" w:right="142" w:firstLine="851"/>
        <w:rPr>
          <w:rFonts w:eastAsia="TimesNewRoman"/>
          <w:sz w:val="28"/>
          <w:szCs w:val="28"/>
        </w:rPr>
      </w:pPr>
    </w:p>
    <w:p w:rsidR="006E33AC" w:rsidRPr="00AC7FAA" w:rsidRDefault="000D08D0" w:rsidP="006E33AC">
      <w:pPr>
        <w:ind w:left="851" w:right="141" w:firstLine="0"/>
        <w:jc w:val="center"/>
        <w:rPr>
          <w:sz w:val="28"/>
        </w:rPr>
      </w:pPr>
      <w:r w:rsidRPr="00AC7FAA">
        <w:rPr>
          <w:noProof/>
        </w:rPr>
        <w:drawing>
          <wp:inline distT="0" distB="0" distL="0" distR="0">
            <wp:extent cx="2628900" cy="2514600"/>
            <wp:effectExtent l="0" t="0" r="0" b="0"/>
            <wp:docPr id="359" name="Рисунок 7" descr="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cale_120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28900" cy="2514600"/>
                    </a:xfrm>
                    <a:prstGeom prst="rect">
                      <a:avLst/>
                    </a:prstGeom>
                    <a:noFill/>
                    <a:ln>
                      <a:noFill/>
                    </a:ln>
                  </pic:spPr>
                </pic:pic>
              </a:graphicData>
            </a:graphic>
          </wp:inline>
        </w:drawing>
      </w:r>
      <w:r w:rsidR="006E33AC" w:rsidRPr="00AC7FAA">
        <w:t xml:space="preserve">    </w:t>
      </w:r>
      <w:r w:rsidRPr="00AC7FAA">
        <w:rPr>
          <w:noProof/>
        </w:rPr>
        <w:drawing>
          <wp:inline distT="0" distB="0" distL="0" distR="0">
            <wp:extent cx="2533650" cy="2533650"/>
            <wp:effectExtent l="0" t="0" r="0" b="0"/>
            <wp:docPr id="358" name="Рисунок 8" descr="a08302d69fc4292fac168aec7378f89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08302d69fc4292fac168aec7378f89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533650" cy="2533650"/>
                    </a:xfrm>
                    <a:prstGeom prst="rect">
                      <a:avLst/>
                    </a:prstGeom>
                    <a:noFill/>
                    <a:ln>
                      <a:noFill/>
                    </a:ln>
                  </pic:spPr>
                </pic:pic>
              </a:graphicData>
            </a:graphic>
          </wp:inline>
        </w:drawing>
      </w:r>
    </w:p>
    <w:p w:rsidR="006E33AC" w:rsidRPr="00AC7FAA" w:rsidRDefault="006E33AC" w:rsidP="006E33AC">
      <w:pPr>
        <w:ind w:left="851" w:right="56" w:firstLine="850"/>
        <w:rPr>
          <w:sz w:val="28"/>
        </w:rPr>
      </w:pPr>
      <w:r w:rsidRPr="00AC7FAA">
        <w:rPr>
          <w:sz w:val="28"/>
        </w:rPr>
        <w:t xml:space="preserve">                             а)                                                          б)</w:t>
      </w:r>
    </w:p>
    <w:p w:rsidR="006E33AC" w:rsidRPr="00AC7FAA" w:rsidRDefault="006E33AC" w:rsidP="006E33AC">
      <w:pPr>
        <w:ind w:left="851" w:right="141" w:firstLine="850"/>
        <w:rPr>
          <w:sz w:val="28"/>
        </w:rPr>
      </w:pPr>
      <w:r w:rsidRPr="00AC7FAA">
        <w:rPr>
          <w:sz w:val="28"/>
        </w:rPr>
        <w:t>Рис</w:t>
      </w:r>
      <w:r w:rsidR="00A03A0E">
        <w:rPr>
          <w:sz w:val="28"/>
        </w:rPr>
        <w:t>.</w:t>
      </w:r>
      <w:r w:rsidR="00312EC4">
        <w:rPr>
          <w:sz w:val="28"/>
        </w:rPr>
        <w:t>6</w:t>
      </w:r>
      <w:r w:rsidR="00A03A0E">
        <w:rPr>
          <w:sz w:val="28"/>
        </w:rPr>
        <w:t xml:space="preserve"> </w:t>
      </w:r>
      <w:r w:rsidRPr="00AC7FAA">
        <w:rPr>
          <w:sz w:val="28"/>
        </w:rPr>
        <w:t xml:space="preserve">Представители древесных пород </w:t>
      </w:r>
      <w:r w:rsidR="00CD6875">
        <w:rPr>
          <w:sz w:val="28"/>
        </w:rPr>
        <w:t>Волковысс</w:t>
      </w:r>
      <w:r w:rsidRPr="00AC7FAA">
        <w:rPr>
          <w:sz w:val="28"/>
        </w:rPr>
        <w:t xml:space="preserve">кого района: а – </w:t>
      </w:r>
      <w:r w:rsidRPr="00AC7FAA">
        <w:rPr>
          <w:rFonts w:eastAsia="TimesNewRoman"/>
          <w:sz w:val="28"/>
          <w:szCs w:val="28"/>
        </w:rPr>
        <w:t xml:space="preserve">сосна </w:t>
      </w:r>
      <w:r w:rsidRPr="00AC7FAA">
        <w:rPr>
          <w:rFonts w:eastAsia="TimesNewRoman"/>
          <w:i/>
          <w:sz w:val="28"/>
          <w:szCs w:val="28"/>
        </w:rPr>
        <w:t>(Pinussylvestris)</w:t>
      </w:r>
      <w:r w:rsidRPr="00AC7FAA">
        <w:rPr>
          <w:sz w:val="28"/>
        </w:rPr>
        <w:t xml:space="preserve">, б – </w:t>
      </w:r>
      <w:r w:rsidRPr="00AC7FAA">
        <w:rPr>
          <w:rFonts w:eastAsia="TimesNewRoman"/>
          <w:sz w:val="28"/>
          <w:szCs w:val="28"/>
        </w:rPr>
        <w:t xml:space="preserve">береза бородавчатая </w:t>
      </w:r>
      <w:r w:rsidRPr="00AC7FAA">
        <w:rPr>
          <w:rFonts w:eastAsia="TimesNewRoman"/>
          <w:i/>
          <w:sz w:val="28"/>
          <w:szCs w:val="28"/>
        </w:rPr>
        <w:t>(Betula pendula)</w:t>
      </w:r>
    </w:p>
    <w:p w:rsidR="006E33AC" w:rsidRPr="00AC7FAA" w:rsidRDefault="006E33AC" w:rsidP="006E33AC">
      <w:pPr>
        <w:autoSpaceDE w:val="0"/>
        <w:autoSpaceDN w:val="0"/>
        <w:adjustRightInd w:val="0"/>
        <w:ind w:left="851" w:right="141" w:firstLine="851"/>
        <w:rPr>
          <w:rFonts w:eastAsia="TimesNewRoman"/>
          <w:sz w:val="28"/>
          <w:szCs w:val="28"/>
        </w:rPr>
      </w:pPr>
    </w:p>
    <w:p w:rsidR="006E33AC" w:rsidRPr="00AC7FAA" w:rsidRDefault="006E33AC" w:rsidP="003832C3">
      <w:pPr>
        <w:autoSpaceDE w:val="0"/>
        <w:autoSpaceDN w:val="0"/>
        <w:adjustRightInd w:val="0"/>
        <w:spacing w:line="400" w:lineRule="exact"/>
        <w:ind w:left="851" w:right="141" w:firstLine="851"/>
        <w:rPr>
          <w:rFonts w:eastAsia="TimesNewRoman"/>
          <w:sz w:val="28"/>
          <w:szCs w:val="28"/>
        </w:rPr>
      </w:pPr>
      <w:r w:rsidRPr="00AC7FAA">
        <w:rPr>
          <w:rFonts w:eastAsia="TimesNewRoman"/>
          <w:sz w:val="28"/>
          <w:szCs w:val="28"/>
        </w:rPr>
        <w:t xml:space="preserve">Так же 12% занимают березовые леса. Представитель растительности – береза бородавчатая </w:t>
      </w:r>
      <w:r w:rsidRPr="00AC7FAA">
        <w:rPr>
          <w:rFonts w:eastAsia="TimesNewRoman"/>
          <w:i/>
          <w:iCs/>
          <w:sz w:val="28"/>
          <w:szCs w:val="28"/>
        </w:rPr>
        <w:t>(</w:t>
      </w:r>
      <w:r w:rsidRPr="00AC7FAA">
        <w:rPr>
          <w:rFonts w:eastAsia="TimesNewRoman"/>
          <w:i/>
          <w:iCs/>
          <w:sz w:val="28"/>
          <w:szCs w:val="28"/>
          <w:lang w:val="en-US"/>
        </w:rPr>
        <w:t>Betula</w:t>
      </w:r>
      <w:r w:rsidRPr="00AC7FAA">
        <w:rPr>
          <w:rFonts w:eastAsia="TimesNewRoman"/>
          <w:i/>
          <w:iCs/>
          <w:sz w:val="28"/>
          <w:szCs w:val="28"/>
        </w:rPr>
        <w:t xml:space="preserve"> </w:t>
      </w:r>
      <w:r w:rsidRPr="00AC7FAA">
        <w:rPr>
          <w:rFonts w:eastAsia="TimesNewRoman"/>
          <w:i/>
          <w:iCs/>
          <w:sz w:val="28"/>
          <w:szCs w:val="28"/>
          <w:lang w:val="en-US"/>
        </w:rPr>
        <w:t>Pendula</w:t>
      </w:r>
      <w:r w:rsidRPr="00AC7FAA">
        <w:rPr>
          <w:rFonts w:eastAsia="TimesNewRoman"/>
          <w:i/>
          <w:iCs/>
          <w:sz w:val="28"/>
          <w:szCs w:val="28"/>
        </w:rPr>
        <w:t xml:space="preserve">) </w:t>
      </w:r>
      <w:r w:rsidRPr="00AC7FAA">
        <w:rPr>
          <w:rFonts w:eastAsia="TimesNewRoman"/>
          <w:iCs/>
          <w:sz w:val="28"/>
          <w:szCs w:val="28"/>
        </w:rPr>
        <w:t xml:space="preserve">(рисунок </w:t>
      </w:r>
      <w:r w:rsidR="002E707B">
        <w:rPr>
          <w:rFonts w:eastAsia="TimesNewRoman"/>
          <w:iCs/>
          <w:sz w:val="28"/>
          <w:szCs w:val="28"/>
        </w:rPr>
        <w:t>7</w:t>
      </w:r>
      <w:r w:rsidRPr="00AC7FAA">
        <w:rPr>
          <w:rFonts w:eastAsia="TimesNewRoman"/>
          <w:iCs/>
          <w:sz w:val="28"/>
          <w:szCs w:val="28"/>
        </w:rPr>
        <w:t>-б)</w:t>
      </w:r>
      <w:r w:rsidRPr="00AC7FAA">
        <w:rPr>
          <w:rFonts w:eastAsia="TimesNewRoman"/>
          <w:i/>
          <w:iCs/>
          <w:sz w:val="28"/>
          <w:szCs w:val="28"/>
        </w:rPr>
        <w:t xml:space="preserve"> </w:t>
      </w:r>
      <w:r w:rsidRPr="00AC7FAA">
        <w:rPr>
          <w:rFonts w:eastAsia="TimesNewRoman"/>
          <w:sz w:val="28"/>
          <w:szCs w:val="28"/>
        </w:rPr>
        <w:t xml:space="preserve">и береза пушистая </w:t>
      </w:r>
      <w:r w:rsidRPr="00AC7FAA">
        <w:rPr>
          <w:rFonts w:eastAsia="TimesNewRoman"/>
          <w:i/>
          <w:iCs/>
          <w:sz w:val="28"/>
          <w:szCs w:val="28"/>
        </w:rPr>
        <w:t>(</w:t>
      </w:r>
      <w:r w:rsidRPr="00AC7FAA">
        <w:rPr>
          <w:rFonts w:eastAsia="TimesNewRoman"/>
          <w:i/>
          <w:iCs/>
          <w:sz w:val="28"/>
          <w:szCs w:val="28"/>
          <w:lang w:val="en-US"/>
        </w:rPr>
        <w:t>Betula</w:t>
      </w:r>
      <w:r w:rsidRPr="00AC7FAA">
        <w:rPr>
          <w:rFonts w:eastAsia="TimesNewRoman"/>
          <w:i/>
          <w:iCs/>
          <w:sz w:val="28"/>
          <w:szCs w:val="28"/>
        </w:rPr>
        <w:t xml:space="preserve"> </w:t>
      </w:r>
      <w:r w:rsidRPr="00AC7FAA">
        <w:rPr>
          <w:rFonts w:eastAsia="TimesNewRoman"/>
          <w:i/>
          <w:iCs/>
          <w:sz w:val="28"/>
          <w:szCs w:val="28"/>
          <w:lang w:val="en-US"/>
        </w:rPr>
        <w:t>Pubescens</w:t>
      </w:r>
      <w:r w:rsidRPr="00AC7FAA">
        <w:rPr>
          <w:rFonts w:eastAsia="TimesNewRoman"/>
          <w:i/>
          <w:iCs/>
          <w:sz w:val="28"/>
          <w:szCs w:val="28"/>
        </w:rPr>
        <w:t xml:space="preserve">). </w:t>
      </w:r>
      <w:r w:rsidRPr="00AC7FAA">
        <w:rPr>
          <w:rFonts w:eastAsia="TimesNewRoman"/>
          <w:sz w:val="28"/>
          <w:szCs w:val="28"/>
        </w:rPr>
        <w:t>Еще одним представителем Гродненского района являются ольховые леса, занимающие 6% территории. Эти леса представляет черная (</w:t>
      </w:r>
      <w:r w:rsidRPr="00AC7FAA">
        <w:rPr>
          <w:rFonts w:eastAsia="TimesNewRoman"/>
          <w:i/>
          <w:iCs/>
          <w:sz w:val="28"/>
          <w:szCs w:val="28"/>
          <w:lang w:val="en-US"/>
        </w:rPr>
        <w:t>Alnus</w:t>
      </w:r>
      <w:r w:rsidRPr="00AC7FAA">
        <w:rPr>
          <w:rFonts w:eastAsia="TimesNewRoman"/>
          <w:i/>
          <w:iCs/>
          <w:sz w:val="28"/>
          <w:szCs w:val="28"/>
        </w:rPr>
        <w:t xml:space="preserve"> </w:t>
      </w:r>
      <w:r w:rsidRPr="00AC7FAA">
        <w:rPr>
          <w:rFonts w:eastAsia="TimesNewRoman"/>
          <w:i/>
          <w:iCs/>
          <w:sz w:val="28"/>
          <w:szCs w:val="28"/>
          <w:lang w:val="en-US"/>
        </w:rPr>
        <w:t>Glutinosa</w:t>
      </w:r>
      <w:r w:rsidRPr="00AC7FAA">
        <w:rPr>
          <w:rFonts w:eastAsia="TimesNewRoman"/>
          <w:sz w:val="28"/>
          <w:szCs w:val="28"/>
        </w:rPr>
        <w:t xml:space="preserve">) и серая ольха </w:t>
      </w:r>
      <w:r w:rsidRPr="00AC7FAA">
        <w:rPr>
          <w:rFonts w:eastAsia="TimesNewRoman"/>
          <w:i/>
          <w:iCs/>
          <w:sz w:val="28"/>
          <w:szCs w:val="28"/>
        </w:rPr>
        <w:t>(</w:t>
      </w:r>
      <w:r w:rsidRPr="00AC7FAA">
        <w:rPr>
          <w:rFonts w:eastAsia="TimesNewRoman"/>
          <w:i/>
          <w:iCs/>
          <w:sz w:val="28"/>
          <w:szCs w:val="28"/>
          <w:lang w:val="en-US"/>
        </w:rPr>
        <w:t>Alnus</w:t>
      </w:r>
      <w:r w:rsidRPr="00AC7FAA">
        <w:rPr>
          <w:rFonts w:eastAsia="TimesNewRoman"/>
          <w:i/>
          <w:iCs/>
          <w:sz w:val="28"/>
          <w:szCs w:val="28"/>
        </w:rPr>
        <w:t xml:space="preserve"> </w:t>
      </w:r>
      <w:r w:rsidRPr="00AC7FAA">
        <w:rPr>
          <w:rFonts w:eastAsia="TimesNewRoman"/>
          <w:i/>
          <w:iCs/>
          <w:sz w:val="28"/>
          <w:szCs w:val="28"/>
          <w:lang w:val="en-US"/>
        </w:rPr>
        <w:t>Incana</w:t>
      </w:r>
      <w:r w:rsidRPr="00AC7FAA">
        <w:rPr>
          <w:rFonts w:eastAsia="TimesNewRoman"/>
          <w:i/>
          <w:iCs/>
          <w:sz w:val="28"/>
          <w:szCs w:val="28"/>
        </w:rPr>
        <w:t>)</w:t>
      </w:r>
      <w:r w:rsidRPr="00AC7FAA">
        <w:rPr>
          <w:rFonts w:eastAsia="TimesNewRoman"/>
          <w:sz w:val="28"/>
          <w:szCs w:val="28"/>
        </w:rPr>
        <w:t xml:space="preserve">. Еловые леса занимают 4%. К ним относится ель европейская </w:t>
      </w:r>
      <w:r w:rsidRPr="00AC7FAA">
        <w:rPr>
          <w:rFonts w:eastAsia="TimesNewRoman"/>
          <w:i/>
          <w:iCs/>
          <w:sz w:val="28"/>
          <w:szCs w:val="28"/>
        </w:rPr>
        <w:t>(</w:t>
      </w:r>
      <w:r w:rsidRPr="00AC7FAA">
        <w:rPr>
          <w:rFonts w:eastAsia="TimesNewRoman"/>
          <w:i/>
          <w:iCs/>
          <w:sz w:val="28"/>
          <w:szCs w:val="28"/>
          <w:lang w:val="en-US"/>
        </w:rPr>
        <w:t>Picea</w:t>
      </w:r>
      <w:r w:rsidRPr="00AC7FAA">
        <w:rPr>
          <w:rFonts w:eastAsia="TimesNewRoman"/>
          <w:i/>
          <w:iCs/>
          <w:sz w:val="28"/>
          <w:szCs w:val="28"/>
        </w:rPr>
        <w:t xml:space="preserve"> </w:t>
      </w:r>
      <w:r w:rsidRPr="00AC7FAA">
        <w:rPr>
          <w:rFonts w:eastAsia="TimesNewRoman"/>
          <w:i/>
          <w:iCs/>
          <w:sz w:val="28"/>
          <w:szCs w:val="28"/>
          <w:lang w:val="en-US"/>
        </w:rPr>
        <w:t>Abies</w:t>
      </w:r>
      <w:r w:rsidRPr="00AC7FAA">
        <w:rPr>
          <w:rFonts w:eastAsia="TimesNewRoman"/>
          <w:i/>
          <w:iCs/>
          <w:sz w:val="28"/>
          <w:szCs w:val="28"/>
        </w:rPr>
        <w:t xml:space="preserve">). </w:t>
      </w:r>
      <w:r w:rsidRPr="00AC7FAA">
        <w:rPr>
          <w:rFonts w:eastAsia="TimesNewRoman"/>
          <w:sz w:val="28"/>
          <w:szCs w:val="28"/>
        </w:rPr>
        <w:t xml:space="preserve">Дубовые леса занимают 2%. Представителем этого леса является дуб черешчатый </w:t>
      </w:r>
      <w:r w:rsidRPr="00AC7FAA">
        <w:rPr>
          <w:rFonts w:eastAsia="TimesNewRoman"/>
          <w:i/>
          <w:iCs/>
          <w:sz w:val="28"/>
          <w:szCs w:val="28"/>
        </w:rPr>
        <w:t>(</w:t>
      </w:r>
      <w:r w:rsidRPr="00AC7FAA">
        <w:rPr>
          <w:rFonts w:eastAsia="TimesNewRoman"/>
          <w:i/>
          <w:iCs/>
          <w:sz w:val="28"/>
          <w:szCs w:val="28"/>
          <w:lang w:val="en-US"/>
        </w:rPr>
        <w:t>Quercus</w:t>
      </w:r>
      <w:r w:rsidRPr="00AC7FAA">
        <w:rPr>
          <w:rFonts w:eastAsia="TimesNewRoman"/>
          <w:i/>
          <w:iCs/>
          <w:sz w:val="28"/>
          <w:szCs w:val="28"/>
        </w:rPr>
        <w:t xml:space="preserve"> </w:t>
      </w:r>
      <w:r w:rsidRPr="00AC7FAA">
        <w:rPr>
          <w:rFonts w:eastAsia="TimesNewRoman"/>
          <w:i/>
          <w:iCs/>
          <w:sz w:val="28"/>
          <w:szCs w:val="28"/>
          <w:lang w:val="en-US"/>
        </w:rPr>
        <w:t>Robur</w:t>
      </w:r>
      <w:r w:rsidRPr="00AC7FAA">
        <w:rPr>
          <w:rFonts w:eastAsia="TimesNewRoman"/>
          <w:i/>
          <w:iCs/>
          <w:sz w:val="28"/>
          <w:szCs w:val="28"/>
        </w:rPr>
        <w:t xml:space="preserve">). </w:t>
      </w:r>
    </w:p>
    <w:p w:rsidR="006E33AC" w:rsidRPr="00AC7FAA" w:rsidRDefault="006E33AC" w:rsidP="003832C3">
      <w:pPr>
        <w:autoSpaceDE w:val="0"/>
        <w:autoSpaceDN w:val="0"/>
        <w:adjustRightInd w:val="0"/>
        <w:spacing w:line="400" w:lineRule="exact"/>
        <w:ind w:left="851" w:right="141" w:firstLine="851"/>
        <w:rPr>
          <w:rFonts w:eastAsia="TimesNewRoman"/>
          <w:sz w:val="28"/>
          <w:szCs w:val="28"/>
        </w:rPr>
      </w:pPr>
      <w:r w:rsidRPr="00AC7FAA">
        <w:rPr>
          <w:rFonts w:eastAsia="TimesNewRoman"/>
          <w:sz w:val="28"/>
          <w:szCs w:val="28"/>
        </w:rPr>
        <w:lastRenderedPageBreak/>
        <w:t xml:space="preserve">Встречаются также разные виды ив </w:t>
      </w:r>
      <w:r w:rsidRPr="00AC7FAA">
        <w:rPr>
          <w:rFonts w:eastAsia="TimesNewRoman"/>
          <w:i/>
          <w:iCs/>
          <w:sz w:val="28"/>
          <w:szCs w:val="28"/>
        </w:rPr>
        <w:t>(</w:t>
      </w:r>
      <w:r w:rsidRPr="00AC7FAA">
        <w:rPr>
          <w:rFonts w:eastAsia="TimesNewRoman"/>
          <w:i/>
          <w:iCs/>
          <w:sz w:val="28"/>
          <w:szCs w:val="28"/>
          <w:lang w:val="en-US"/>
        </w:rPr>
        <w:t>Salix</w:t>
      </w:r>
      <w:r w:rsidRPr="00AC7FAA">
        <w:rPr>
          <w:rFonts w:eastAsia="TimesNewRoman"/>
          <w:i/>
          <w:iCs/>
          <w:sz w:val="28"/>
          <w:szCs w:val="28"/>
        </w:rPr>
        <w:t xml:space="preserve">). </w:t>
      </w:r>
      <w:r w:rsidRPr="00AC7FAA">
        <w:rPr>
          <w:rFonts w:eastAsia="TimesNewRoman"/>
          <w:sz w:val="28"/>
          <w:szCs w:val="28"/>
        </w:rPr>
        <w:t xml:space="preserve">Граб </w:t>
      </w:r>
      <w:r w:rsidRPr="00AC7FAA">
        <w:rPr>
          <w:rFonts w:eastAsia="TimesNewRoman"/>
          <w:i/>
          <w:iCs/>
          <w:sz w:val="28"/>
          <w:szCs w:val="28"/>
        </w:rPr>
        <w:t>(</w:t>
      </w:r>
      <w:r w:rsidRPr="00AC7FAA">
        <w:rPr>
          <w:rFonts w:eastAsia="TimesNewRoman"/>
          <w:i/>
          <w:iCs/>
          <w:sz w:val="28"/>
          <w:szCs w:val="28"/>
          <w:lang w:val="en-US"/>
        </w:rPr>
        <w:t>Carpinus</w:t>
      </w:r>
      <w:r w:rsidRPr="00AC7FAA">
        <w:rPr>
          <w:rFonts w:eastAsia="TimesNewRoman"/>
          <w:i/>
          <w:iCs/>
          <w:sz w:val="28"/>
          <w:szCs w:val="28"/>
        </w:rPr>
        <w:t>)</w:t>
      </w:r>
      <w:r w:rsidRPr="00AC7FAA">
        <w:rPr>
          <w:rFonts w:eastAsia="TimesNewRoman"/>
          <w:sz w:val="28"/>
          <w:szCs w:val="28"/>
        </w:rPr>
        <w:t xml:space="preserve">, липа </w:t>
      </w:r>
      <w:r w:rsidRPr="00AC7FAA">
        <w:rPr>
          <w:rFonts w:eastAsia="TimesNewRoman"/>
          <w:i/>
          <w:iCs/>
          <w:sz w:val="28"/>
          <w:szCs w:val="28"/>
        </w:rPr>
        <w:t>(</w:t>
      </w:r>
      <w:r w:rsidRPr="00AC7FAA">
        <w:rPr>
          <w:rFonts w:eastAsia="TimesNewRoman"/>
          <w:i/>
          <w:iCs/>
          <w:sz w:val="28"/>
          <w:szCs w:val="28"/>
          <w:lang w:val="en-US"/>
        </w:rPr>
        <w:t>Tilia</w:t>
      </w:r>
      <w:r w:rsidRPr="00AC7FAA">
        <w:rPr>
          <w:rFonts w:eastAsia="TimesNewRoman"/>
          <w:i/>
          <w:iCs/>
          <w:sz w:val="28"/>
          <w:szCs w:val="28"/>
        </w:rPr>
        <w:t>)</w:t>
      </w:r>
      <w:r w:rsidRPr="00AC7FAA">
        <w:rPr>
          <w:rFonts w:eastAsia="TimesNewRoman"/>
          <w:sz w:val="28"/>
          <w:szCs w:val="28"/>
        </w:rPr>
        <w:t xml:space="preserve">, ясень </w:t>
      </w:r>
      <w:r w:rsidRPr="00AC7FAA">
        <w:rPr>
          <w:rFonts w:eastAsia="TimesNewRoman"/>
          <w:i/>
          <w:iCs/>
          <w:sz w:val="28"/>
          <w:szCs w:val="28"/>
        </w:rPr>
        <w:t>(</w:t>
      </w:r>
      <w:r w:rsidRPr="00AC7FAA">
        <w:rPr>
          <w:rFonts w:eastAsia="TimesNewRoman"/>
          <w:i/>
          <w:iCs/>
          <w:sz w:val="28"/>
          <w:szCs w:val="28"/>
          <w:lang w:val="en-US"/>
        </w:rPr>
        <w:t>Fraxinus</w:t>
      </w:r>
      <w:r w:rsidRPr="00AC7FAA">
        <w:rPr>
          <w:rFonts w:eastAsia="TimesNewRoman"/>
          <w:i/>
          <w:iCs/>
          <w:sz w:val="28"/>
          <w:szCs w:val="28"/>
        </w:rPr>
        <w:t>)</w:t>
      </w:r>
      <w:r w:rsidRPr="00AC7FAA">
        <w:rPr>
          <w:rFonts w:eastAsia="TimesNewRoman"/>
          <w:sz w:val="28"/>
          <w:szCs w:val="28"/>
        </w:rPr>
        <w:t xml:space="preserve">, клен </w:t>
      </w:r>
      <w:r w:rsidRPr="00AC7FAA">
        <w:rPr>
          <w:rFonts w:eastAsia="TimesNewRoman"/>
          <w:i/>
          <w:iCs/>
          <w:sz w:val="28"/>
          <w:szCs w:val="28"/>
        </w:rPr>
        <w:t>(</w:t>
      </w:r>
      <w:r w:rsidRPr="00AC7FAA">
        <w:rPr>
          <w:rFonts w:eastAsia="TimesNewRoman"/>
          <w:i/>
          <w:iCs/>
          <w:sz w:val="28"/>
          <w:szCs w:val="28"/>
          <w:lang w:val="en-US"/>
        </w:rPr>
        <w:t>Acer</w:t>
      </w:r>
      <w:r w:rsidRPr="00AC7FAA">
        <w:rPr>
          <w:rFonts w:eastAsia="TimesNewRoman"/>
          <w:i/>
          <w:iCs/>
          <w:sz w:val="28"/>
          <w:szCs w:val="28"/>
        </w:rPr>
        <w:t>)</w:t>
      </w:r>
      <w:r w:rsidRPr="00AC7FAA">
        <w:rPr>
          <w:rFonts w:eastAsia="TimesNewRoman"/>
          <w:sz w:val="28"/>
          <w:szCs w:val="28"/>
        </w:rPr>
        <w:t xml:space="preserve">, рябина </w:t>
      </w:r>
      <w:r w:rsidRPr="00AC7FAA">
        <w:rPr>
          <w:rFonts w:eastAsia="TimesNewRoman"/>
          <w:i/>
          <w:iCs/>
          <w:sz w:val="28"/>
          <w:szCs w:val="28"/>
        </w:rPr>
        <w:t>(</w:t>
      </w:r>
      <w:r w:rsidRPr="00AC7FAA">
        <w:rPr>
          <w:rFonts w:eastAsia="TimesNewRoman"/>
          <w:i/>
          <w:iCs/>
          <w:sz w:val="28"/>
          <w:szCs w:val="28"/>
          <w:lang w:val="en-US"/>
        </w:rPr>
        <w:t>Sorbus</w:t>
      </w:r>
      <w:r w:rsidRPr="00AC7FAA">
        <w:rPr>
          <w:rFonts w:eastAsia="TimesNewRoman"/>
          <w:i/>
          <w:iCs/>
          <w:sz w:val="28"/>
          <w:szCs w:val="28"/>
        </w:rPr>
        <w:t>)</w:t>
      </w:r>
      <w:r w:rsidRPr="00AC7FAA">
        <w:rPr>
          <w:rFonts w:eastAsia="TimesNewRoman"/>
          <w:sz w:val="28"/>
          <w:szCs w:val="28"/>
        </w:rPr>
        <w:t xml:space="preserve">, дикая яблоня </w:t>
      </w:r>
      <w:r w:rsidRPr="00AC7FAA">
        <w:rPr>
          <w:rFonts w:eastAsia="TimesNewRoman"/>
          <w:i/>
          <w:iCs/>
          <w:sz w:val="28"/>
          <w:szCs w:val="28"/>
        </w:rPr>
        <w:t>(</w:t>
      </w:r>
      <w:r w:rsidRPr="00AC7FAA">
        <w:rPr>
          <w:rFonts w:eastAsia="TimesNewRoman"/>
          <w:i/>
          <w:iCs/>
          <w:sz w:val="28"/>
          <w:szCs w:val="28"/>
          <w:lang w:val="en-US"/>
        </w:rPr>
        <w:t>Malus</w:t>
      </w:r>
      <w:r w:rsidRPr="00AC7FAA">
        <w:rPr>
          <w:rFonts w:eastAsia="TimesNewRoman"/>
          <w:i/>
          <w:iCs/>
          <w:sz w:val="28"/>
          <w:szCs w:val="28"/>
        </w:rPr>
        <w:t xml:space="preserve"> </w:t>
      </w:r>
      <w:r w:rsidRPr="00AC7FAA">
        <w:rPr>
          <w:rFonts w:eastAsia="TimesNewRoman"/>
          <w:i/>
          <w:iCs/>
          <w:sz w:val="28"/>
          <w:szCs w:val="28"/>
          <w:lang w:val="en-US"/>
        </w:rPr>
        <w:t>Sylvestris</w:t>
      </w:r>
      <w:r w:rsidRPr="00AC7FAA">
        <w:rPr>
          <w:rFonts w:eastAsia="TimesNewRoman"/>
          <w:i/>
          <w:iCs/>
          <w:sz w:val="28"/>
          <w:szCs w:val="28"/>
        </w:rPr>
        <w:t xml:space="preserve">) </w:t>
      </w:r>
      <w:r w:rsidRPr="00AC7FAA">
        <w:rPr>
          <w:rFonts w:eastAsia="TimesNewRoman"/>
          <w:sz w:val="28"/>
          <w:szCs w:val="28"/>
        </w:rPr>
        <w:t xml:space="preserve">и груша </w:t>
      </w:r>
      <w:r w:rsidRPr="00AC7FAA">
        <w:rPr>
          <w:rFonts w:eastAsia="TimesNewRoman"/>
          <w:i/>
          <w:iCs/>
          <w:sz w:val="28"/>
          <w:szCs w:val="28"/>
        </w:rPr>
        <w:t>(</w:t>
      </w:r>
      <w:r w:rsidRPr="00AC7FAA">
        <w:rPr>
          <w:rFonts w:eastAsia="TimesNewRoman"/>
          <w:i/>
          <w:iCs/>
          <w:sz w:val="28"/>
          <w:szCs w:val="28"/>
          <w:lang w:val="en-US"/>
        </w:rPr>
        <w:t>Pyrus</w:t>
      </w:r>
      <w:r w:rsidRPr="00AC7FAA">
        <w:rPr>
          <w:rFonts w:eastAsia="TimesNewRoman"/>
          <w:i/>
          <w:iCs/>
          <w:sz w:val="28"/>
          <w:szCs w:val="28"/>
        </w:rPr>
        <w:t xml:space="preserve"> </w:t>
      </w:r>
      <w:r w:rsidRPr="00AC7FAA">
        <w:rPr>
          <w:rFonts w:eastAsia="TimesNewRoman"/>
          <w:i/>
          <w:iCs/>
          <w:sz w:val="28"/>
          <w:szCs w:val="28"/>
          <w:lang w:val="en-US"/>
        </w:rPr>
        <w:t>Communis</w:t>
      </w:r>
      <w:r w:rsidRPr="00AC7FAA">
        <w:rPr>
          <w:rFonts w:eastAsia="TimesNewRoman"/>
          <w:i/>
          <w:iCs/>
          <w:sz w:val="28"/>
          <w:szCs w:val="28"/>
        </w:rPr>
        <w:t xml:space="preserve">) </w:t>
      </w:r>
      <w:r w:rsidRPr="00AC7FAA">
        <w:rPr>
          <w:rFonts w:eastAsia="TimesNewRoman"/>
          <w:sz w:val="28"/>
          <w:szCs w:val="28"/>
        </w:rPr>
        <w:t>встречаются только как примеси к основным лесообразующим породам.</w:t>
      </w:r>
    </w:p>
    <w:p w:rsidR="006E33AC" w:rsidRPr="00AC7FAA" w:rsidRDefault="006E33AC" w:rsidP="003832C3">
      <w:pPr>
        <w:autoSpaceDE w:val="0"/>
        <w:autoSpaceDN w:val="0"/>
        <w:adjustRightInd w:val="0"/>
        <w:spacing w:line="400" w:lineRule="exact"/>
        <w:ind w:left="851" w:right="141" w:firstLine="851"/>
        <w:rPr>
          <w:rFonts w:eastAsia="TimesNewRoman"/>
          <w:sz w:val="28"/>
          <w:szCs w:val="28"/>
        </w:rPr>
      </w:pPr>
      <w:r w:rsidRPr="00AC7FAA">
        <w:rPr>
          <w:rFonts w:eastAsia="TimesNewRoman"/>
          <w:sz w:val="28"/>
          <w:szCs w:val="28"/>
        </w:rPr>
        <w:t xml:space="preserve">Подлесок довольно густой и разнообразный, в его состав входят: орешник обыкновенный </w:t>
      </w:r>
      <w:r w:rsidRPr="00AC7FAA">
        <w:rPr>
          <w:rFonts w:eastAsia="TimesNewRoman"/>
          <w:i/>
          <w:iCs/>
          <w:sz w:val="28"/>
          <w:szCs w:val="28"/>
        </w:rPr>
        <w:t>(</w:t>
      </w:r>
      <w:r w:rsidRPr="00AC7FAA">
        <w:rPr>
          <w:rFonts w:eastAsia="TimesNewRoman"/>
          <w:i/>
          <w:iCs/>
          <w:sz w:val="28"/>
          <w:szCs w:val="28"/>
          <w:lang w:val="en-US"/>
        </w:rPr>
        <w:t>C</w:t>
      </w:r>
      <w:r w:rsidRPr="00AC7FAA">
        <w:rPr>
          <w:rFonts w:eastAsia="TimesNewRoman"/>
          <w:i/>
          <w:iCs/>
          <w:sz w:val="28"/>
          <w:szCs w:val="28"/>
        </w:rPr>
        <w:t>ó</w:t>
      </w:r>
      <w:r w:rsidRPr="00AC7FAA">
        <w:rPr>
          <w:rFonts w:eastAsia="TimesNewRoman"/>
          <w:i/>
          <w:iCs/>
          <w:sz w:val="28"/>
          <w:szCs w:val="28"/>
          <w:lang w:val="en-US"/>
        </w:rPr>
        <w:t>rylus</w:t>
      </w:r>
      <w:r w:rsidRPr="00AC7FAA">
        <w:rPr>
          <w:rFonts w:eastAsia="TimesNewRoman"/>
          <w:i/>
          <w:iCs/>
          <w:sz w:val="28"/>
          <w:szCs w:val="28"/>
        </w:rPr>
        <w:t xml:space="preserve"> </w:t>
      </w:r>
      <w:r w:rsidRPr="00AC7FAA">
        <w:rPr>
          <w:rFonts w:eastAsia="TimesNewRoman"/>
          <w:i/>
          <w:iCs/>
          <w:sz w:val="28"/>
          <w:szCs w:val="28"/>
          <w:lang w:val="en-US"/>
        </w:rPr>
        <w:t>avell</w:t>
      </w:r>
      <w:r w:rsidRPr="00AC7FAA">
        <w:rPr>
          <w:rFonts w:eastAsia="TimesNewRoman"/>
          <w:i/>
          <w:iCs/>
          <w:sz w:val="28"/>
          <w:szCs w:val="28"/>
        </w:rPr>
        <w:t>á</w:t>
      </w:r>
      <w:r w:rsidRPr="00AC7FAA">
        <w:rPr>
          <w:rFonts w:eastAsia="TimesNewRoman"/>
          <w:i/>
          <w:iCs/>
          <w:sz w:val="28"/>
          <w:szCs w:val="28"/>
          <w:lang w:val="en-US"/>
        </w:rPr>
        <w:t>na</w:t>
      </w:r>
      <w:r w:rsidRPr="00AC7FAA">
        <w:rPr>
          <w:rFonts w:eastAsia="TimesNewRoman"/>
          <w:i/>
          <w:iCs/>
          <w:sz w:val="28"/>
          <w:szCs w:val="28"/>
        </w:rPr>
        <w:t>)</w:t>
      </w:r>
      <w:r w:rsidRPr="00AC7FAA">
        <w:rPr>
          <w:rFonts w:eastAsia="TimesNewRoman"/>
          <w:sz w:val="28"/>
          <w:szCs w:val="28"/>
        </w:rPr>
        <w:t xml:space="preserve">, бересклет бородавчатый и европейский </w:t>
      </w:r>
      <w:r w:rsidRPr="00AC7FAA">
        <w:rPr>
          <w:rFonts w:eastAsia="TimesNewRoman"/>
          <w:i/>
          <w:iCs/>
          <w:sz w:val="28"/>
          <w:szCs w:val="28"/>
        </w:rPr>
        <w:t>(</w:t>
      </w:r>
      <w:r w:rsidRPr="00AC7FAA">
        <w:rPr>
          <w:rFonts w:eastAsia="TimesNewRoman"/>
          <w:i/>
          <w:iCs/>
          <w:sz w:val="28"/>
          <w:szCs w:val="28"/>
          <w:lang w:val="en-US"/>
        </w:rPr>
        <w:t>Euonymus</w:t>
      </w:r>
      <w:r w:rsidRPr="00AC7FAA">
        <w:rPr>
          <w:rFonts w:eastAsia="TimesNewRoman"/>
          <w:i/>
          <w:iCs/>
          <w:sz w:val="28"/>
          <w:szCs w:val="28"/>
        </w:rPr>
        <w:t xml:space="preserve"> </w:t>
      </w:r>
      <w:r w:rsidRPr="00AC7FAA">
        <w:rPr>
          <w:rFonts w:eastAsia="TimesNewRoman"/>
          <w:i/>
          <w:iCs/>
          <w:sz w:val="28"/>
          <w:szCs w:val="28"/>
          <w:lang w:val="en-US"/>
        </w:rPr>
        <w:t>verrucosus</w:t>
      </w:r>
      <w:r w:rsidRPr="00AC7FAA">
        <w:rPr>
          <w:rFonts w:eastAsia="TimesNewRoman"/>
          <w:i/>
          <w:iCs/>
          <w:sz w:val="28"/>
          <w:szCs w:val="28"/>
        </w:rPr>
        <w:t>)</w:t>
      </w:r>
      <w:r w:rsidRPr="00AC7FAA">
        <w:rPr>
          <w:rFonts w:eastAsia="TimesNewRoman"/>
          <w:sz w:val="28"/>
          <w:szCs w:val="28"/>
        </w:rPr>
        <w:t xml:space="preserve">, смородина черная </w:t>
      </w:r>
      <w:r w:rsidRPr="00AC7FAA">
        <w:rPr>
          <w:rFonts w:eastAsia="TimesNewRoman"/>
          <w:i/>
          <w:iCs/>
          <w:sz w:val="28"/>
          <w:szCs w:val="28"/>
        </w:rPr>
        <w:t>(</w:t>
      </w:r>
      <w:r w:rsidRPr="00AC7FAA">
        <w:rPr>
          <w:rFonts w:eastAsia="TimesNewRoman"/>
          <w:i/>
          <w:iCs/>
          <w:sz w:val="28"/>
          <w:szCs w:val="28"/>
          <w:lang w:val="en-US"/>
        </w:rPr>
        <w:t>Ribes</w:t>
      </w:r>
      <w:r w:rsidRPr="00AC7FAA">
        <w:rPr>
          <w:rFonts w:eastAsia="TimesNewRoman"/>
          <w:i/>
          <w:iCs/>
          <w:sz w:val="28"/>
          <w:szCs w:val="28"/>
        </w:rPr>
        <w:t xml:space="preserve"> </w:t>
      </w:r>
      <w:r w:rsidRPr="00AC7FAA">
        <w:rPr>
          <w:rFonts w:eastAsia="TimesNewRoman"/>
          <w:i/>
          <w:iCs/>
          <w:sz w:val="28"/>
          <w:szCs w:val="28"/>
          <w:lang w:val="en-US"/>
        </w:rPr>
        <w:t>nigrum</w:t>
      </w:r>
      <w:r w:rsidRPr="00AC7FAA">
        <w:rPr>
          <w:rFonts w:eastAsia="TimesNewRoman"/>
          <w:i/>
          <w:iCs/>
          <w:sz w:val="28"/>
          <w:szCs w:val="28"/>
        </w:rPr>
        <w:t>)</w:t>
      </w:r>
      <w:r w:rsidRPr="00AC7FAA">
        <w:rPr>
          <w:rFonts w:eastAsia="TimesNewRoman"/>
          <w:sz w:val="28"/>
          <w:szCs w:val="28"/>
        </w:rPr>
        <w:t xml:space="preserve">, черемуха </w:t>
      </w:r>
      <w:r w:rsidRPr="00AC7FAA">
        <w:rPr>
          <w:rFonts w:eastAsia="TimesNewRoman"/>
          <w:i/>
          <w:iCs/>
          <w:sz w:val="28"/>
          <w:szCs w:val="28"/>
        </w:rPr>
        <w:t>(</w:t>
      </w:r>
      <w:r w:rsidRPr="00AC7FAA">
        <w:rPr>
          <w:rFonts w:eastAsia="TimesNewRoman"/>
          <w:i/>
          <w:iCs/>
          <w:sz w:val="28"/>
          <w:szCs w:val="28"/>
          <w:lang w:val="en-US"/>
        </w:rPr>
        <w:t>Prunus</w:t>
      </w:r>
      <w:r w:rsidRPr="00AC7FAA">
        <w:rPr>
          <w:rFonts w:eastAsia="TimesNewRoman"/>
          <w:i/>
          <w:iCs/>
          <w:sz w:val="28"/>
          <w:szCs w:val="28"/>
        </w:rPr>
        <w:t xml:space="preserve"> </w:t>
      </w:r>
      <w:r w:rsidRPr="00AC7FAA">
        <w:rPr>
          <w:rFonts w:eastAsia="TimesNewRoman"/>
          <w:i/>
          <w:iCs/>
          <w:sz w:val="28"/>
          <w:szCs w:val="28"/>
          <w:lang w:val="en-US"/>
        </w:rPr>
        <w:t>padus</w:t>
      </w:r>
      <w:r w:rsidRPr="00AC7FAA">
        <w:rPr>
          <w:rFonts w:eastAsia="TimesNewRoman"/>
          <w:i/>
          <w:iCs/>
          <w:sz w:val="28"/>
          <w:szCs w:val="28"/>
        </w:rPr>
        <w:t>)</w:t>
      </w:r>
      <w:r w:rsidRPr="00AC7FAA">
        <w:rPr>
          <w:rFonts w:eastAsia="TimesNewRoman"/>
          <w:sz w:val="28"/>
          <w:szCs w:val="28"/>
        </w:rPr>
        <w:t xml:space="preserve">, рябина </w:t>
      </w:r>
      <w:r w:rsidRPr="00AC7FAA">
        <w:rPr>
          <w:rFonts w:eastAsia="TimesNewRoman"/>
          <w:i/>
          <w:iCs/>
          <w:sz w:val="28"/>
          <w:szCs w:val="28"/>
        </w:rPr>
        <w:t>(</w:t>
      </w:r>
      <w:r w:rsidRPr="00AC7FAA">
        <w:rPr>
          <w:rFonts w:eastAsia="TimesNewRoman"/>
          <w:i/>
          <w:iCs/>
          <w:sz w:val="28"/>
          <w:szCs w:val="28"/>
          <w:lang w:val="en-US"/>
        </w:rPr>
        <w:t>Sorbus</w:t>
      </w:r>
      <w:r w:rsidRPr="00AC7FAA">
        <w:rPr>
          <w:rFonts w:eastAsia="TimesNewRoman"/>
          <w:i/>
          <w:iCs/>
          <w:sz w:val="28"/>
          <w:szCs w:val="28"/>
        </w:rPr>
        <w:t>)</w:t>
      </w:r>
      <w:r w:rsidRPr="00AC7FAA">
        <w:rPr>
          <w:rFonts w:eastAsia="TimesNewRoman"/>
          <w:sz w:val="28"/>
          <w:szCs w:val="28"/>
        </w:rPr>
        <w:t xml:space="preserve">, калина </w:t>
      </w:r>
      <w:r w:rsidRPr="00AC7FAA">
        <w:rPr>
          <w:rFonts w:eastAsia="TimesNewRoman"/>
          <w:i/>
          <w:iCs/>
          <w:sz w:val="28"/>
          <w:szCs w:val="28"/>
        </w:rPr>
        <w:t>(</w:t>
      </w:r>
      <w:r w:rsidRPr="00AC7FAA">
        <w:rPr>
          <w:rFonts w:eastAsia="TimesNewRoman"/>
          <w:i/>
          <w:iCs/>
          <w:sz w:val="28"/>
          <w:szCs w:val="28"/>
          <w:lang w:val="en-US"/>
        </w:rPr>
        <w:t>Viburnum</w:t>
      </w:r>
      <w:r w:rsidRPr="00AC7FAA">
        <w:rPr>
          <w:rFonts w:eastAsia="TimesNewRoman"/>
          <w:i/>
          <w:iCs/>
          <w:sz w:val="28"/>
          <w:szCs w:val="28"/>
        </w:rPr>
        <w:t>)</w:t>
      </w:r>
      <w:r w:rsidRPr="00AC7FAA">
        <w:rPr>
          <w:rFonts w:eastAsia="TimesNewRoman"/>
          <w:sz w:val="28"/>
          <w:szCs w:val="28"/>
        </w:rPr>
        <w:t xml:space="preserve">, ежевика </w:t>
      </w:r>
      <w:r w:rsidRPr="00AC7FAA">
        <w:rPr>
          <w:rFonts w:eastAsia="TimesNewRoman"/>
          <w:i/>
          <w:iCs/>
          <w:sz w:val="28"/>
          <w:szCs w:val="28"/>
        </w:rPr>
        <w:t>(</w:t>
      </w:r>
      <w:r w:rsidRPr="00AC7FAA">
        <w:rPr>
          <w:rFonts w:eastAsia="TimesNewRoman"/>
          <w:i/>
          <w:iCs/>
          <w:sz w:val="28"/>
          <w:szCs w:val="28"/>
          <w:lang w:val="en-US"/>
        </w:rPr>
        <w:t>Rubus</w:t>
      </w:r>
      <w:r w:rsidRPr="00AC7FAA">
        <w:rPr>
          <w:rFonts w:eastAsia="TimesNewRoman"/>
          <w:i/>
          <w:iCs/>
          <w:sz w:val="28"/>
          <w:szCs w:val="28"/>
        </w:rPr>
        <w:t>)</w:t>
      </w:r>
      <w:r w:rsidRPr="00AC7FAA">
        <w:rPr>
          <w:rFonts w:eastAsia="TimesNewRoman"/>
          <w:sz w:val="28"/>
          <w:szCs w:val="28"/>
        </w:rPr>
        <w:t xml:space="preserve">, малина </w:t>
      </w:r>
      <w:r w:rsidRPr="00AC7FAA">
        <w:rPr>
          <w:rFonts w:eastAsia="TimesNewRoman"/>
          <w:i/>
          <w:iCs/>
          <w:sz w:val="28"/>
          <w:szCs w:val="28"/>
        </w:rPr>
        <w:t>(</w:t>
      </w:r>
      <w:r w:rsidRPr="00AC7FAA">
        <w:rPr>
          <w:rFonts w:eastAsia="TimesNewRoman"/>
          <w:i/>
          <w:iCs/>
          <w:sz w:val="28"/>
          <w:szCs w:val="28"/>
          <w:lang w:val="en-US"/>
        </w:rPr>
        <w:t>Rubus</w:t>
      </w:r>
      <w:r w:rsidRPr="00AC7FAA">
        <w:rPr>
          <w:rFonts w:eastAsia="TimesNewRoman"/>
          <w:i/>
          <w:iCs/>
          <w:sz w:val="28"/>
          <w:szCs w:val="28"/>
        </w:rPr>
        <w:t xml:space="preserve"> </w:t>
      </w:r>
      <w:r w:rsidRPr="00AC7FAA">
        <w:rPr>
          <w:rFonts w:eastAsia="TimesNewRoman"/>
          <w:i/>
          <w:iCs/>
          <w:sz w:val="28"/>
          <w:szCs w:val="28"/>
          <w:lang w:val="en-US"/>
        </w:rPr>
        <w:t>idaeus</w:t>
      </w:r>
      <w:r w:rsidRPr="00AC7FAA">
        <w:rPr>
          <w:rFonts w:eastAsia="TimesNewRoman"/>
          <w:i/>
          <w:iCs/>
          <w:sz w:val="28"/>
          <w:szCs w:val="28"/>
        </w:rPr>
        <w:t>) (</w:t>
      </w:r>
      <w:r w:rsidRPr="00AC7FAA">
        <w:rPr>
          <w:rFonts w:eastAsia="TimesNewRoman"/>
          <w:iCs/>
          <w:sz w:val="28"/>
          <w:szCs w:val="28"/>
        </w:rPr>
        <w:t xml:space="preserve">рисунок </w:t>
      </w:r>
      <w:r w:rsidR="002E707B">
        <w:rPr>
          <w:rFonts w:eastAsia="TimesNewRoman"/>
          <w:iCs/>
          <w:sz w:val="28"/>
          <w:szCs w:val="28"/>
        </w:rPr>
        <w:t>8</w:t>
      </w:r>
      <w:r w:rsidRPr="00AC7FAA">
        <w:rPr>
          <w:rFonts w:eastAsia="TimesNewRoman"/>
          <w:iCs/>
          <w:sz w:val="28"/>
          <w:szCs w:val="28"/>
        </w:rPr>
        <w:t xml:space="preserve">-а) </w:t>
      </w:r>
      <w:r w:rsidRPr="00AC7FAA">
        <w:rPr>
          <w:rFonts w:eastAsia="TimesNewRoman"/>
          <w:sz w:val="28"/>
          <w:szCs w:val="28"/>
        </w:rPr>
        <w:t>и др. Травяной покров также отличается многообразием видов: широколиственные травы, злаки, осоки, папоротники, медвежий лук и др. Моховой покров развит слабо. Болотная растительность в пределах региона занимает незначительную площадь и приурочена к поймам рек. Произрастают осоки и злаки, в частности осока острая (</w:t>
      </w:r>
      <w:r w:rsidRPr="00AC7FAA">
        <w:rPr>
          <w:rFonts w:eastAsia="TimesNewRoman"/>
          <w:i/>
          <w:iCs/>
          <w:sz w:val="28"/>
          <w:szCs w:val="28"/>
          <w:lang w:val="en-US"/>
        </w:rPr>
        <w:t>Carex</w:t>
      </w:r>
      <w:r w:rsidRPr="00AC7FAA">
        <w:rPr>
          <w:rFonts w:eastAsia="TimesNewRoman"/>
          <w:i/>
          <w:iCs/>
          <w:sz w:val="28"/>
          <w:szCs w:val="28"/>
        </w:rPr>
        <w:t xml:space="preserve"> </w:t>
      </w:r>
      <w:r w:rsidRPr="00AC7FAA">
        <w:rPr>
          <w:rFonts w:eastAsia="TimesNewRoman"/>
          <w:i/>
          <w:iCs/>
          <w:sz w:val="28"/>
          <w:szCs w:val="28"/>
          <w:lang w:val="en-US"/>
        </w:rPr>
        <w:t>acuta</w:t>
      </w:r>
      <w:r w:rsidRPr="00AC7FAA">
        <w:rPr>
          <w:rFonts w:eastAsia="TimesNewRoman"/>
          <w:sz w:val="28"/>
          <w:szCs w:val="28"/>
        </w:rPr>
        <w:t>), пузырчатая (</w:t>
      </w:r>
      <w:r w:rsidRPr="00AC7FAA">
        <w:rPr>
          <w:rFonts w:eastAsia="TimesNewRoman"/>
          <w:i/>
          <w:iCs/>
          <w:sz w:val="28"/>
          <w:szCs w:val="28"/>
          <w:lang w:val="en-US"/>
        </w:rPr>
        <w:t>Carex</w:t>
      </w:r>
      <w:r w:rsidRPr="00AC7FAA">
        <w:rPr>
          <w:rFonts w:eastAsia="TimesNewRoman"/>
          <w:i/>
          <w:iCs/>
          <w:sz w:val="28"/>
          <w:szCs w:val="28"/>
        </w:rPr>
        <w:t xml:space="preserve"> </w:t>
      </w:r>
      <w:r w:rsidRPr="00AC7FAA">
        <w:rPr>
          <w:rFonts w:eastAsia="TimesNewRoman"/>
          <w:i/>
          <w:iCs/>
          <w:sz w:val="28"/>
          <w:szCs w:val="28"/>
          <w:lang w:val="en-US"/>
        </w:rPr>
        <w:t>vesicaria</w:t>
      </w:r>
      <w:r w:rsidRPr="00AC7FAA">
        <w:rPr>
          <w:rFonts w:eastAsia="TimesNewRoman"/>
          <w:sz w:val="28"/>
          <w:szCs w:val="28"/>
        </w:rPr>
        <w:t>), омская (</w:t>
      </w:r>
      <w:r w:rsidRPr="00AC7FAA">
        <w:rPr>
          <w:rFonts w:eastAsia="TimesNewRoman"/>
          <w:i/>
          <w:iCs/>
          <w:sz w:val="28"/>
          <w:szCs w:val="28"/>
          <w:lang w:val="en-US"/>
        </w:rPr>
        <w:t>Carex</w:t>
      </w:r>
      <w:r w:rsidRPr="00AC7FAA">
        <w:rPr>
          <w:rFonts w:eastAsia="TimesNewRoman"/>
          <w:i/>
          <w:iCs/>
          <w:sz w:val="28"/>
          <w:szCs w:val="28"/>
        </w:rPr>
        <w:t xml:space="preserve"> </w:t>
      </w:r>
      <w:r w:rsidRPr="00AC7FAA">
        <w:rPr>
          <w:rFonts w:eastAsia="TimesNewRoman"/>
          <w:i/>
          <w:iCs/>
          <w:sz w:val="28"/>
          <w:szCs w:val="28"/>
          <w:lang w:val="en-US"/>
        </w:rPr>
        <w:t>elata</w:t>
      </w:r>
      <w:r w:rsidRPr="00AC7FAA">
        <w:rPr>
          <w:rFonts w:eastAsia="TimesNewRoman"/>
          <w:sz w:val="28"/>
          <w:szCs w:val="28"/>
        </w:rPr>
        <w:t>), вздутая (</w:t>
      </w:r>
      <w:r w:rsidRPr="00AC7FAA">
        <w:rPr>
          <w:rFonts w:eastAsia="TimesNewRoman"/>
          <w:i/>
          <w:iCs/>
          <w:sz w:val="28"/>
          <w:szCs w:val="28"/>
          <w:lang w:val="en-US"/>
        </w:rPr>
        <w:t>C</w:t>
      </w:r>
      <w:r w:rsidRPr="00AC7FAA">
        <w:rPr>
          <w:rFonts w:eastAsia="TimesNewRoman"/>
          <w:i/>
          <w:iCs/>
          <w:sz w:val="28"/>
          <w:szCs w:val="28"/>
        </w:rPr>
        <w:t>á</w:t>
      </w:r>
      <w:r w:rsidRPr="00AC7FAA">
        <w:rPr>
          <w:rFonts w:eastAsia="TimesNewRoman"/>
          <w:i/>
          <w:iCs/>
          <w:sz w:val="28"/>
          <w:szCs w:val="28"/>
          <w:lang w:val="en-US"/>
        </w:rPr>
        <w:t>rex</w:t>
      </w:r>
      <w:r w:rsidRPr="00AC7FAA">
        <w:rPr>
          <w:rFonts w:eastAsia="TimesNewRoman"/>
          <w:i/>
          <w:iCs/>
          <w:sz w:val="28"/>
          <w:szCs w:val="28"/>
        </w:rPr>
        <w:t xml:space="preserve"> </w:t>
      </w:r>
      <w:r w:rsidRPr="00AC7FAA">
        <w:rPr>
          <w:rFonts w:eastAsia="TimesNewRoman"/>
          <w:i/>
          <w:iCs/>
          <w:sz w:val="28"/>
          <w:szCs w:val="28"/>
          <w:lang w:val="en-US"/>
        </w:rPr>
        <w:t>rostr</w:t>
      </w:r>
      <w:r w:rsidRPr="00AC7FAA">
        <w:rPr>
          <w:rFonts w:eastAsia="TimesNewRoman"/>
          <w:i/>
          <w:iCs/>
          <w:sz w:val="28"/>
          <w:szCs w:val="28"/>
        </w:rPr>
        <w:t>á</w:t>
      </w:r>
      <w:r w:rsidRPr="00AC7FAA">
        <w:rPr>
          <w:rFonts w:eastAsia="TimesNewRoman"/>
          <w:i/>
          <w:iCs/>
          <w:sz w:val="28"/>
          <w:szCs w:val="28"/>
          <w:lang w:val="en-US"/>
        </w:rPr>
        <w:t>ta</w:t>
      </w:r>
      <w:r w:rsidRPr="00AC7FAA">
        <w:rPr>
          <w:rFonts w:eastAsia="TimesNewRoman"/>
          <w:sz w:val="28"/>
          <w:szCs w:val="28"/>
        </w:rPr>
        <w:t>), дернистая (</w:t>
      </w:r>
      <w:r w:rsidRPr="00AC7FAA">
        <w:rPr>
          <w:rFonts w:eastAsia="TimesNewRoman"/>
          <w:i/>
          <w:iCs/>
          <w:sz w:val="28"/>
          <w:szCs w:val="28"/>
          <w:lang w:val="en-US"/>
        </w:rPr>
        <w:t>Carex</w:t>
      </w:r>
      <w:r w:rsidRPr="00AC7FAA">
        <w:rPr>
          <w:rFonts w:eastAsia="TimesNewRoman"/>
          <w:i/>
          <w:iCs/>
          <w:sz w:val="28"/>
          <w:szCs w:val="28"/>
        </w:rPr>
        <w:t xml:space="preserve"> </w:t>
      </w:r>
      <w:r w:rsidRPr="00AC7FAA">
        <w:rPr>
          <w:rFonts w:eastAsia="TimesNewRoman"/>
          <w:i/>
          <w:iCs/>
          <w:sz w:val="28"/>
          <w:szCs w:val="28"/>
          <w:lang w:val="en-US"/>
        </w:rPr>
        <w:t>cespitosa</w:t>
      </w:r>
      <w:r w:rsidRPr="00AC7FAA">
        <w:rPr>
          <w:rFonts w:eastAsia="TimesNewRoman"/>
          <w:sz w:val="28"/>
          <w:szCs w:val="28"/>
        </w:rPr>
        <w:t>), и злаки – вейник ланцетный (</w:t>
      </w:r>
      <w:r w:rsidRPr="00AC7FAA">
        <w:rPr>
          <w:rFonts w:eastAsia="TimesNewRoman"/>
          <w:i/>
          <w:iCs/>
          <w:sz w:val="28"/>
          <w:szCs w:val="28"/>
          <w:lang w:val="en-US"/>
        </w:rPr>
        <w:t>Calamagrostis</w:t>
      </w:r>
      <w:r w:rsidRPr="00AC7FAA">
        <w:rPr>
          <w:rFonts w:eastAsia="TimesNewRoman"/>
          <w:sz w:val="28"/>
          <w:szCs w:val="28"/>
        </w:rPr>
        <w:t>), манник наплывающий (</w:t>
      </w:r>
      <w:r w:rsidRPr="00AC7FAA">
        <w:rPr>
          <w:rFonts w:eastAsia="TimesNewRoman"/>
          <w:i/>
          <w:iCs/>
          <w:sz w:val="28"/>
          <w:szCs w:val="28"/>
          <w:lang w:val="en-US"/>
        </w:rPr>
        <w:t>Glyc</w:t>
      </w:r>
      <w:r w:rsidRPr="00AC7FAA">
        <w:rPr>
          <w:rFonts w:eastAsia="TimesNewRoman"/>
          <w:i/>
          <w:iCs/>
          <w:sz w:val="28"/>
          <w:szCs w:val="28"/>
        </w:rPr>
        <w:t>é</w:t>
      </w:r>
      <w:r w:rsidRPr="00AC7FAA">
        <w:rPr>
          <w:rFonts w:eastAsia="TimesNewRoman"/>
          <w:i/>
          <w:iCs/>
          <w:sz w:val="28"/>
          <w:szCs w:val="28"/>
          <w:lang w:val="en-US"/>
        </w:rPr>
        <w:t>ria</w:t>
      </w:r>
      <w:r w:rsidRPr="00AC7FAA">
        <w:rPr>
          <w:rFonts w:eastAsia="TimesNewRoman"/>
          <w:sz w:val="28"/>
          <w:szCs w:val="28"/>
        </w:rPr>
        <w:t>), канареечник тростникововидный (</w:t>
      </w:r>
      <w:r w:rsidRPr="00AC7FAA">
        <w:rPr>
          <w:rFonts w:eastAsia="TimesNewRoman"/>
          <w:i/>
          <w:iCs/>
          <w:sz w:val="28"/>
          <w:szCs w:val="28"/>
          <w:lang w:val="en-US"/>
        </w:rPr>
        <w:t>Phalaris</w:t>
      </w:r>
      <w:r w:rsidRPr="00AC7FAA">
        <w:rPr>
          <w:rFonts w:eastAsia="TimesNewRoman"/>
          <w:i/>
          <w:iCs/>
          <w:sz w:val="28"/>
          <w:szCs w:val="28"/>
        </w:rPr>
        <w:t xml:space="preserve"> </w:t>
      </w:r>
      <w:r w:rsidRPr="00AC7FAA">
        <w:rPr>
          <w:rFonts w:eastAsia="TimesNewRoman"/>
          <w:i/>
          <w:iCs/>
          <w:sz w:val="28"/>
          <w:szCs w:val="28"/>
          <w:lang w:val="en-US"/>
        </w:rPr>
        <w:t>arundinacea</w:t>
      </w:r>
      <w:r w:rsidRPr="00AC7FAA">
        <w:rPr>
          <w:rFonts w:eastAsia="TimesNewRoman"/>
          <w:sz w:val="28"/>
          <w:szCs w:val="28"/>
        </w:rPr>
        <w:t>), полевица обыкновенная (</w:t>
      </w:r>
      <w:r w:rsidRPr="00AC7FAA">
        <w:rPr>
          <w:rFonts w:eastAsia="TimesNewRoman"/>
          <w:i/>
          <w:iCs/>
          <w:sz w:val="28"/>
          <w:szCs w:val="28"/>
          <w:lang w:val="en-US"/>
        </w:rPr>
        <w:t>Agr</w:t>
      </w:r>
      <w:r w:rsidRPr="00AC7FAA">
        <w:rPr>
          <w:rFonts w:eastAsia="TimesNewRoman"/>
          <w:i/>
          <w:iCs/>
          <w:sz w:val="28"/>
          <w:szCs w:val="28"/>
        </w:rPr>
        <w:t>ó</w:t>
      </w:r>
      <w:r w:rsidRPr="00AC7FAA">
        <w:rPr>
          <w:rFonts w:eastAsia="TimesNewRoman"/>
          <w:i/>
          <w:iCs/>
          <w:sz w:val="28"/>
          <w:szCs w:val="28"/>
          <w:lang w:val="en-US"/>
        </w:rPr>
        <w:t>stis</w:t>
      </w:r>
      <w:r w:rsidRPr="00AC7FAA">
        <w:rPr>
          <w:rFonts w:eastAsia="TimesNewRoman"/>
          <w:i/>
          <w:iCs/>
          <w:sz w:val="28"/>
          <w:szCs w:val="28"/>
        </w:rPr>
        <w:t xml:space="preserve"> </w:t>
      </w:r>
      <w:r w:rsidRPr="00AC7FAA">
        <w:rPr>
          <w:rFonts w:eastAsia="TimesNewRoman"/>
          <w:i/>
          <w:iCs/>
          <w:sz w:val="28"/>
          <w:szCs w:val="28"/>
          <w:lang w:val="en-US"/>
        </w:rPr>
        <w:t>capill</w:t>
      </w:r>
      <w:r w:rsidRPr="00AC7FAA">
        <w:rPr>
          <w:rFonts w:eastAsia="TimesNewRoman"/>
          <w:i/>
          <w:iCs/>
          <w:sz w:val="28"/>
          <w:szCs w:val="28"/>
        </w:rPr>
        <w:t>á</w:t>
      </w:r>
      <w:r w:rsidRPr="00AC7FAA">
        <w:rPr>
          <w:rFonts w:eastAsia="TimesNewRoman"/>
          <w:i/>
          <w:iCs/>
          <w:sz w:val="28"/>
          <w:szCs w:val="28"/>
          <w:lang w:val="en-US"/>
        </w:rPr>
        <w:t>ris</w:t>
      </w:r>
      <w:r w:rsidRPr="00AC7FAA">
        <w:rPr>
          <w:rFonts w:eastAsia="TimesNewRoman"/>
          <w:sz w:val="28"/>
          <w:szCs w:val="28"/>
        </w:rPr>
        <w:t xml:space="preserve">), большое количество ландыша майского </w:t>
      </w:r>
      <w:r w:rsidRPr="00AC7FAA">
        <w:rPr>
          <w:rFonts w:eastAsia="TimesNewRoman"/>
          <w:i/>
          <w:iCs/>
          <w:sz w:val="28"/>
          <w:szCs w:val="28"/>
        </w:rPr>
        <w:t>(</w:t>
      </w:r>
      <w:r w:rsidRPr="00AC7FAA">
        <w:rPr>
          <w:rFonts w:eastAsia="TimesNewRoman"/>
          <w:i/>
          <w:iCs/>
          <w:sz w:val="28"/>
          <w:szCs w:val="28"/>
          <w:lang w:val="en-US"/>
        </w:rPr>
        <w:t>Convall</w:t>
      </w:r>
      <w:r w:rsidRPr="00AC7FAA">
        <w:rPr>
          <w:rFonts w:eastAsia="TimesNewRoman"/>
          <w:i/>
          <w:iCs/>
          <w:sz w:val="28"/>
          <w:szCs w:val="28"/>
        </w:rPr>
        <w:t>á</w:t>
      </w:r>
      <w:r w:rsidRPr="00AC7FAA">
        <w:rPr>
          <w:rFonts w:eastAsia="TimesNewRoman"/>
          <w:i/>
          <w:iCs/>
          <w:sz w:val="28"/>
          <w:szCs w:val="28"/>
          <w:lang w:val="en-US"/>
        </w:rPr>
        <w:t>ria</w:t>
      </w:r>
      <w:r w:rsidRPr="00AC7FAA">
        <w:rPr>
          <w:rFonts w:eastAsia="TimesNewRoman"/>
          <w:i/>
          <w:iCs/>
          <w:sz w:val="28"/>
          <w:szCs w:val="28"/>
        </w:rPr>
        <w:t xml:space="preserve"> </w:t>
      </w:r>
      <w:r w:rsidRPr="00AC7FAA">
        <w:rPr>
          <w:rFonts w:eastAsia="TimesNewRoman"/>
          <w:i/>
          <w:iCs/>
          <w:sz w:val="28"/>
          <w:szCs w:val="28"/>
          <w:lang w:val="en-US"/>
        </w:rPr>
        <w:t>maj</w:t>
      </w:r>
      <w:r w:rsidRPr="00AC7FAA">
        <w:rPr>
          <w:rFonts w:eastAsia="TimesNewRoman"/>
          <w:i/>
          <w:iCs/>
          <w:sz w:val="28"/>
          <w:szCs w:val="28"/>
        </w:rPr>
        <w:t>á</w:t>
      </w:r>
      <w:r w:rsidRPr="00AC7FAA">
        <w:rPr>
          <w:rFonts w:eastAsia="TimesNewRoman"/>
          <w:i/>
          <w:iCs/>
          <w:sz w:val="28"/>
          <w:szCs w:val="28"/>
          <w:lang w:val="en-US"/>
        </w:rPr>
        <w:t>lis</w:t>
      </w:r>
      <w:r w:rsidRPr="00AC7FAA">
        <w:rPr>
          <w:rFonts w:eastAsia="TimesNewRoman"/>
          <w:i/>
          <w:iCs/>
          <w:sz w:val="28"/>
          <w:szCs w:val="28"/>
        </w:rPr>
        <w:t xml:space="preserve">) </w:t>
      </w:r>
      <w:r w:rsidRPr="00AC7FAA">
        <w:rPr>
          <w:rFonts w:eastAsia="TimesNewRoman"/>
          <w:iCs/>
          <w:sz w:val="28"/>
          <w:szCs w:val="28"/>
        </w:rPr>
        <w:t xml:space="preserve">(рисунок </w:t>
      </w:r>
      <w:r w:rsidR="002E707B">
        <w:rPr>
          <w:rFonts w:eastAsia="TimesNewRoman"/>
          <w:iCs/>
          <w:sz w:val="28"/>
          <w:szCs w:val="28"/>
        </w:rPr>
        <w:t>8</w:t>
      </w:r>
      <w:r w:rsidRPr="00AC7FAA">
        <w:rPr>
          <w:rFonts w:eastAsia="TimesNewRoman"/>
          <w:iCs/>
          <w:sz w:val="28"/>
          <w:szCs w:val="28"/>
        </w:rPr>
        <w:t>-б).</w:t>
      </w:r>
      <w:r w:rsidRPr="00AC7FAA">
        <w:rPr>
          <w:rFonts w:eastAsia="TimesNewRoman"/>
          <w:i/>
          <w:iCs/>
          <w:sz w:val="28"/>
          <w:szCs w:val="28"/>
        </w:rPr>
        <w:t xml:space="preserve"> </w:t>
      </w:r>
    </w:p>
    <w:p w:rsidR="006E33AC" w:rsidRPr="00AC7FAA" w:rsidRDefault="006E33AC" w:rsidP="003832C3">
      <w:pPr>
        <w:autoSpaceDE w:val="0"/>
        <w:autoSpaceDN w:val="0"/>
        <w:adjustRightInd w:val="0"/>
        <w:spacing w:line="400" w:lineRule="exact"/>
        <w:ind w:left="851" w:right="141" w:firstLine="851"/>
        <w:rPr>
          <w:rFonts w:eastAsia="TimesNewRoman"/>
          <w:sz w:val="28"/>
          <w:szCs w:val="28"/>
        </w:rPr>
      </w:pPr>
      <w:r w:rsidRPr="00AC7FAA">
        <w:rPr>
          <w:rFonts w:eastAsia="TimesNewRoman"/>
          <w:sz w:val="28"/>
          <w:szCs w:val="28"/>
        </w:rPr>
        <w:t>Примешивается разнотравье, среди которого много собственно болотных растений – вахты (</w:t>
      </w:r>
      <w:r w:rsidRPr="00AC7FAA">
        <w:rPr>
          <w:rFonts w:eastAsia="TimesNewRoman"/>
          <w:i/>
          <w:iCs/>
          <w:sz w:val="28"/>
          <w:szCs w:val="28"/>
          <w:lang w:val="en-US"/>
        </w:rPr>
        <w:t>Meny</w:t>
      </w:r>
      <w:r w:rsidRPr="00AC7FAA">
        <w:rPr>
          <w:rFonts w:eastAsia="TimesNewRoman"/>
          <w:i/>
          <w:iCs/>
          <w:sz w:val="28"/>
          <w:szCs w:val="28"/>
        </w:rPr>
        <w:t>á</w:t>
      </w:r>
      <w:r w:rsidRPr="00AC7FAA">
        <w:rPr>
          <w:rFonts w:eastAsia="TimesNewRoman"/>
          <w:i/>
          <w:iCs/>
          <w:sz w:val="28"/>
          <w:szCs w:val="28"/>
          <w:lang w:val="en-US"/>
        </w:rPr>
        <w:t>nthes</w:t>
      </w:r>
      <w:r w:rsidRPr="00AC7FAA">
        <w:rPr>
          <w:rFonts w:eastAsia="TimesNewRoman"/>
          <w:sz w:val="28"/>
          <w:szCs w:val="28"/>
        </w:rPr>
        <w:t>), трилистник (</w:t>
      </w:r>
      <w:r w:rsidRPr="00AC7FAA">
        <w:rPr>
          <w:rFonts w:eastAsia="TimesNewRoman"/>
          <w:i/>
          <w:iCs/>
          <w:sz w:val="28"/>
          <w:szCs w:val="28"/>
          <w:lang w:val="en-US"/>
        </w:rPr>
        <w:t>Menyanthes</w:t>
      </w:r>
      <w:r w:rsidRPr="00AC7FAA">
        <w:rPr>
          <w:rFonts w:eastAsia="TimesNewRoman"/>
          <w:i/>
          <w:iCs/>
          <w:sz w:val="28"/>
          <w:szCs w:val="28"/>
        </w:rPr>
        <w:t xml:space="preserve"> </w:t>
      </w:r>
      <w:r w:rsidRPr="00AC7FAA">
        <w:rPr>
          <w:rFonts w:eastAsia="TimesNewRoman"/>
          <w:i/>
          <w:iCs/>
          <w:sz w:val="28"/>
          <w:szCs w:val="28"/>
          <w:lang w:val="en-US"/>
        </w:rPr>
        <w:t>trifoliata</w:t>
      </w:r>
      <w:r w:rsidRPr="00AC7FAA">
        <w:rPr>
          <w:rFonts w:eastAsia="TimesNewRoman"/>
          <w:sz w:val="28"/>
          <w:szCs w:val="28"/>
        </w:rPr>
        <w:t>), сабельник болотный (</w:t>
      </w:r>
      <w:r w:rsidRPr="00AC7FAA">
        <w:rPr>
          <w:rFonts w:eastAsia="TimesNewRoman"/>
          <w:i/>
          <w:iCs/>
          <w:sz w:val="28"/>
          <w:szCs w:val="28"/>
          <w:lang w:val="en-US"/>
        </w:rPr>
        <w:t>Comarum</w:t>
      </w:r>
      <w:r w:rsidRPr="00AC7FAA">
        <w:rPr>
          <w:rFonts w:eastAsia="TimesNewRoman"/>
          <w:i/>
          <w:iCs/>
          <w:sz w:val="28"/>
          <w:szCs w:val="28"/>
        </w:rPr>
        <w:t xml:space="preserve"> </w:t>
      </w:r>
      <w:r w:rsidRPr="00AC7FAA">
        <w:rPr>
          <w:rFonts w:eastAsia="TimesNewRoman"/>
          <w:i/>
          <w:iCs/>
          <w:sz w:val="28"/>
          <w:szCs w:val="28"/>
          <w:lang w:val="en-US"/>
        </w:rPr>
        <w:t>palustre</w:t>
      </w:r>
      <w:r w:rsidRPr="00AC7FAA">
        <w:rPr>
          <w:rFonts w:eastAsia="TimesNewRoman"/>
          <w:sz w:val="28"/>
          <w:szCs w:val="28"/>
        </w:rPr>
        <w:t>), калужница болотная (</w:t>
      </w:r>
      <w:r w:rsidRPr="00AC7FAA">
        <w:rPr>
          <w:rFonts w:eastAsia="TimesNewRoman"/>
          <w:i/>
          <w:iCs/>
          <w:sz w:val="28"/>
          <w:szCs w:val="28"/>
          <w:lang w:val="en-US"/>
        </w:rPr>
        <w:t>Caltha</w:t>
      </w:r>
      <w:r w:rsidRPr="00AC7FAA">
        <w:rPr>
          <w:rFonts w:eastAsia="TimesNewRoman"/>
          <w:i/>
          <w:iCs/>
          <w:sz w:val="28"/>
          <w:szCs w:val="28"/>
        </w:rPr>
        <w:t xml:space="preserve"> </w:t>
      </w:r>
      <w:r w:rsidRPr="00AC7FAA">
        <w:rPr>
          <w:rFonts w:eastAsia="TimesNewRoman"/>
          <w:i/>
          <w:iCs/>
          <w:sz w:val="28"/>
          <w:szCs w:val="28"/>
          <w:lang w:val="en-US"/>
        </w:rPr>
        <w:t>palustris</w:t>
      </w:r>
      <w:r w:rsidRPr="00AC7FAA">
        <w:rPr>
          <w:rFonts w:eastAsia="TimesNewRoman"/>
          <w:sz w:val="28"/>
          <w:szCs w:val="28"/>
        </w:rPr>
        <w:t>).</w:t>
      </w:r>
    </w:p>
    <w:p w:rsidR="006E33AC" w:rsidRPr="00AC7FAA" w:rsidRDefault="006E33AC" w:rsidP="003832C3">
      <w:pPr>
        <w:autoSpaceDE w:val="0"/>
        <w:autoSpaceDN w:val="0"/>
        <w:adjustRightInd w:val="0"/>
        <w:spacing w:line="400" w:lineRule="exact"/>
        <w:ind w:left="851" w:right="-29" w:firstLine="851"/>
        <w:rPr>
          <w:rFonts w:eastAsia="TimesNewRoman"/>
          <w:sz w:val="28"/>
          <w:szCs w:val="28"/>
        </w:rPr>
      </w:pPr>
    </w:p>
    <w:tbl>
      <w:tblPr>
        <w:tblW w:w="0" w:type="auto"/>
        <w:tblInd w:w="851" w:type="dxa"/>
        <w:tblLook w:val="04A0" w:firstRow="1" w:lastRow="0" w:firstColumn="1" w:lastColumn="0" w:noHBand="0" w:noVBand="1"/>
      </w:tblPr>
      <w:tblGrid>
        <w:gridCol w:w="5224"/>
        <w:gridCol w:w="4948"/>
      </w:tblGrid>
      <w:tr w:rsidR="006E33AC" w:rsidRPr="00AC7FAA" w:rsidTr="001C3930">
        <w:tc>
          <w:tcPr>
            <w:tcW w:w="5224" w:type="dxa"/>
            <w:shd w:val="clear" w:color="auto" w:fill="auto"/>
          </w:tcPr>
          <w:p w:rsidR="006E33AC" w:rsidRPr="00AC7FAA" w:rsidRDefault="000D08D0" w:rsidP="001C3930">
            <w:pPr>
              <w:autoSpaceDE w:val="0"/>
              <w:autoSpaceDN w:val="0"/>
              <w:adjustRightInd w:val="0"/>
              <w:ind w:left="0" w:right="-29" w:firstLine="0"/>
              <w:jc w:val="center"/>
              <w:rPr>
                <w:rFonts w:eastAsia="TimesNewRoman"/>
                <w:color w:val="0070C0"/>
                <w:sz w:val="28"/>
                <w:szCs w:val="28"/>
                <w:lang w:val="en-US"/>
              </w:rPr>
            </w:pPr>
            <w:r w:rsidRPr="00AC7FAA">
              <w:rPr>
                <w:noProof/>
                <w:color w:val="0070C0"/>
              </w:rPr>
              <w:drawing>
                <wp:inline distT="0" distB="0" distL="0" distR="0">
                  <wp:extent cx="2733675" cy="2124075"/>
                  <wp:effectExtent l="0" t="0" r="0" b="0"/>
                  <wp:docPr id="357" name="Рисунок 9" descr="malina_obiknovennay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malina_obiknovennaya-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33675" cy="2124075"/>
                          </a:xfrm>
                          <a:prstGeom prst="rect">
                            <a:avLst/>
                          </a:prstGeom>
                          <a:noFill/>
                          <a:ln>
                            <a:noFill/>
                          </a:ln>
                        </pic:spPr>
                      </pic:pic>
                    </a:graphicData>
                  </a:graphic>
                </wp:inline>
              </w:drawing>
            </w:r>
          </w:p>
        </w:tc>
        <w:tc>
          <w:tcPr>
            <w:tcW w:w="4948" w:type="dxa"/>
            <w:shd w:val="clear" w:color="auto" w:fill="auto"/>
          </w:tcPr>
          <w:p w:rsidR="006E33AC" w:rsidRPr="00AC7FAA" w:rsidRDefault="000D08D0" w:rsidP="001C3930">
            <w:pPr>
              <w:autoSpaceDE w:val="0"/>
              <w:autoSpaceDN w:val="0"/>
              <w:adjustRightInd w:val="0"/>
              <w:ind w:left="0" w:right="-29" w:firstLine="0"/>
              <w:jc w:val="center"/>
              <w:rPr>
                <w:rFonts w:eastAsia="TimesNewRoman"/>
                <w:color w:val="0070C0"/>
                <w:sz w:val="28"/>
                <w:szCs w:val="28"/>
                <w:lang w:val="en-US"/>
              </w:rPr>
            </w:pPr>
            <w:r w:rsidRPr="00AC7FAA">
              <w:rPr>
                <w:noProof/>
              </w:rPr>
              <w:drawing>
                <wp:inline distT="0" distB="0" distL="0" distR="0">
                  <wp:extent cx="2676525" cy="2124075"/>
                  <wp:effectExtent l="0" t="0" r="0" b="0"/>
                  <wp:docPr id="35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676525" cy="2124075"/>
                          </a:xfrm>
                          <a:prstGeom prst="rect">
                            <a:avLst/>
                          </a:prstGeom>
                          <a:noFill/>
                          <a:ln>
                            <a:noFill/>
                          </a:ln>
                        </pic:spPr>
                      </pic:pic>
                    </a:graphicData>
                  </a:graphic>
                </wp:inline>
              </w:drawing>
            </w:r>
          </w:p>
        </w:tc>
      </w:tr>
    </w:tbl>
    <w:p w:rsidR="006E33AC" w:rsidRPr="00AC7FAA" w:rsidRDefault="006E33AC" w:rsidP="006E33AC">
      <w:pPr>
        <w:ind w:left="851" w:right="56" w:firstLine="850"/>
        <w:jc w:val="left"/>
        <w:rPr>
          <w:sz w:val="28"/>
        </w:rPr>
      </w:pPr>
      <w:r w:rsidRPr="00AC7FAA">
        <w:rPr>
          <w:sz w:val="28"/>
        </w:rPr>
        <w:t xml:space="preserve">                            а)                                                                б)</w:t>
      </w:r>
    </w:p>
    <w:p w:rsidR="006E33AC" w:rsidRPr="00AC7FAA" w:rsidRDefault="006E33AC" w:rsidP="006E33AC">
      <w:pPr>
        <w:spacing w:after="120"/>
        <w:ind w:left="851" w:right="141" w:firstLine="851"/>
        <w:rPr>
          <w:rFonts w:eastAsia="TimesNewRoman"/>
          <w:sz w:val="28"/>
          <w:szCs w:val="28"/>
        </w:rPr>
      </w:pPr>
      <w:r w:rsidRPr="00AC7FAA">
        <w:rPr>
          <w:sz w:val="28"/>
        </w:rPr>
        <w:t>Рис</w:t>
      </w:r>
      <w:r w:rsidR="00A03A0E">
        <w:rPr>
          <w:sz w:val="28"/>
        </w:rPr>
        <w:t>.</w:t>
      </w:r>
      <w:r w:rsidR="00312EC4">
        <w:rPr>
          <w:sz w:val="28"/>
        </w:rPr>
        <w:t>7</w:t>
      </w:r>
      <w:r w:rsidR="00A03A0E">
        <w:rPr>
          <w:sz w:val="28"/>
        </w:rPr>
        <w:t xml:space="preserve"> </w:t>
      </w:r>
      <w:r w:rsidRPr="00AC7FAA">
        <w:rPr>
          <w:sz w:val="28"/>
        </w:rPr>
        <w:t xml:space="preserve">Кустарники: а – </w:t>
      </w:r>
      <w:r w:rsidRPr="00AC7FAA">
        <w:rPr>
          <w:rFonts w:eastAsia="TimesNewRoman"/>
          <w:sz w:val="28"/>
          <w:szCs w:val="28"/>
        </w:rPr>
        <w:t xml:space="preserve">малина обыкновенная </w:t>
      </w:r>
      <w:r w:rsidRPr="00AC7FAA">
        <w:rPr>
          <w:rFonts w:eastAsia="TimesNewRoman"/>
          <w:i/>
          <w:sz w:val="28"/>
          <w:szCs w:val="28"/>
        </w:rPr>
        <w:t>(idaeus)</w:t>
      </w:r>
      <w:r w:rsidRPr="00AC7FAA">
        <w:rPr>
          <w:sz w:val="28"/>
        </w:rPr>
        <w:t xml:space="preserve">, б – </w:t>
      </w:r>
      <w:r w:rsidRPr="00AC7FAA">
        <w:rPr>
          <w:rFonts w:eastAsia="TimesNewRoman"/>
          <w:sz w:val="28"/>
          <w:szCs w:val="28"/>
        </w:rPr>
        <w:t xml:space="preserve">ландыш майский </w:t>
      </w:r>
      <w:r w:rsidRPr="00AC7FAA">
        <w:rPr>
          <w:rFonts w:eastAsia="TimesNewRoman"/>
          <w:i/>
          <w:sz w:val="28"/>
          <w:szCs w:val="28"/>
        </w:rPr>
        <w:t>(</w:t>
      </w:r>
      <w:r w:rsidRPr="00AC7FAA">
        <w:rPr>
          <w:rFonts w:eastAsia="TimesNewRoman"/>
          <w:i/>
          <w:iCs/>
          <w:sz w:val="28"/>
          <w:szCs w:val="28"/>
          <w:lang w:val="en-US"/>
        </w:rPr>
        <w:t>Convall</w:t>
      </w:r>
      <w:r w:rsidRPr="00AC7FAA">
        <w:rPr>
          <w:rFonts w:eastAsia="TimesNewRoman"/>
          <w:i/>
          <w:iCs/>
          <w:sz w:val="28"/>
          <w:szCs w:val="28"/>
        </w:rPr>
        <w:t>á</w:t>
      </w:r>
      <w:r w:rsidRPr="00AC7FAA">
        <w:rPr>
          <w:rFonts w:eastAsia="TimesNewRoman"/>
          <w:i/>
          <w:iCs/>
          <w:sz w:val="28"/>
          <w:szCs w:val="28"/>
          <w:lang w:val="en-US"/>
        </w:rPr>
        <w:t>ria</w:t>
      </w:r>
      <w:r w:rsidRPr="00AC7FAA">
        <w:rPr>
          <w:rFonts w:eastAsia="TimesNewRoman"/>
          <w:i/>
          <w:iCs/>
          <w:sz w:val="28"/>
          <w:szCs w:val="28"/>
        </w:rPr>
        <w:t xml:space="preserve"> </w:t>
      </w:r>
      <w:r w:rsidRPr="00AC7FAA">
        <w:rPr>
          <w:rFonts w:eastAsia="TimesNewRoman"/>
          <w:i/>
          <w:iCs/>
          <w:sz w:val="28"/>
          <w:szCs w:val="28"/>
          <w:lang w:val="en-US"/>
        </w:rPr>
        <w:t>maj</w:t>
      </w:r>
      <w:r w:rsidRPr="00AC7FAA">
        <w:rPr>
          <w:rFonts w:eastAsia="TimesNewRoman"/>
          <w:i/>
          <w:iCs/>
          <w:sz w:val="28"/>
          <w:szCs w:val="28"/>
        </w:rPr>
        <w:t>á</w:t>
      </w:r>
      <w:r w:rsidRPr="00AC7FAA">
        <w:rPr>
          <w:rFonts w:eastAsia="TimesNewRoman"/>
          <w:i/>
          <w:iCs/>
          <w:sz w:val="28"/>
          <w:szCs w:val="28"/>
          <w:lang w:val="en-US"/>
        </w:rPr>
        <w:t>lis</w:t>
      </w:r>
      <w:r w:rsidRPr="00AC7FAA">
        <w:rPr>
          <w:rFonts w:eastAsia="TimesNewRoman"/>
          <w:i/>
          <w:sz w:val="28"/>
          <w:szCs w:val="28"/>
        </w:rPr>
        <w:t>)</w:t>
      </w:r>
    </w:p>
    <w:p w:rsidR="006E33AC" w:rsidRPr="00AC7FAA" w:rsidRDefault="006E33AC" w:rsidP="003832C3">
      <w:pPr>
        <w:autoSpaceDE w:val="0"/>
        <w:autoSpaceDN w:val="0"/>
        <w:adjustRightInd w:val="0"/>
        <w:spacing w:line="400" w:lineRule="exact"/>
        <w:ind w:left="851" w:right="141" w:firstLine="851"/>
        <w:rPr>
          <w:rFonts w:eastAsia="TimesNewRoman"/>
          <w:sz w:val="28"/>
          <w:szCs w:val="28"/>
        </w:rPr>
      </w:pPr>
      <w:r w:rsidRPr="00AC7FAA">
        <w:rPr>
          <w:rFonts w:eastAsia="TimesNewRoman"/>
          <w:sz w:val="28"/>
          <w:szCs w:val="28"/>
        </w:rPr>
        <w:t xml:space="preserve">В состав флоры </w:t>
      </w:r>
      <w:r w:rsidR="00AC7FAA">
        <w:rPr>
          <w:rFonts w:eastAsia="TimesNewRoman"/>
          <w:sz w:val="28"/>
          <w:szCs w:val="28"/>
        </w:rPr>
        <w:t>Волковысс</w:t>
      </w:r>
      <w:r w:rsidRPr="00AC7FAA">
        <w:rPr>
          <w:rFonts w:eastAsia="TimesNewRoman"/>
          <w:sz w:val="28"/>
          <w:szCs w:val="28"/>
        </w:rPr>
        <w:t xml:space="preserve">кого района входят популяции 13 видов растений, включенных в Красную Книгу Республики Беларусь: ветреница лесная </w:t>
      </w:r>
      <w:r w:rsidRPr="00AC7FAA">
        <w:rPr>
          <w:rFonts w:eastAsia="TimesNewRoman"/>
          <w:i/>
          <w:sz w:val="28"/>
          <w:szCs w:val="28"/>
        </w:rPr>
        <w:t>(</w:t>
      </w:r>
      <w:r w:rsidRPr="00AC7FAA">
        <w:rPr>
          <w:rFonts w:eastAsia="TimesNewRoman"/>
          <w:i/>
          <w:iCs/>
          <w:sz w:val="28"/>
          <w:szCs w:val="28"/>
          <w:lang w:val="la-Latn"/>
        </w:rPr>
        <w:t>Anemóne sylvéstris</w:t>
      </w:r>
      <w:r w:rsidRPr="00AC7FAA">
        <w:rPr>
          <w:rFonts w:eastAsia="TimesNewRoman"/>
          <w:i/>
          <w:sz w:val="28"/>
          <w:szCs w:val="28"/>
        </w:rPr>
        <w:t>)</w:t>
      </w:r>
      <w:r w:rsidRPr="00AC7FAA">
        <w:rPr>
          <w:rFonts w:eastAsia="TimesNewRoman"/>
          <w:sz w:val="28"/>
          <w:szCs w:val="28"/>
        </w:rPr>
        <w:t xml:space="preserve">, берула прямая </w:t>
      </w:r>
      <w:r w:rsidRPr="00AC7FAA">
        <w:rPr>
          <w:rFonts w:eastAsia="TimesNewRoman"/>
          <w:i/>
          <w:sz w:val="28"/>
          <w:szCs w:val="28"/>
        </w:rPr>
        <w:t>(</w:t>
      </w:r>
      <w:r w:rsidRPr="00AC7FAA">
        <w:rPr>
          <w:rFonts w:eastAsia="TimesNewRoman"/>
          <w:i/>
          <w:iCs/>
          <w:sz w:val="28"/>
          <w:szCs w:val="28"/>
          <w:lang w:val="la-Latn"/>
        </w:rPr>
        <w:t>Berula erecta</w:t>
      </w:r>
      <w:r w:rsidRPr="00AC7FAA">
        <w:rPr>
          <w:rFonts w:eastAsia="TimesNewRoman"/>
          <w:i/>
          <w:sz w:val="28"/>
          <w:szCs w:val="28"/>
        </w:rPr>
        <w:t>)</w:t>
      </w:r>
      <w:r w:rsidRPr="00AC7FAA">
        <w:rPr>
          <w:rFonts w:eastAsia="TimesNewRoman"/>
          <w:sz w:val="28"/>
          <w:szCs w:val="28"/>
        </w:rPr>
        <w:t xml:space="preserve">, кадило сарматское </w:t>
      </w:r>
      <w:r w:rsidRPr="00AC7FAA">
        <w:rPr>
          <w:rFonts w:eastAsia="TimesNewRoman"/>
          <w:i/>
          <w:sz w:val="28"/>
          <w:szCs w:val="28"/>
        </w:rPr>
        <w:t>(</w:t>
      </w:r>
      <w:r w:rsidRPr="00AC7FAA">
        <w:rPr>
          <w:i/>
          <w:iCs/>
          <w:sz w:val="28"/>
          <w:szCs w:val="28"/>
          <w:lang w:val="be-BY"/>
        </w:rPr>
        <w:t>Melittis melissophyllum</w:t>
      </w:r>
      <w:r w:rsidRPr="00AC7FAA">
        <w:rPr>
          <w:rFonts w:eastAsia="TimesNewRoman"/>
          <w:i/>
          <w:sz w:val="28"/>
          <w:szCs w:val="28"/>
        </w:rPr>
        <w:t>)</w:t>
      </w:r>
      <w:r w:rsidRPr="00AC7FAA">
        <w:rPr>
          <w:rFonts w:eastAsia="TimesNewRoman"/>
          <w:sz w:val="28"/>
          <w:szCs w:val="28"/>
        </w:rPr>
        <w:t xml:space="preserve">, многоножка обыкновенная </w:t>
      </w:r>
      <w:r w:rsidRPr="00AC7FAA">
        <w:rPr>
          <w:rFonts w:eastAsia="TimesNewRoman"/>
          <w:i/>
          <w:sz w:val="28"/>
          <w:szCs w:val="28"/>
        </w:rPr>
        <w:t>(</w:t>
      </w:r>
      <w:r w:rsidRPr="00AC7FAA">
        <w:rPr>
          <w:i/>
          <w:iCs/>
          <w:sz w:val="28"/>
          <w:szCs w:val="28"/>
          <w:lang w:val="la-Latn"/>
        </w:rPr>
        <w:t>Polypódium vulgáre</w:t>
      </w:r>
      <w:r w:rsidRPr="00AC7FAA">
        <w:rPr>
          <w:rFonts w:eastAsia="TimesNewRoman"/>
          <w:i/>
          <w:sz w:val="28"/>
          <w:szCs w:val="28"/>
        </w:rPr>
        <w:t>)</w:t>
      </w:r>
      <w:r w:rsidRPr="00AC7FAA">
        <w:rPr>
          <w:rFonts w:eastAsia="TimesNewRoman"/>
          <w:sz w:val="28"/>
          <w:szCs w:val="28"/>
        </w:rPr>
        <w:t xml:space="preserve">, остролодочник волосистый </w:t>
      </w:r>
      <w:r w:rsidRPr="00AC7FAA">
        <w:rPr>
          <w:rFonts w:eastAsia="TimesNewRoman"/>
          <w:i/>
          <w:sz w:val="28"/>
          <w:szCs w:val="28"/>
        </w:rPr>
        <w:lastRenderedPageBreak/>
        <w:t>(</w:t>
      </w:r>
      <w:r w:rsidRPr="00AC7FAA">
        <w:rPr>
          <w:i/>
          <w:iCs/>
          <w:sz w:val="28"/>
          <w:szCs w:val="28"/>
          <w:lang w:val="la-Latn"/>
        </w:rPr>
        <w:t>Oxýtropis pilósa</w:t>
      </w:r>
      <w:r w:rsidRPr="00AC7FAA">
        <w:rPr>
          <w:rFonts w:eastAsia="TimesNewRoman"/>
          <w:i/>
          <w:sz w:val="28"/>
          <w:szCs w:val="28"/>
        </w:rPr>
        <w:t>)</w:t>
      </w:r>
      <w:r w:rsidRPr="00AC7FAA">
        <w:rPr>
          <w:rFonts w:eastAsia="TimesNewRoman"/>
          <w:sz w:val="28"/>
          <w:szCs w:val="28"/>
        </w:rPr>
        <w:t xml:space="preserve">, прострел луговой </w:t>
      </w:r>
      <w:r w:rsidRPr="00AC7FAA">
        <w:rPr>
          <w:rFonts w:eastAsia="TimesNewRoman"/>
          <w:i/>
          <w:sz w:val="28"/>
          <w:szCs w:val="28"/>
        </w:rPr>
        <w:t>(</w:t>
      </w:r>
      <w:r w:rsidRPr="00AC7FAA">
        <w:rPr>
          <w:i/>
          <w:iCs/>
          <w:sz w:val="28"/>
          <w:szCs w:val="28"/>
          <w:lang w:val="la-Latn"/>
        </w:rPr>
        <w:t>Pulsatílla praténsis</w:t>
      </w:r>
      <w:r w:rsidRPr="00AC7FAA">
        <w:rPr>
          <w:rFonts w:eastAsia="TimesNewRoman"/>
          <w:i/>
          <w:sz w:val="28"/>
          <w:szCs w:val="28"/>
        </w:rPr>
        <w:t>)</w:t>
      </w:r>
      <w:r w:rsidRPr="00AC7FAA">
        <w:rPr>
          <w:rFonts w:eastAsia="TimesNewRoman"/>
          <w:sz w:val="28"/>
          <w:szCs w:val="28"/>
        </w:rPr>
        <w:t xml:space="preserve">, астра степная </w:t>
      </w:r>
      <w:r w:rsidRPr="00AC7FAA">
        <w:rPr>
          <w:rFonts w:eastAsia="TimesNewRoman"/>
          <w:i/>
          <w:sz w:val="28"/>
          <w:szCs w:val="28"/>
        </w:rPr>
        <w:t>(</w:t>
      </w:r>
      <w:r w:rsidRPr="00AC7FAA">
        <w:rPr>
          <w:i/>
          <w:iCs/>
          <w:sz w:val="28"/>
          <w:szCs w:val="28"/>
          <w:lang w:val="be-BY"/>
        </w:rPr>
        <w:t>Aster amellus</w:t>
      </w:r>
      <w:r w:rsidRPr="00AC7FAA">
        <w:rPr>
          <w:rFonts w:eastAsia="TimesNewRoman"/>
          <w:i/>
          <w:sz w:val="28"/>
          <w:szCs w:val="28"/>
        </w:rPr>
        <w:t>)</w:t>
      </w:r>
      <w:r w:rsidRPr="00AC7FAA">
        <w:rPr>
          <w:rFonts w:eastAsia="TimesNewRoman"/>
          <w:sz w:val="28"/>
          <w:szCs w:val="28"/>
        </w:rPr>
        <w:t xml:space="preserve">, волдырник ягодный </w:t>
      </w:r>
      <w:r w:rsidRPr="00AC7FAA">
        <w:rPr>
          <w:rFonts w:eastAsia="TimesNewRoman"/>
          <w:i/>
          <w:sz w:val="28"/>
          <w:szCs w:val="28"/>
        </w:rPr>
        <w:t>(</w:t>
      </w:r>
      <w:r w:rsidRPr="00AC7FAA">
        <w:rPr>
          <w:i/>
          <w:iCs/>
          <w:sz w:val="28"/>
          <w:szCs w:val="28"/>
          <w:lang w:val="la-Latn"/>
        </w:rPr>
        <w:t>Siléne baccífera</w:t>
      </w:r>
      <w:r w:rsidRPr="00AC7FAA">
        <w:rPr>
          <w:rFonts w:eastAsia="TimesNewRoman"/>
          <w:i/>
          <w:sz w:val="28"/>
          <w:szCs w:val="28"/>
        </w:rPr>
        <w:t>)</w:t>
      </w:r>
      <w:r w:rsidRPr="00AC7FAA">
        <w:rPr>
          <w:rFonts w:eastAsia="TimesNewRoman"/>
          <w:sz w:val="28"/>
          <w:szCs w:val="28"/>
        </w:rPr>
        <w:t xml:space="preserve">, дудник болотный </w:t>
      </w:r>
      <w:r w:rsidRPr="00AC7FAA">
        <w:rPr>
          <w:rFonts w:eastAsia="TimesNewRoman"/>
          <w:i/>
          <w:sz w:val="28"/>
          <w:szCs w:val="28"/>
        </w:rPr>
        <w:t>(</w:t>
      </w:r>
      <w:r w:rsidRPr="00AC7FAA">
        <w:rPr>
          <w:i/>
          <w:iCs/>
          <w:sz w:val="28"/>
          <w:szCs w:val="28"/>
          <w:lang w:val="la-Latn"/>
        </w:rPr>
        <w:t>Angelica palustris</w:t>
      </w:r>
      <w:r w:rsidRPr="00AC7FAA">
        <w:rPr>
          <w:rFonts w:eastAsia="TimesNewRoman"/>
          <w:i/>
          <w:sz w:val="28"/>
          <w:szCs w:val="28"/>
        </w:rPr>
        <w:t>)</w:t>
      </w:r>
      <w:r w:rsidRPr="00AC7FAA">
        <w:rPr>
          <w:rFonts w:eastAsia="TimesNewRoman"/>
          <w:sz w:val="28"/>
          <w:szCs w:val="28"/>
        </w:rPr>
        <w:t xml:space="preserve">, кизильник черноплодный </w:t>
      </w:r>
      <w:r w:rsidRPr="00AC7FAA">
        <w:rPr>
          <w:rFonts w:eastAsia="TimesNewRoman"/>
          <w:i/>
          <w:sz w:val="28"/>
          <w:szCs w:val="28"/>
        </w:rPr>
        <w:t>(</w:t>
      </w:r>
      <w:r w:rsidRPr="00AC7FAA">
        <w:rPr>
          <w:i/>
          <w:sz w:val="28"/>
          <w:szCs w:val="28"/>
        </w:rPr>
        <w:t>Cotoneáster</w:t>
      </w:r>
      <w:r w:rsidRPr="00AC7FAA">
        <w:rPr>
          <w:rFonts w:eastAsia="TimesNewRoman"/>
          <w:i/>
          <w:sz w:val="28"/>
          <w:szCs w:val="28"/>
        </w:rPr>
        <w:t>)</w:t>
      </w:r>
      <w:r w:rsidRPr="00AC7FAA">
        <w:rPr>
          <w:rFonts w:eastAsia="TimesNewRoman"/>
          <w:sz w:val="28"/>
          <w:szCs w:val="28"/>
        </w:rPr>
        <w:t xml:space="preserve">, любка зеленоцветковая </w:t>
      </w:r>
      <w:r w:rsidRPr="00AC7FAA">
        <w:rPr>
          <w:rFonts w:eastAsia="TimesNewRoman"/>
          <w:i/>
          <w:sz w:val="28"/>
          <w:szCs w:val="28"/>
        </w:rPr>
        <w:t>(</w:t>
      </w:r>
      <w:r w:rsidRPr="00AC7FAA">
        <w:rPr>
          <w:i/>
          <w:iCs/>
          <w:sz w:val="28"/>
          <w:szCs w:val="28"/>
          <w:lang w:val="la-Latn"/>
        </w:rPr>
        <w:t>Platanthera chlorantha</w:t>
      </w:r>
      <w:r w:rsidRPr="00AC7FAA">
        <w:rPr>
          <w:rFonts w:eastAsia="TimesNewRoman"/>
          <w:i/>
          <w:sz w:val="28"/>
          <w:szCs w:val="28"/>
        </w:rPr>
        <w:t>)</w:t>
      </w:r>
      <w:r w:rsidRPr="00AC7FAA">
        <w:rPr>
          <w:rFonts w:eastAsia="TimesNewRoman"/>
          <w:sz w:val="28"/>
          <w:szCs w:val="28"/>
        </w:rPr>
        <w:t xml:space="preserve">, подмаренник красильный </w:t>
      </w:r>
      <w:r w:rsidRPr="00AC7FAA">
        <w:rPr>
          <w:rFonts w:eastAsia="TimesNewRoman"/>
          <w:i/>
          <w:sz w:val="28"/>
          <w:szCs w:val="28"/>
        </w:rPr>
        <w:t>(</w:t>
      </w:r>
      <w:r w:rsidRPr="00AC7FAA">
        <w:rPr>
          <w:i/>
          <w:iCs/>
          <w:sz w:val="28"/>
          <w:szCs w:val="28"/>
          <w:lang w:val="la-Latn"/>
        </w:rPr>
        <w:t>Gálium</w:t>
      </w:r>
      <w:r w:rsidRPr="00AC7FAA">
        <w:rPr>
          <w:rFonts w:eastAsia="TimesNewRoman"/>
          <w:i/>
          <w:sz w:val="28"/>
          <w:szCs w:val="28"/>
        </w:rPr>
        <w:t>)</w:t>
      </w:r>
      <w:r w:rsidRPr="00AC7FAA">
        <w:rPr>
          <w:rFonts w:eastAsia="TimesNewRoman"/>
          <w:sz w:val="28"/>
          <w:szCs w:val="28"/>
        </w:rPr>
        <w:t xml:space="preserve">, скерда мягкая </w:t>
      </w:r>
      <w:r w:rsidRPr="00AC7FAA">
        <w:rPr>
          <w:rFonts w:eastAsia="TimesNewRoman"/>
          <w:i/>
          <w:sz w:val="28"/>
          <w:szCs w:val="28"/>
        </w:rPr>
        <w:t>(</w:t>
      </w:r>
      <w:r w:rsidRPr="00AC7FAA">
        <w:rPr>
          <w:i/>
          <w:iCs/>
          <w:sz w:val="28"/>
          <w:szCs w:val="28"/>
          <w:lang w:val="la-Latn"/>
        </w:rPr>
        <w:t>Crépis</w:t>
      </w:r>
      <w:r w:rsidRPr="00AC7FAA">
        <w:rPr>
          <w:i/>
          <w:iCs/>
          <w:sz w:val="28"/>
          <w:szCs w:val="28"/>
        </w:rPr>
        <w:t>)</w:t>
      </w:r>
      <w:r w:rsidRPr="00AC7FAA">
        <w:rPr>
          <w:rFonts w:eastAsia="TimesNewRoman"/>
          <w:sz w:val="28"/>
          <w:szCs w:val="28"/>
        </w:rPr>
        <w:t>. Всего передано под охрану 36 мест произрастания видов растений, включенных в Красную книгу Республики Беларусь пяти землепользователям. [11]</w:t>
      </w:r>
    </w:p>
    <w:p w:rsidR="006E33AC" w:rsidRPr="00AC7FAA" w:rsidRDefault="006E33AC" w:rsidP="003832C3">
      <w:pPr>
        <w:tabs>
          <w:tab w:val="num" w:pos="-360"/>
        </w:tabs>
        <w:spacing w:before="60" w:line="400" w:lineRule="exact"/>
        <w:ind w:left="851" w:right="141" w:firstLine="851"/>
        <w:rPr>
          <w:i/>
          <w:sz w:val="28"/>
          <w:szCs w:val="28"/>
        </w:rPr>
      </w:pPr>
      <w:r w:rsidRPr="00AC7FAA">
        <w:rPr>
          <w:i/>
          <w:sz w:val="28"/>
          <w:szCs w:val="28"/>
        </w:rPr>
        <w:t>Животный мир</w:t>
      </w:r>
    </w:p>
    <w:p w:rsidR="006E33AC" w:rsidRPr="00AC7FAA" w:rsidRDefault="006E33AC" w:rsidP="003832C3">
      <w:pPr>
        <w:tabs>
          <w:tab w:val="num" w:pos="-360"/>
        </w:tabs>
        <w:spacing w:line="400" w:lineRule="exact"/>
        <w:ind w:left="851" w:right="141" w:firstLine="851"/>
        <w:rPr>
          <w:sz w:val="28"/>
          <w:szCs w:val="28"/>
        </w:rPr>
      </w:pPr>
      <w:r w:rsidRPr="00AC7FAA">
        <w:rPr>
          <w:sz w:val="28"/>
          <w:szCs w:val="28"/>
        </w:rPr>
        <w:t xml:space="preserve">В отношении фауны </w:t>
      </w:r>
      <w:r w:rsidR="00AC7FAA">
        <w:rPr>
          <w:sz w:val="28"/>
          <w:szCs w:val="28"/>
        </w:rPr>
        <w:t>Волковысс</w:t>
      </w:r>
      <w:r w:rsidRPr="00AC7FAA">
        <w:rPr>
          <w:sz w:val="28"/>
          <w:szCs w:val="28"/>
        </w:rPr>
        <w:t>кий район, как и вся территория Республики Беларусь, относится к Европейско-Сибирской подобласти Палеарктики. Согласно зоогеографическому районированию исследуемая территория относится к Западному району.</w:t>
      </w:r>
    </w:p>
    <w:p w:rsidR="006E33AC" w:rsidRPr="00AC7FAA" w:rsidRDefault="006E33AC" w:rsidP="003832C3">
      <w:pPr>
        <w:spacing w:line="400" w:lineRule="exact"/>
        <w:ind w:left="851" w:right="142" w:firstLine="851"/>
        <w:rPr>
          <w:sz w:val="28"/>
          <w:szCs w:val="28"/>
        </w:rPr>
      </w:pPr>
      <w:r w:rsidRPr="00AC7FAA">
        <w:rPr>
          <w:sz w:val="28"/>
          <w:szCs w:val="28"/>
        </w:rPr>
        <w:t xml:space="preserve">В поймах рек </w:t>
      </w:r>
      <w:r w:rsidR="00AC7FAA" w:rsidRPr="00AC7FAA">
        <w:rPr>
          <w:sz w:val="28"/>
          <w:szCs w:val="28"/>
        </w:rPr>
        <w:t>Волковысс</w:t>
      </w:r>
      <w:r w:rsidRPr="00AC7FAA">
        <w:rPr>
          <w:sz w:val="28"/>
          <w:szCs w:val="28"/>
        </w:rPr>
        <w:t>кого района встречаются 26 видов млекопитающих, более 100 видов гнездящихся птиц, пять видов пресмыкающихся, 13 видов земноводных, насекомые, ракообразные.</w:t>
      </w:r>
    </w:p>
    <w:p w:rsidR="006E33AC" w:rsidRPr="00AC7FAA" w:rsidRDefault="006E33AC" w:rsidP="003832C3">
      <w:pPr>
        <w:tabs>
          <w:tab w:val="num" w:pos="-360"/>
          <w:tab w:val="left" w:pos="1134"/>
        </w:tabs>
        <w:spacing w:line="400" w:lineRule="exact"/>
        <w:ind w:left="851" w:right="142" w:firstLine="851"/>
        <w:rPr>
          <w:sz w:val="28"/>
          <w:szCs w:val="28"/>
        </w:rPr>
      </w:pPr>
      <w:r w:rsidRPr="00AC7FAA">
        <w:rPr>
          <w:sz w:val="28"/>
          <w:szCs w:val="28"/>
        </w:rPr>
        <w:t xml:space="preserve">Всего в составе фауны позвоночных животных в </w:t>
      </w:r>
      <w:r w:rsidR="00AC7FAA">
        <w:rPr>
          <w:sz w:val="28"/>
          <w:szCs w:val="28"/>
        </w:rPr>
        <w:t>Волковысс</w:t>
      </w:r>
      <w:r w:rsidRPr="00AC7FAA">
        <w:rPr>
          <w:sz w:val="28"/>
          <w:szCs w:val="28"/>
        </w:rPr>
        <w:t>ком районе установлено обитание 26 видов млекопитающих, шести видов амфибий, трех видов рептилий, 92 видов птиц. На территории района обитает один вид млекопитающего, занесенного в Красную книгу Республики Беларусь - барсук, который регулярно отмечается в пределах территории Берестовицкого лесничества. Также имеются краснокнижные виды птиц: подорлик малый, журавль серый, вертлявая камышевка, большая выть, большой веретенник и садовая овсянка – всего 16 мест обитания у пяти землепользователей.</w:t>
      </w:r>
    </w:p>
    <w:p w:rsidR="006E33AC" w:rsidRPr="00AC7FAA" w:rsidRDefault="006E33AC" w:rsidP="003832C3">
      <w:pPr>
        <w:tabs>
          <w:tab w:val="num" w:pos="-360"/>
          <w:tab w:val="left" w:pos="1134"/>
        </w:tabs>
        <w:spacing w:line="400" w:lineRule="exact"/>
        <w:ind w:left="851" w:right="142" w:firstLine="851"/>
        <w:rPr>
          <w:i/>
          <w:iCs/>
          <w:sz w:val="28"/>
          <w:szCs w:val="28"/>
        </w:rPr>
      </w:pPr>
      <w:r w:rsidRPr="00AC7FAA">
        <w:rPr>
          <w:sz w:val="28"/>
          <w:szCs w:val="28"/>
        </w:rPr>
        <w:t xml:space="preserve">Из млекопитающих наиболее многочисленные грызуны: мыши полевки </w:t>
      </w:r>
      <w:r w:rsidRPr="00AC7FAA">
        <w:rPr>
          <w:i/>
          <w:iCs/>
          <w:sz w:val="28"/>
          <w:szCs w:val="28"/>
        </w:rPr>
        <w:t>(</w:t>
      </w:r>
      <w:r w:rsidRPr="00AC7FAA">
        <w:rPr>
          <w:i/>
          <w:iCs/>
          <w:sz w:val="28"/>
          <w:szCs w:val="28"/>
          <w:lang w:val="en-US"/>
        </w:rPr>
        <w:t>Apodemus</w:t>
      </w:r>
      <w:r w:rsidRPr="00AC7FAA">
        <w:rPr>
          <w:i/>
          <w:iCs/>
          <w:sz w:val="28"/>
          <w:szCs w:val="28"/>
        </w:rPr>
        <w:t xml:space="preserve"> </w:t>
      </w:r>
      <w:r w:rsidRPr="00AC7FAA">
        <w:rPr>
          <w:i/>
          <w:iCs/>
          <w:sz w:val="28"/>
          <w:szCs w:val="28"/>
          <w:lang w:val="en-US"/>
        </w:rPr>
        <w:t>agrarius</w:t>
      </w:r>
      <w:r w:rsidRPr="00AC7FAA">
        <w:rPr>
          <w:i/>
          <w:iCs/>
          <w:sz w:val="28"/>
          <w:szCs w:val="28"/>
        </w:rPr>
        <w:t>)</w:t>
      </w:r>
      <w:r w:rsidRPr="00AC7FAA">
        <w:rPr>
          <w:sz w:val="28"/>
          <w:szCs w:val="28"/>
        </w:rPr>
        <w:t xml:space="preserve">, серая </w:t>
      </w:r>
      <w:r w:rsidRPr="00AC7FAA">
        <w:rPr>
          <w:i/>
          <w:iCs/>
          <w:sz w:val="28"/>
          <w:szCs w:val="28"/>
        </w:rPr>
        <w:t>(</w:t>
      </w:r>
      <w:r w:rsidRPr="00AC7FAA">
        <w:rPr>
          <w:i/>
          <w:iCs/>
          <w:sz w:val="28"/>
          <w:szCs w:val="28"/>
          <w:lang w:val="en-US"/>
        </w:rPr>
        <w:t>Rattus</w:t>
      </w:r>
      <w:r w:rsidRPr="00AC7FAA">
        <w:rPr>
          <w:i/>
          <w:iCs/>
          <w:sz w:val="28"/>
          <w:szCs w:val="28"/>
        </w:rPr>
        <w:t xml:space="preserve"> </w:t>
      </w:r>
      <w:r w:rsidRPr="00AC7FAA">
        <w:rPr>
          <w:i/>
          <w:iCs/>
          <w:sz w:val="28"/>
          <w:szCs w:val="28"/>
          <w:lang w:val="en-US"/>
        </w:rPr>
        <w:t>norvegicus</w:t>
      </w:r>
      <w:r w:rsidRPr="00AC7FAA">
        <w:rPr>
          <w:i/>
          <w:iCs/>
          <w:sz w:val="28"/>
          <w:szCs w:val="28"/>
        </w:rPr>
        <w:t xml:space="preserve">) </w:t>
      </w:r>
      <w:r w:rsidRPr="00AC7FAA">
        <w:rPr>
          <w:sz w:val="28"/>
          <w:szCs w:val="28"/>
        </w:rPr>
        <w:t xml:space="preserve">и черная крысы </w:t>
      </w:r>
      <w:r w:rsidRPr="00AC7FAA">
        <w:rPr>
          <w:i/>
          <w:iCs/>
          <w:sz w:val="28"/>
          <w:szCs w:val="28"/>
        </w:rPr>
        <w:t>(</w:t>
      </w:r>
      <w:r w:rsidRPr="00AC7FAA">
        <w:rPr>
          <w:i/>
          <w:iCs/>
          <w:sz w:val="28"/>
          <w:szCs w:val="28"/>
          <w:lang w:val="en-US"/>
        </w:rPr>
        <w:t>Rattus</w:t>
      </w:r>
      <w:r w:rsidRPr="00AC7FAA">
        <w:rPr>
          <w:i/>
          <w:iCs/>
          <w:sz w:val="28"/>
          <w:szCs w:val="28"/>
        </w:rPr>
        <w:t xml:space="preserve"> </w:t>
      </w:r>
      <w:r w:rsidRPr="00AC7FAA">
        <w:rPr>
          <w:i/>
          <w:iCs/>
          <w:sz w:val="28"/>
          <w:szCs w:val="28"/>
          <w:lang w:val="en-US"/>
        </w:rPr>
        <w:t>rattus</w:t>
      </w:r>
      <w:r w:rsidRPr="00AC7FAA">
        <w:rPr>
          <w:i/>
          <w:iCs/>
          <w:sz w:val="28"/>
          <w:szCs w:val="28"/>
        </w:rPr>
        <w:t xml:space="preserve">). </w:t>
      </w:r>
      <w:r w:rsidRPr="00AC7FAA">
        <w:rPr>
          <w:sz w:val="28"/>
          <w:szCs w:val="28"/>
        </w:rPr>
        <w:t xml:space="preserve">Также встречается обыкновенный бобр </w:t>
      </w:r>
      <w:r w:rsidRPr="00AC7FAA">
        <w:rPr>
          <w:i/>
          <w:iCs/>
          <w:sz w:val="28"/>
          <w:szCs w:val="28"/>
        </w:rPr>
        <w:t>(</w:t>
      </w:r>
      <w:r w:rsidRPr="00AC7FAA">
        <w:rPr>
          <w:i/>
          <w:iCs/>
          <w:sz w:val="28"/>
          <w:szCs w:val="28"/>
          <w:lang w:val="en-US"/>
        </w:rPr>
        <w:t>Castor</w:t>
      </w:r>
      <w:r w:rsidRPr="00AC7FAA">
        <w:rPr>
          <w:i/>
          <w:iCs/>
          <w:sz w:val="28"/>
          <w:szCs w:val="28"/>
        </w:rPr>
        <w:t xml:space="preserve"> </w:t>
      </w:r>
      <w:r w:rsidRPr="00AC7FAA">
        <w:rPr>
          <w:i/>
          <w:iCs/>
          <w:sz w:val="28"/>
          <w:szCs w:val="28"/>
          <w:lang w:val="en-US"/>
        </w:rPr>
        <w:t>fiber</w:t>
      </w:r>
      <w:r w:rsidRPr="00AC7FAA">
        <w:rPr>
          <w:i/>
          <w:iCs/>
          <w:sz w:val="28"/>
          <w:szCs w:val="28"/>
        </w:rPr>
        <w:t xml:space="preserve">), </w:t>
      </w:r>
      <w:r w:rsidRPr="00AC7FAA">
        <w:rPr>
          <w:sz w:val="28"/>
          <w:szCs w:val="28"/>
        </w:rPr>
        <w:t xml:space="preserve">ондатра </w:t>
      </w:r>
      <w:r w:rsidRPr="00AC7FAA">
        <w:rPr>
          <w:i/>
          <w:iCs/>
          <w:sz w:val="28"/>
          <w:szCs w:val="28"/>
        </w:rPr>
        <w:t>(</w:t>
      </w:r>
      <w:r w:rsidRPr="00AC7FAA">
        <w:rPr>
          <w:i/>
          <w:iCs/>
          <w:sz w:val="28"/>
          <w:szCs w:val="28"/>
          <w:lang w:val="en-US"/>
        </w:rPr>
        <w:t>Ondatra</w:t>
      </w:r>
      <w:r w:rsidRPr="00AC7FAA">
        <w:rPr>
          <w:i/>
          <w:iCs/>
          <w:sz w:val="28"/>
          <w:szCs w:val="28"/>
        </w:rPr>
        <w:t xml:space="preserve"> </w:t>
      </w:r>
      <w:r w:rsidRPr="00AC7FAA">
        <w:rPr>
          <w:i/>
          <w:iCs/>
          <w:sz w:val="28"/>
          <w:szCs w:val="28"/>
          <w:lang w:val="en-US"/>
        </w:rPr>
        <w:t>zibethicus</w:t>
      </w:r>
      <w:r w:rsidRPr="00AC7FAA">
        <w:rPr>
          <w:i/>
          <w:iCs/>
          <w:sz w:val="28"/>
          <w:szCs w:val="28"/>
        </w:rPr>
        <w:t>).</w:t>
      </w:r>
    </w:p>
    <w:p w:rsidR="006E33AC" w:rsidRPr="00AC7FAA" w:rsidRDefault="006E33AC" w:rsidP="003832C3">
      <w:pPr>
        <w:tabs>
          <w:tab w:val="num" w:pos="-360"/>
          <w:tab w:val="left" w:pos="1134"/>
        </w:tabs>
        <w:spacing w:line="400" w:lineRule="exact"/>
        <w:ind w:left="851" w:right="142" w:firstLine="851"/>
        <w:rPr>
          <w:sz w:val="28"/>
          <w:szCs w:val="28"/>
        </w:rPr>
      </w:pPr>
      <w:r w:rsidRPr="00AC7FAA">
        <w:rPr>
          <w:sz w:val="28"/>
          <w:szCs w:val="28"/>
        </w:rPr>
        <w:t xml:space="preserve">Проживают: белка </w:t>
      </w:r>
      <w:r w:rsidRPr="00AC7FAA">
        <w:rPr>
          <w:i/>
          <w:sz w:val="28"/>
          <w:szCs w:val="28"/>
        </w:rPr>
        <w:t>(</w:t>
      </w:r>
      <w:r w:rsidRPr="00AC7FAA">
        <w:rPr>
          <w:i/>
          <w:sz w:val="28"/>
          <w:szCs w:val="28"/>
          <w:lang w:val="en-US"/>
        </w:rPr>
        <w:t>Sciurus</w:t>
      </w:r>
      <w:r w:rsidRPr="00AC7FAA">
        <w:rPr>
          <w:i/>
          <w:sz w:val="28"/>
          <w:szCs w:val="28"/>
        </w:rPr>
        <w:t xml:space="preserve">) </w:t>
      </w:r>
      <w:r w:rsidRPr="00AC7FAA">
        <w:rPr>
          <w:sz w:val="28"/>
          <w:szCs w:val="28"/>
        </w:rPr>
        <w:t xml:space="preserve">(рисунок </w:t>
      </w:r>
      <w:r w:rsidR="002E707B">
        <w:rPr>
          <w:sz w:val="28"/>
          <w:szCs w:val="28"/>
        </w:rPr>
        <w:t>9</w:t>
      </w:r>
      <w:r w:rsidRPr="00AC7FAA">
        <w:rPr>
          <w:sz w:val="28"/>
          <w:szCs w:val="28"/>
        </w:rPr>
        <w:t xml:space="preserve">-а), европейский крот </w:t>
      </w:r>
      <w:r w:rsidRPr="00AC7FAA">
        <w:rPr>
          <w:i/>
          <w:sz w:val="28"/>
          <w:szCs w:val="28"/>
        </w:rPr>
        <w:t>(</w:t>
      </w:r>
      <w:r w:rsidRPr="00AC7FAA">
        <w:rPr>
          <w:i/>
          <w:sz w:val="28"/>
          <w:szCs w:val="28"/>
          <w:lang w:val="en-US"/>
        </w:rPr>
        <w:t>Talpa</w:t>
      </w:r>
      <w:r w:rsidRPr="00AC7FAA">
        <w:rPr>
          <w:i/>
          <w:sz w:val="28"/>
          <w:szCs w:val="28"/>
        </w:rPr>
        <w:t xml:space="preserve"> </w:t>
      </w:r>
      <w:r w:rsidRPr="00AC7FAA">
        <w:rPr>
          <w:i/>
          <w:sz w:val="28"/>
          <w:szCs w:val="28"/>
          <w:lang w:val="en-US"/>
        </w:rPr>
        <w:t>europaea</w:t>
      </w:r>
      <w:r w:rsidRPr="00AC7FAA">
        <w:rPr>
          <w:i/>
          <w:sz w:val="28"/>
          <w:szCs w:val="28"/>
        </w:rPr>
        <w:t>)</w:t>
      </w:r>
      <w:r w:rsidRPr="00AC7FAA">
        <w:rPr>
          <w:sz w:val="28"/>
          <w:szCs w:val="28"/>
        </w:rPr>
        <w:t xml:space="preserve">, заяц-русак </w:t>
      </w:r>
      <w:r w:rsidRPr="00AC7FAA">
        <w:rPr>
          <w:i/>
          <w:sz w:val="28"/>
          <w:szCs w:val="28"/>
        </w:rPr>
        <w:t>(</w:t>
      </w:r>
      <w:r w:rsidRPr="00AC7FAA">
        <w:rPr>
          <w:i/>
          <w:sz w:val="28"/>
          <w:szCs w:val="28"/>
          <w:lang w:val="en-US"/>
        </w:rPr>
        <w:t>Lepus</w:t>
      </w:r>
      <w:r w:rsidRPr="00AC7FAA">
        <w:rPr>
          <w:i/>
          <w:sz w:val="28"/>
          <w:szCs w:val="28"/>
        </w:rPr>
        <w:t xml:space="preserve"> </w:t>
      </w:r>
      <w:r w:rsidRPr="00AC7FAA">
        <w:rPr>
          <w:i/>
          <w:sz w:val="28"/>
          <w:szCs w:val="28"/>
          <w:lang w:val="en-US"/>
        </w:rPr>
        <w:t>europaeus</w:t>
      </w:r>
      <w:r w:rsidRPr="00AC7FAA">
        <w:rPr>
          <w:i/>
          <w:sz w:val="28"/>
          <w:szCs w:val="28"/>
        </w:rPr>
        <w:t>)</w:t>
      </w:r>
      <w:r w:rsidRPr="00AC7FAA">
        <w:rPr>
          <w:sz w:val="28"/>
          <w:szCs w:val="28"/>
        </w:rPr>
        <w:t xml:space="preserve">, бурозубки </w:t>
      </w:r>
      <w:r w:rsidRPr="00AC7FAA">
        <w:rPr>
          <w:i/>
          <w:sz w:val="28"/>
          <w:szCs w:val="28"/>
        </w:rPr>
        <w:t>(</w:t>
      </w:r>
      <w:r w:rsidRPr="00AC7FAA">
        <w:rPr>
          <w:i/>
          <w:sz w:val="28"/>
          <w:szCs w:val="28"/>
          <w:lang w:val="en-US"/>
        </w:rPr>
        <w:t>Sorex</w:t>
      </w:r>
      <w:r w:rsidRPr="00AC7FAA">
        <w:rPr>
          <w:i/>
          <w:sz w:val="28"/>
          <w:szCs w:val="28"/>
        </w:rPr>
        <w:t>)</w:t>
      </w:r>
      <w:r w:rsidRPr="00AC7FAA">
        <w:rPr>
          <w:sz w:val="28"/>
          <w:szCs w:val="28"/>
        </w:rPr>
        <w:t>.</w:t>
      </w:r>
    </w:p>
    <w:p w:rsidR="006E33AC" w:rsidRPr="00AC7FAA" w:rsidRDefault="006E33AC" w:rsidP="003832C3">
      <w:pPr>
        <w:tabs>
          <w:tab w:val="num" w:pos="-360"/>
          <w:tab w:val="left" w:pos="1134"/>
        </w:tabs>
        <w:spacing w:line="400" w:lineRule="exact"/>
        <w:ind w:left="851" w:right="142" w:firstLine="851"/>
        <w:rPr>
          <w:sz w:val="28"/>
          <w:szCs w:val="28"/>
        </w:rPr>
      </w:pPr>
      <w:r w:rsidRPr="00AC7FAA">
        <w:rPr>
          <w:sz w:val="28"/>
          <w:szCs w:val="28"/>
        </w:rPr>
        <w:t xml:space="preserve">Из хищников встречаются черный хорек </w:t>
      </w:r>
      <w:r w:rsidRPr="00AC7FAA">
        <w:rPr>
          <w:i/>
          <w:sz w:val="28"/>
          <w:szCs w:val="28"/>
        </w:rPr>
        <w:t>(</w:t>
      </w:r>
      <w:r w:rsidRPr="00AC7FAA">
        <w:rPr>
          <w:i/>
          <w:sz w:val="28"/>
          <w:szCs w:val="28"/>
          <w:lang w:val="en-US"/>
        </w:rPr>
        <w:t>Mustela</w:t>
      </w:r>
      <w:r w:rsidRPr="00AC7FAA">
        <w:rPr>
          <w:i/>
          <w:sz w:val="28"/>
          <w:szCs w:val="28"/>
        </w:rPr>
        <w:t xml:space="preserve"> </w:t>
      </w:r>
      <w:r w:rsidRPr="00AC7FAA">
        <w:rPr>
          <w:i/>
          <w:sz w:val="28"/>
          <w:szCs w:val="28"/>
          <w:lang w:val="en-US"/>
        </w:rPr>
        <w:t>putorius</w:t>
      </w:r>
      <w:r w:rsidRPr="00AC7FAA">
        <w:rPr>
          <w:i/>
          <w:sz w:val="28"/>
          <w:szCs w:val="28"/>
        </w:rPr>
        <w:t>)</w:t>
      </w:r>
      <w:r w:rsidRPr="00AC7FAA">
        <w:rPr>
          <w:sz w:val="28"/>
          <w:szCs w:val="28"/>
        </w:rPr>
        <w:t xml:space="preserve">, ласка </w:t>
      </w:r>
      <w:r w:rsidRPr="00AC7FAA">
        <w:rPr>
          <w:i/>
          <w:sz w:val="28"/>
          <w:szCs w:val="28"/>
        </w:rPr>
        <w:t>(</w:t>
      </w:r>
      <w:r w:rsidRPr="00AC7FAA">
        <w:rPr>
          <w:i/>
          <w:sz w:val="28"/>
          <w:szCs w:val="28"/>
          <w:lang w:val="en-US"/>
        </w:rPr>
        <w:t>Mustela</w:t>
      </w:r>
      <w:r w:rsidRPr="00AC7FAA">
        <w:rPr>
          <w:i/>
          <w:sz w:val="28"/>
          <w:szCs w:val="28"/>
        </w:rPr>
        <w:t xml:space="preserve"> </w:t>
      </w:r>
      <w:r w:rsidRPr="00AC7FAA">
        <w:rPr>
          <w:i/>
          <w:sz w:val="28"/>
          <w:szCs w:val="28"/>
          <w:lang w:val="en-US"/>
        </w:rPr>
        <w:t>nivalis</w:t>
      </w:r>
      <w:r w:rsidRPr="00AC7FAA">
        <w:rPr>
          <w:i/>
          <w:sz w:val="28"/>
          <w:szCs w:val="28"/>
        </w:rPr>
        <w:t>)</w:t>
      </w:r>
      <w:r w:rsidRPr="00AC7FAA">
        <w:rPr>
          <w:sz w:val="28"/>
          <w:szCs w:val="28"/>
        </w:rPr>
        <w:t xml:space="preserve">, обыкновенный еж </w:t>
      </w:r>
      <w:r w:rsidRPr="00AC7FAA">
        <w:rPr>
          <w:i/>
          <w:sz w:val="28"/>
          <w:szCs w:val="28"/>
        </w:rPr>
        <w:t>(</w:t>
      </w:r>
      <w:r w:rsidRPr="00AC7FAA">
        <w:rPr>
          <w:i/>
          <w:sz w:val="28"/>
          <w:szCs w:val="28"/>
          <w:lang w:val="en-US"/>
        </w:rPr>
        <w:t>Erinaceus</w:t>
      </w:r>
      <w:r w:rsidRPr="00AC7FAA">
        <w:rPr>
          <w:i/>
          <w:sz w:val="28"/>
          <w:szCs w:val="28"/>
        </w:rPr>
        <w:t xml:space="preserve"> </w:t>
      </w:r>
      <w:r w:rsidRPr="00AC7FAA">
        <w:rPr>
          <w:i/>
          <w:sz w:val="28"/>
          <w:szCs w:val="28"/>
          <w:lang w:val="en-US"/>
        </w:rPr>
        <w:t>europaeus</w:t>
      </w:r>
      <w:r w:rsidRPr="00AC7FAA">
        <w:rPr>
          <w:i/>
          <w:sz w:val="28"/>
          <w:szCs w:val="28"/>
        </w:rPr>
        <w:t>)</w:t>
      </w:r>
      <w:r w:rsidRPr="00AC7FAA">
        <w:rPr>
          <w:sz w:val="28"/>
          <w:szCs w:val="28"/>
        </w:rPr>
        <w:t xml:space="preserve"> (рисунок </w:t>
      </w:r>
      <w:r w:rsidR="002E707B">
        <w:rPr>
          <w:sz w:val="28"/>
          <w:szCs w:val="28"/>
        </w:rPr>
        <w:t>9</w:t>
      </w:r>
      <w:r w:rsidRPr="00AC7FAA">
        <w:rPr>
          <w:sz w:val="28"/>
          <w:szCs w:val="28"/>
        </w:rPr>
        <w:t xml:space="preserve">-б), обыкновенная лисица </w:t>
      </w:r>
      <w:r w:rsidRPr="00AC7FAA">
        <w:rPr>
          <w:i/>
          <w:sz w:val="28"/>
          <w:szCs w:val="28"/>
        </w:rPr>
        <w:t>(</w:t>
      </w:r>
      <w:r w:rsidRPr="00AC7FAA">
        <w:rPr>
          <w:i/>
          <w:sz w:val="28"/>
          <w:szCs w:val="28"/>
          <w:lang w:val="en-US"/>
        </w:rPr>
        <w:t>Vulpes</w:t>
      </w:r>
      <w:r w:rsidRPr="00AC7FAA">
        <w:rPr>
          <w:i/>
          <w:sz w:val="28"/>
          <w:szCs w:val="28"/>
        </w:rPr>
        <w:t xml:space="preserve"> </w:t>
      </w:r>
      <w:r w:rsidRPr="00AC7FAA">
        <w:rPr>
          <w:i/>
          <w:sz w:val="28"/>
          <w:szCs w:val="28"/>
          <w:lang w:val="en-US"/>
        </w:rPr>
        <w:t>vulpes</w:t>
      </w:r>
      <w:r w:rsidRPr="00AC7FAA">
        <w:rPr>
          <w:i/>
          <w:sz w:val="28"/>
          <w:szCs w:val="28"/>
        </w:rPr>
        <w:t>)</w:t>
      </w:r>
      <w:r w:rsidRPr="00AC7FAA">
        <w:rPr>
          <w:sz w:val="28"/>
          <w:szCs w:val="28"/>
        </w:rPr>
        <w:t xml:space="preserve"> (рисунок </w:t>
      </w:r>
      <w:r w:rsidR="002E707B">
        <w:rPr>
          <w:sz w:val="28"/>
          <w:szCs w:val="28"/>
        </w:rPr>
        <w:t>9</w:t>
      </w:r>
      <w:r w:rsidRPr="00AC7FAA">
        <w:rPr>
          <w:sz w:val="28"/>
          <w:szCs w:val="28"/>
        </w:rPr>
        <w:t xml:space="preserve">-в). Известны заходы кабанов </w:t>
      </w:r>
      <w:r w:rsidRPr="00AC7FAA">
        <w:rPr>
          <w:i/>
          <w:sz w:val="28"/>
          <w:szCs w:val="28"/>
        </w:rPr>
        <w:t>(</w:t>
      </w:r>
      <w:r w:rsidRPr="00AC7FAA">
        <w:rPr>
          <w:i/>
          <w:sz w:val="28"/>
          <w:szCs w:val="28"/>
          <w:lang w:val="en-US"/>
        </w:rPr>
        <w:t>Sus</w:t>
      </w:r>
      <w:r w:rsidRPr="00AC7FAA">
        <w:rPr>
          <w:i/>
          <w:sz w:val="28"/>
          <w:szCs w:val="28"/>
        </w:rPr>
        <w:t xml:space="preserve"> </w:t>
      </w:r>
      <w:r w:rsidRPr="00AC7FAA">
        <w:rPr>
          <w:i/>
          <w:sz w:val="28"/>
          <w:szCs w:val="28"/>
          <w:lang w:val="en-US"/>
        </w:rPr>
        <w:t>scrofa</w:t>
      </w:r>
      <w:r w:rsidRPr="00AC7FAA">
        <w:rPr>
          <w:i/>
          <w:sz w:val="28"/>
          <w:szCs w:val="28"/>
        </w:rPr>
        <w:t>)</w:t>
      </w:r>
      <w:r w:rsidRPr="00AC7FAA">
        <w:rPr>
          <w:sz w:val="28"/>
          <w:szCs w:val="28"/>
        </w:rPr>
        <w:t xml:space="preserve"> и косуль </w:t>
      </w:r>
      <w:r w:rsidRPr="00AC7FAA">
        <w:rPr>
          <w:i/>
          <w:sz w:val="28"/>
          <w:szCs w:val="28"/>
        </w:rPr>
        <w:t>(</w:t>
      </w:r>
      <w:r w:rsidRPr="00AC7FAA">
        <w:rPr>
          <w:i/>
          <w:sz w:val="28"/>
          <w:szCs w:val="28"/>
          <w:lang w:val="en-US"/>
        </w:rPr>
        <w:t>C</w:t>
      </w:r>
      <w:r w:rsidRPr="00AC7FAA">
        <w:rPr>
          <w:i/>
          <w:sz w:val="28"/>
          <w:szCs w:val="28"/>
        </w:rPr>
        <w:t xml:space="preserve"> </w:t>
      </w:r>
      <w:r w:rsidRPr="00AC7FAA">
        <w:rPr>
          <w:i/>
          <w:sz w:val="28"/>
          <w:szCs w:val="28"/>
          <w:lang w:val="en-US"/>
        </w:rPr>
        <w:t>pre</w:t>
      </w:r>
      <w:r w:rsidRPr="00AC7FAA">
        <w:rPr>
          <w:i/>
          <w:sz w:val="28"/>
          <w:szCs w:val="28"/>
        </w:rPr>
        <w:t>ó</w:t>
      </w:r>
      <w:r w:rsidRPr="00AC7FAA">
        <w:rPr>
          <w:i/>
          <w:sz w:val="28"/>
          <w:szCs w:val="28"/>
          <w:lang w:val="en-US"/>
        </w:rPr>
        <w:t>lus</w:t>
      </w:r>
      <w:r w:rsidRPr="00AC7FAA">
        <w:rPr>
          <w:i/>
          <w:sz w:val="28"/>
          <w:szCs w:val="28"/>
        </w:rPr>
        <w:t xml:space="preserve"> </w:t>
      </w:r>
      <w:r w:rsidRPr="00AC7FAA">
        <w:rPr>
          <w:i/>
          <w:sz w:val="28"/>
          <w:szCs w:val="28"/>
          <w:lang w:val="en-US"/>
        </w:rPr>
        <w:t>c</w:t>
      </w:r>
      <w:r w:rsidRPr="00AC7FAA">
        <w:rPr>
          <w:i/>
          <w:sz w:val="28"/>
          <w:szCs w:val="28"/>
        </w:rPr>
        <w:t xml:space="preserve"> </w:t>
      </w:r>
      <w:r w:rsidRPr="00AC7FAA">
        <w:rPr>
          <w:i/>
          <w:sz w:val="28"/>
          <w:szCs w:val="28"/>
          <w:lang w:val="en-US"/>
        </w:rPr>
        <w:t>pre</w:t>
      </w:r>
      <w:r w:rsidRPr="00AC7FAA">
        <w:rPr>
          <w:i/>
          <w:sz w:val="28"/>
          <w:szCs w:val="28"/>
        </w:rPr>
        <w:t>ó</w:t>
      </w:r>
      <w:r w:rsidRPr="00AC7FAA">
        <w:rPr>
          <w:i/>
          <w:sz w:val="28"/>
          <w:szCs w:val="28"/>
          <w:lang w:val="en-US"/>
        </w:rPr>
        <w:t>lus</w:t>
      </w:r>
      <w:r w:rsidRPr="00AC7FAA">
        <w:rPr>
          <w:i/>
          <w:sz w:val="28"/>
          <w:szCs w:val="28"/>
        </w:rPr>
        <w:t>)</w:t>
      </w:r>
      <w:r w:rsidRPr="00AC7FAA">
        <w:rPr>
          <w:sz w:val="28"/>
          <w:szCs w:val="28"/>
        </w:rPr>
        <w:t>.</w:t>
      </w:r>
    </w:p>
    <w:p w:rsidR="006E33AC" w:rsidRPr="00AC7FAA" w:rsidRDefault="006E33AC" w:rsidP="006E33AC">
      <w:pPr>
        <w:ind w:left="851" w:right="142" w:firstLine="0"/>
        <w:jc w:val="center"/>
        <w:rPr>
          <w:sz w:val="28"/>
          <w:szCs w:val="28"/>
        </w:rPr>
      </w:pPr>
    </w:p>
    <w:tbl>
      <w:tblPr>
        <w:tblW w:w="0" w:type="auto"/>
        <w:tblInd w:w="851" w:type="dxa"/>
        <w:tblLayout w:type="fixed"/>
        <w:tblLook w:val="04A0" w:firstRow="1" w:lastRow="0" w:firstColumn="1" w:lastColumn="0" w:noHBand="0" w:noVBand="1"/>
      </w:tblPr>
      <w:tblGrid>
        <w:gridCol w:w="5069"/>
        <w:gridCol w:w="5103"/>
      </w:tblGrid>
      <w:tr w:rsidR="006E33AC" w:rsidRPr="00AC7FAA" w:rsidTr="001C3930">
        <w:tc>
          <w:tcPr>
            <w:tcW w:w="5069" w:type="dxa"/>
            <w:shd w:val="clear" w:color="auto" w:fill="auto"/>
          </w:tcPr>
          <w:p w:rsidR="006E33AC" w:rsidRPr="00AC7FAA" w:rsidRDefault="000D08D0" w:rsidP="001C3930">
            <w:pPr>
              <w:autoSpaceDE w:val="0"/>
              <w:autoSpaceDN w:val="0"/>
              <w:adjustRightInd w:val="0"/>
              <w:ind w:left="0" w:right="-29" w:firstLine="0"/>
              <w:jc w:val="center"/>
            </w:pPr>
            <w:r w:rsidRPr="00AC7FAA">
              <w:rPr>
                <w:noProof/>
              </w:rPr>
              <w:lastRenderedPageBreak/>
              <w:drawing>
                <wp:inline distT="0" distB="0" distL="0" distR="0">
                  <wp:extent cx="2714625" cy="2085975"/>
                  <wp:effectExtent l="0" t="0" r="0" b="0"/>
                  <wp:docPr id="355" name="Рисунок 11" descr="Squirrel_pos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Squirrel_posi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14625" cy="2085975"/>
                          </a:xfrm>
                          <a:prstGeom prst="rect">
                            <a:avLst/>
                          </a:prstGeom>
                          <a:noFill/>
                          <a:ln>
                            <a:noFill/>
                          </a:ln>
                        </pic:spPr>
                      </pic:pic>
                    </a:graphicData>
                  </a:graphic>
                </wp:inline>
              </w:drawing>
            </w:r>
          </w:p>
          <w:p w:rsidR="006E33AC" w:rsidRPr="00AC7FAA" w:rsidRDefault="006E33AC" w:rsidP="001C3930">
            <w:pPr>
              <w:autoSpaceDE w:val="0"/>
              <w:autoSpaceDN w:val="0"/>
              <w:adjustRightInd w:val="0"/>
              <w:ind w:left="0" w:right="-29" w:firstLine="0"/>
              <w:jc w:val="center"/>
              <w:rPr>
                <w:rFonts w:eastAsia="TimesNewRoman"/>
                <w:sz w:val="28"/>
                <w:szCs w:val="28"/>
                <w:lang w:val="en-US"/>
              </w:rPr>
            </w:pPr>
            <w:r w:rsidRPr="00AC7FAA">
              <w:t>а)</w:t>
            </w:r>
          </w:p>
        </w:tc>
        <w:tc>
          <w:tcPr>
            <w:tcW w:w="5103" w:type="dxa"/>
            <w:shd w:val="clear" w:color="auto" w:fill="auto"/>
          </w:tcPr>
          <w:p w:rsidR="006E33AC" w:rsidRPr="00AC7FAA" w:rsidRDefault="000D08D0" w:rsidP="001C3930">
            <w:pPr>
              <w:autoSpaceDE w:val="0"/>
              <w:autoSpaceDN w:val="0"/>
              <w:adjustRightInd w:val="0"/>
              <w:ind w:left="0" w:right="-29" w:firstLine="0"/>
              <w:jc w:val="center"/>
            </w:pPr>
            <w:r w:rsidRPr="00AC7FAA">
              <w:rPr>
                <w:noProof/>
              </w:rPr>
              <w:drawing>
                <wp:inline distT="0" distB="0" distL="0" distR="0">
                  <wp:extent cx="3076575" cy="2057400"/>
                  <wp:effectExtent l="0" t="0" r="0" b="0"/>
                  <wp:docPr id="354" name="Рисунок 12" descr="ezhi-krasivye-kartinki-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ezhi-krasivye-kartinki-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76575" cy="2057400"/>
                          </a:xfrm>
                          <a:prstGeom prst="rect">
                            <a:avLst/>
                          </a:prstGeom>
                          <a:noFill/>
                          <a:ln>
                            <a:noFill/>
                          </a:ln>
                        </pic:spPr>
                      </pic:pic>
                    </a:graphicData>
                  </a:graphic>
                </wp:inline>
              </w:drawing>
            </w:r>
          </w:p>
          <w:p w:rsidR="006E33AC" w:rsidRPr="00AC7FAA" w:rsidRDefault="006E33AC" w:rsidP="001C3930">
            <w:pPr>
              <w:autoSpaceDE w:val="0"/>
              <w:autoSpaceDN w:val="0"/>
              <w:adjustRightInd w:val="0"/>
              <w:ind w:left="0" w:right="-29" w:firstLine="0"/>
              <w:jc w:val="center"/>
              <w:rPr>
                <w:rFonts w:eastAsia="TimesNewRoman"/>
                <w:sz w:val="28"/>
                <w:szCs w:val="28"/>
                <w:lang w:val="en-US"/>
              </w:rPr>
            </w:pPr>
            <w:r w:rsidRPr="00AC7FAA">
              <w:t>б)</w:t>
            </w:r>
          </w:p>
        </w:tc>
      </w:tr>
      <w:tr w:rsidR="006E33AC" w:rsidRPr="00F80807" w:rsidTr="001C3930">
        <w:trPr>
          <w:trHeight w:val="142"/>
        </w:trPr>
        <w:tc>
          <w:tcPr>
            <w:tcW w:w="10172" w:type="dxa"/>
            <w:gridSpan w:val="2"/>
            <w:shd w:val="clear" w:color="auto" w:fill="auto"/>
          </w:tcPr>
          <w:p w:rsidR="006E33AC" w:rsidRPr="00F80807" w:rsidRDefault="000D08D0" w:rsidP="001C3930">
            <w:pPr>
              <w:autoSpaceDE w:val="0"/>
              <w:autoSpaceDN w:val="0"/>
              <w:adjustRightInd w:val="0"/>
              <w:ind w:left="0" w:right="-29" w:firstLine="0"/>
              <w:jc w:val="center"/>
              <w:rPr>
                <w:highlight w:val="yellow"/>
              </w:rPr>
            </w:pPr>
            <w:r w:rsidRPr="00F80807">
              <w:rPr>
                <w:noProof/>
                <w:highlight w:val="yellow"/>
              </w:rPr>
              <w:drawing>
                <wp:inline distT="0" distB="0" distL="0" distR="0">
                  <wp:extent cx="3543300" cy="2209800"/>
                  <wp:effectExtent l="0" t="0" r="0" b="0"/>
                  <wp:docPr id="353" name="Рисунок 13" descr="animals-foxes-63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nimals-foxes-6365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543300" cy="2209800"/>
                          </a:xfrm>
                          <a:prstGeom prst="rect">
                            <a:avLst/>
                          </a:prstGeom>
                          <a:noFill/>
                          <a:ln>
                            <a:noFill/>
                          </a:ln>
                        </pic:spPr>
                      </pic:pic>
                    </a:graphicData>
                  </a:graphic>
                </wp:inline>
              </w:drawing>
            </w:r>
          </w:p>
          <w:p w:rsidR="006E33AC" w:rsidRPr="00F80807" w:rsidRDefault="006E33AC" w:rsidP="001C3930">
            <w:pPr>
              <w:autoSpaceDE w:val="0"/>
              <w:autoSpaceDN w:val="0"/>
              <w:adjustRightInd w:val="0"/>
              <w:ind w:left="0" w:right="-29" w:firstLine="0"/>
              <w:jc w:val="center"/>
              <w:rPr>
                <w:rFonts w:eastAsia="TimesNewRoman"/>
                <w:sz w:val="28"/>
                <w:szCs w:val="28"/>
                <w:highlight w:val="yellow"/>
                <w:lang w:val="en-US"/>
              </w:rPr>
            </w:pPr>
            <w:r w:rsidRPr="00F80807">
              <w:rPr>
                <w:highlight w:val="yellow"/>
              </w:rPr>
              <w:t>в)</w:t>
            </w:r>
          </w:p>
        </w:tc>
      </w:tr>
    </w:tbl>
    <w:p w:rsidR="006E33AC" w:rsidRPr="00F80807" w:rsidRDefault="006E33AC" w:rsidP="006E33AC">
      <w:pPr>
        <w:tabs>
          <w:tab w:val="num" w:pos="-360"/>
          <w:tab w:val="left" w:pos="1134"/>
        </w:tabs>
        <w:ind w:left="851" w:right="142" w:firstLine="851"/>
        <w:rPr>
          <w:sz w:val="28"/>
          <w:szCs w:val="28"/>
          <w:highlight w:val="yellow"/>
        </w:rPr>
      </w:pPr>
    </w:p>
    <w:p w:rsidR="006E33AC" w:rsidRPr="00AC7FAA" w:rsidRDefault="006E33AC" w:rsidP="006E33AC">
      <w:pPr>
        <w:spacing w:after="120"/>
        <w:ind w:left="851" w:right="141" w:firstLine="851"/>
        <w:rPr>
          <w:sz w:val="28"/>
          <w:szCs w:val="28"/>
        </w:rPr>
      </w:pPr>
      <w:r w:rsidRPr="00AC7FAA">
        <w:rPr>
          <w:sz w:val="28"/>
        </w:rPr>
        <w:t>Рис</w:t>
      </w:r>
      <w:r w:rsidR="00A03A0E">
        <w:rPr>
          <w:sz w:val="28"/>
        </w:rPr>
        <w:t>.</w:t>
      </w:r>
      <w:r w:rsidR="00312EC4">
        <w:rPr>
          <w:sz w:val="28"/>
        </w:rPr>
        <w:t>8</w:t>
      </w:r>
      <w:r w:rsidR="00A03A0E">
        <w:rPr>
          <w:sz w:val="28"/>
        </w:rPr>
        <w:t xml:space="preserve"> </w:t>
      </w:r>
      <w:r w:rsidRPr="00AC7FAA">
        <w:rPr>
          <w:sz w:val="28"/>
        </w:rPr>
        <w:t xml:space="preserve">Представительны фауны: а – </w:t>
      </w:r>
      <w:r w:rsidRPr="00AC7FAA">
        <w:rPr>
          <w:sz w:val="28"/>
          <w:szCs w:val="28"/>
        </w:rPr>
        <w:t xml:space="preserve">белка </w:t>
      </w:r>
      <w:r w:rsidRPr="00AC7FAA">
        <w:rPr>
          <w:i/>
          <w:sz w:val="28"/>
          <w:szCs w:val="28"/>
        </w:rPr>
        <w:t>(</w:t>
      </w:r>
      <w:r w:rsidRPr="00AC7FAA">
        <w:rPr>
          <w:i/>
          <w:sz w:val="28"/>
          <w:szCs w:val="28"/>
          <w:lang w:val="en-US"/>
        </w:rPr>
        <w:t>Sciurus</w:t>
      </w:r>
      <w:r w:rsidRPr="00AC7FAA">
        <w:rPr>
          <w:i/>
          <w:sz w:val="28"/>
          <w:szCs w:val="28"/>
        </w:rPr>
        <w:t>)</w:t>
      </w:r>
      <w:r w:rsidRPr="00AC7FAA">
        <w:rPr>
          <w:sz w:val="28"/>
        </w:rPr>
        <w:t xml:space="preserve">, б – </w:t>
      </w:r>
      <w:r w:rsidRPr="00AC7FAA">
        <w:rPr>
          <w:sz w:val="28"/>
          <w:szCs w:val="28"/>
        </w:rPr>
        <w:t xml:space="preserve">обыкновенный еж </w:t>
      </w:r>
      <w:r w:rsidRPr="00AC7FAA">
        <w:rPr>
          <w:i/>
          <w:sz w:val="28"/>
          <w:szCs w:val="28"/>
        </w:rPr>
        <w:t>(</w:t>
      </w:r>
      <w:r w:rsidRPr="00AC7FAA">
        <w:rPr>
          <w:i/>
          <w:sz w:val="28"/>
          <w:szCs w:val="28"/>
          <w:lang w:val="en-US"/>
        </w:rPr>
        <w:t>Erinaceus</w:t>
      </w:r>
      <w:r w:rsidRPr="00AC7FAA">
        <w:rPr>
          <w:i/>
          <w:sz w:val="28"/>
          <w:szCs w:val="28"/>
        </w:rPr>
        <w:t xml:space="preserve"> </w:t>
      </w:r>
      <w:r w:rsidRPr="00AC7FAA">
        <w:rPr>
          <w:i/>
          <w:sz w:val="28"/>
          <w:szCs w:val="28"/>
          <w:lang w:val="en-US"/>
        </w:rPr>
        <w:t>europaeus</w:t>
      </w:r>
      <w:r w:rsidRPr="00AC7FAA">
        <w:rPr>
          <w:i/>
          <w:sz w:val="28"/>
          <w:szCs w:val="28"/>
        </w:rPr>
        <w:t xml:space="preserve">), </w:t>
      </w:r>
      <w:r w:rsidRPr="00AC7FAA">
        <w:rPr>
          <w:sz w:val="28"/>
          <w:szCs w:val="28"/>
        </w:rPr>
        <w:t xml:space="preserve">в – обыкновенная лисица </w:t>
      </w:r>
      <w:r w:rsidRPr="00AC7FAA">
        <w:rPr>
          <w:i/>
          <w:sz w:val="28"/>
          <w:szCs w:val="28"/>
        </w:rPr>
        <w:t>(</w:t>
      </w:r>
      <w:r w:rsidRPr="00AC7FAA">
        <w:rPr>
          <w:i/>
          <w:sz w:val="28"/>
          <w:szCs w:val="28"/>
          <w:lang w:val="en-US"/>
        </w:rPr>
        <w:t>Vulpes</w:t>
      </w:r>
      <w:r w:rsidRPr="00AC7FAA">
        <w:rPr>
          <w:i/>
          <w:sz w:val="28"/>
          <w:szCs w:val="28"/>
        </w:rPr>
        <w:t xml:space="preserve"> </w:t>
      </w:r>
      <w:r w:rsidRPr="00AC7FAA">
        <w:rPr>
          <w:i/>
          <w:sz w:val="28"/>
          <w:szCs w:val="28"/>
          <w:lang w:val="en-US"/>
        </w:rPr>
        <w:t>vulpes</w:t>
      </w:r>
      <w:r w:rsidRPr="00AC7FAA">
        <w:rPr>
          <w:i/>
          <w:sz w:val="28"/>
          <w:szCs w:val="28"/>
        </w:rPr>
        <w:t>)</w:t>
      </w:r>
    </w:p>
    <w:p w:rsidR="006E33AC" w:rsidRPr="00AC7FAA" w:rsidRDefault="006E33AC" w:rsidP="006E33AC">
      <w:pPr>
        <w:tabs>
          <w:tab w:val="num" w:pos="-360"/>
          <w:tab w:val="left" w:pos="1134"/>
        </w:tabs>
        <w:ind w:left="851" w:right="142" w:firstLine="851"/>
        <w:rPr>
          <w:sz w:val="28"/>
          <w:szCs w:val="28"/>
        </w:rPr>
      </w:pPr>
    </w:p>
    <w:p w:rsidR="006E33AC" w:rsidRPr="00AC7FAA" w:rsidRDefault="006E33AC" w:rsidP="003832C3">
      <w:pPr>
        <w:tabs>
          <w:tab w:val="num" w:pos="-360"/>
          <w:tab w:val="left" w:pos="1134"/>
        </w:tabs>
        <w:spacing w:before="100" w:beforeAutospacing="1" w:line="400" w:lineRule="exact"/>
        <w:ind w:left="851" w:right="142" w:firstLine="851"/>
        <w:rPr>
          <w:sz w:val="28"/>
          <w:szCs w:val="28"/>
        </w:rPr>
      </w:pPr>
      <w:r w:rsidRPr="00AC7FAA">
        <w:rPr>
          <w:sz w:val="28"/>
          <w:szCs w:val="28"/>
        </w:rPr>
        <w:t xml:space="preserve">Из птиц особенно многочисленны полевые воробьи </w:t>
      </w:r>
      <w:r w:rsidRPr="00AC7FAA">
        <w:rPr>
          <w:i/>
          <w:iCs/>
          <w:sz w:val="28"/>
          <w:szCs w:val="28"/>
        </w:rPr>
        <w:t>(</w:t>
      </w:r>
      <w:r w:rsidRPr="00AC7FAA">
        <w:rPr>
          <w:i/>
          <w:iCs/>
          <w:sz w:val="28"/>
          <w:szCs w:val="28"/>
          <w:lang w:val="en-US"/>
        </w:rPr>
        <w:t>Passer</w:t>
      </w:r>
      <w:r w:rsidRPr="00AC7FAA">
        <w:rPr>
          <w:i/>
          <w:iCs/>
          <w:sz w:val="28"/>
          <w:szCs w:val="28"/>
        </w:rPr>
        <w:t xml:space="preserve"> </w:t>
      </w:r>
      <w:r w:rsidRPr="00AC7FAA">
        <w:rPr>
          <w:i/>
          <w:iCs/>
          <w:sz w:val="28"/>
          <w:szCs w:val="28"/>
          <w:lang w:val="en-US"/>
        </w:rPr>
        <w:t>montanus</w:t>
      </w:r>
      <w:r w:rsidRPr="00AC7FAA">
        <w:rPr>
          <w:i/>
          <w:iCs/>
          <w:sz w:val="28"/>
          <w:szCs w:val="28"/>
        </w:rPr>
        <w:t>)</w:t>
      </w:r>
      <w:r w:rsidRPr="00AC7FAA">
        <w:rPr>
          <w:sz w:val="28"/>
          <w:szCs w:val="28"/>
        </w:rPr>
        <w:t xml:space="preserve">, грач </w:t>
      </w:r>
      <w:r w:rsidRPr="00AC7FAA">
        <w:rPr>
          <w:i/>
          <w:iCs/>
          <w:sz w:val="28"/>
          <w:szCs w:val="28"/>
        </w:rPr>
        <w:t>(</w:t>
      </w:r>
      <w:r w:rsidRPr="00AC7FAA">
        <w:rPr>
          <w:i/>
          <w:iCs/>
          <w:sz w:val="28"/>
          <w:szCs w:val="28"/>
          <w:lang w:val="en-US"/>
        </w:rPr>
        <w:t>Corvus</w:t>
      </w:r>
      <w:r w:rsidRPr="00AC7FAA">
        <w:rPr>
          <w:i/>
          <w:iCs/>
          <w:sz w:val="28"/>
          <w:szCs w:val="28"/>
        </w:rPr>
        <w:t xml:space="preserve"> </w:t>
      </w:r>
      <w:r w:rsidRPr="00AC7FAA">
        <w:rPr>
          <w:i/>
          <w:iCs/>
          <w:sz w:val="28"/>
          <w:szCs w:val="28"/>
          <w:lang w:val="en-US"/>
        </w:rPr>
        <w:t>frugilegus</w:t>
      </w:r>
      <w:r w:rsidRPr="00AC7FAA">
        <w:rPr>
          <w:i/>
          <w:iCs/>
          <w:sz w:val="28"/>
          <w:szCs w:val="28"/>
        </w:rPr>
        <w:t>)</w:t>
      </w:r>
      <w:r w:rsidRPr="00AC7FAA">
        <w:rPr>
          <w:sz w:val="28"/>
          <w:szCs w:val="28"/>
        </w:rPr>
        <w:t>, галка (</w:t>
      </w:r>
      <w:r w:rsidRPr="00AC7FAA">
        <w:rPr>
          <w:i/>
          <w:iCs/>
          <w:sz w:val="28"/>
          <w:szCs w:val="28"/>
          <w:lang w:val="en-US"/>
        </w:rPr>
        <w:t>Coloeus</w:t>
      </w:r>
      <w:r w:rsidRPr="00AC7FAA">
        <w:rPr>
          <w:i/>
          <w:iCs/>
          <w:sz w:val="28"/>
          <w:szCs w:val="28"/>
        </w:rPr>
        <w:t xml:space="preserve"> </w:t>
      </w:r>
      <w:r w:rsidRPr="00AC7FAA">
        <w:rPr>
          <w:i/>
          <w:iCs/>
          <w:sz w:val="28"/>
          <w:szCs w:val="28"/>
          <w:lang w:val="en-US"/>
        </w:rPr>
        <w:t>monedula</w:t>
      </w:r>
      <w:r w:rsidRPr="00AC7FAA">
        <w:rPr>
          <w:i/>
          <w:iCs/>
          <w:sz w:val="28"/>
          <w:szCs w:val="28"/>
        </w:rPr>
        <w:t xml:space="preserve">), </w:t>
      </w:r>
      <w:r w:rsidRPr="00AC7FAA">
        <w:rPr>
          <w:sz w:val="28"/>
          <w:szCs w:val="28"/>
        </w:rPr>
        <w:t xml:space="preserve">черный стриж </w:t>
      </w:r>
      <w:r w:rsidRPr="00AC7FAA">
        <w:rPr>
          <w:i/>
          <w:iCs/>
          <w:sz w:val="28"/>
          <w:szCs w:val="28"/>
        </w:rPr>
        <w:t>(</w:t>
      </w:r>
      <w:r w:rsidRPr="00AC7FAA">
        <w:rPr>
          <w:i/>
          <w:iCs/>
          <w:sz w:val="28"/>
          <w:szCs w:val="28"/>
          <w:lang w:val="en-US"/>
        </w:rPr>
        <w:t>Apus</w:t>
      </w:r>
      <w:r w:rsidRPr="00AC7FAA">
        <w:rPr>
          <w:i/>
          <w:iCs/>
          <w:sz w:val="28"/>
          <w:szCs w:val="28"/>
        </w:rPr>
        <w:t xml:space="preserve"> </w:t>
      </w:r>
      <w:r w:rsidRPr="00AC7FAA">
        <w:rPr>
          <w:i/>
          <w:iCs/>
          <w:sz w:val="28"/>
          <w:szCs w:val="28"/>
          <w:lang w:val="en-US"/>
        </w:rPr>
        <w:t>apus</w:t>
      </w:r>
      <w:r w:rsidRPr="00AC7FAA">
        <w:rPr>
          <w:i/>
          <w:iCs/>
          <w:sz w:val="28"/>
          <w:szCs w:val="28"/>
        </w:rPr>
        <w:t>)</w:t>
      </w:r>
      <w:r w:rsidRPr="00AC7FAA">
        <w:rPr>
          <w:sz w:val="28"/>
          <w:szCs w:val="28"/>
        </w:rPr>
        <w:t xml:space="preserve">, полевой </w:t>
      </w:r>
      <w:r w:rsidRPr="00AC7FAA">
        <w:rPr>
          <w:i/>
          <w:iCs/>
          <w:sz w:val="28"/>
          <w:szCs w:val="28"/>
        </w:rPr>
        <w:t>(</w:t>
      </w:r>
      <w:r w:rsidRPr="00AC7FAA">
        <w:rPr>
          <w:i/>
          <w:iCs/>
          <w:sz w:val="28"/>
          <w:szCs w:val="28"/>
          <w:lang w:val="en-US"/>
        </w:rPr>
        <w:t>Alauda</w:t>
      </w:r>
      <w:r w:rsidRPr="00AC7FAA">
        <w:rPr>
          <w:i/>
          <w:iCs/>
          <w:sz w:val="28"/>
          <w:szCs w:val="28"/>
        </w:rPr>
        <w:t xml:space="preserve"> </w:t>
      </w:r>
      <w:r w:rsidRPr="00AC7FAA">
        <w:rPr>
          <w:i/>
          <w:iCs/>
          <w:sz w:val="28"/>
          <w:szCs w:val="28"/>
          <w:lang w:val="en-US"/>
        </w:rPr>
        <w:t>arvensis</w:t>
      </w:r>
      <w:r w:rsidRPr="00AC7FAA">
        <w:rPr>
          <w:i/>
          <w:iCs/>
          <w:sz w:val="28"/>
          <w:szCs w:val="28"/>
        </w:rPr>
        <w:t xml:space="preserve">) </w:t>
      </w:r>
      <w:r w:rsidRPr="00AC7FAA">
        <w:rPr>
          <w:sz w:val="28"/>
          <w:szCs w:val="28"/>
        </w:rPr>
        <w:t xml:space="preserve">и хохлатый жаворонки </w:t>
      </w:r>
      <w:r w:rsidRPr="00AC7FAA">
        <w:rPr>
          <w:i/>
          <w:iCs/>
          <w:sz w:val="28"/>
          <w:szCs w:val="28"/>
        </w:rPr>
        <w:t>(</w:t>
      </w:r>
      <w:r w:rsidRPr="00AC7FAA">
        <w:rPr>
          <w:i/>
          <w:iCs/>
          <w:sz w:val="28"/>
          <w:szCs w:val="28"/>
          <w:lang w:val="en-US"/>
        </w:rPr>
        <w:t>Galerida</w:t>
      </w:r>
      <w:r w:rsidRPr="00AC7FAA">
        <w:rPr>
          <w:i/>
          <w:iCs/>
          <w:sz w:val="28"/>
          <w:szCs w:val="28"/>
        </w:rPr>
        <w:t xml:space="preserve"> </w:t>
      </w:r>
      <w:r w:rsidRPr="00AC7FAA">
        <w:rPr>
          <w:i/>
          <w:iCs/>
          <w:sz w:val="28"/>
          <w:szCs w:val="28"/>
          <w:lang w:val="en-US"/>
        </w:rPr>
        <w:t>cristata</w:t>
      </w:r>
      <w:r w:rsidRPr="00AC7FAA">
        <w:rPr>
          <w:i/>
          <w:iCs/>
          <w:sz w:val="28"/>
          <w:szCs w:val="28"/>
        </w:rPr>
        <w:t>)</w:t>
      </w:r>
      <w:r w:rsidRPr="00AC7FAA">
        <w:rPr>
          <w:sz w:val="28"/>
          <w:szCs w:val="28"/>
        </w:rPr>
        <w:t xml:space="preserve">, серая куропатка </w:t>
      </w:r>
      <w:r w:rsidRPr="00AC7FAA">
        <w:rPr>
          <w:i/>
          <w:iCs/>
          <w:sz w:val="28"/>
          <w:szCs w:val="28"/>
        </w:rPr>
        <w:t>(</w:t>
      </w:r>
      <w:r w:rsidRPr="00AC7FAA">
        <w:rPr>
          <w:i/>
          <w:iCs/>
          <w:sz w:val="28"/>
          <w:szCs w:val="28"/>
          <w:lang w:val="en-US"/>
        </w:rPr>
        <w:t>Perdix</w:t>
      </w:r>
      <w:r w:rsidRPr="00AC7FAA">
        <w:rPr>
          <w:i/>
          <w:iCs/>
          <w:sz w:val="28"/>
          <w:szCs w:val="28"/>
        </w:rPr>
        <w:t xml:space="preserve"> </w:t>
      </w:r>
      <w:r w:rsidRPr="00AC7FAA">
        <w:rPr>
          <w:i/>
          <w:iCs/>
          <w:sz w:val="28"/>
          <w:szCs w:val="28"/>
          <w:lang w:val="en-US"/>
        </w:rPr>
        <w:t>perdix</w:t>
      </w:r>
      <w:r w:rsidRPr="00AC7FAA">
        <w:rPr>
          <w:sz w:val="28"/>
          <w:szCs w:val="28"/>
        </w:rPr>
        <w:t xml:space="preserve">), черноголовая гаичка </w:t>
      </w:r>
      <w:r w:rsidRPr="00AC7FAA">
        <w:rPr>
          <w:i/>
          <w:iCs/>
          <w:sz w:val="28"/>
          <w:szCs w:val="28"/>
        </w:rPr>
        <w:t>(</w:t>
      </w:r>
      <w:r w:rsidRPr="00AC7FAA">
        <w:rPr>
          <w:i/>
          <w:iCs/>
          <w:sz w:val="28"/>
          <w:szCs w:val="28"/>
          <w:lang w:val="en-US"/>
        </w:rPr>
        <w:t>Paridae</w:t>
      </w:r>
      <w:r w:rsidRPr="00AC7FAA">
        <w:rPr>
          <w:i/>
          <w:iCs/>
          <w:sz w:val="28"/>
          <w:szCs w:val="28"/>
        </w:rPr>
        <w:t>)</w:t>
      </w:r>
      <w:r w:rsidRPr="00AC7FAA">
        <w:rPr>
          <w:sz w:val="28"/>
          <w:szCs w:val="28"/>
        </w:rPr>
        <w:t xml:space="preserve">, поползень </w:t>
      </w:r>
      <w:r w:rsidRPr="00AC7FAA">
        <w:rPr>
          <w:i/>
          <w:iCs/>
          <w:sz w:val="28"/>
          <w:szCs w:val="28"/>
        </w:rPr>
        <w:t>(</w:t>
      </w:r>
      <w:r w:rsidRPr="00AC7FAA">
        <w:rPr>
          <w:i/>
          <w:iCs/>
          <w:sz w:val="28"/>
          <w:szCs w:val="28"/>
          <w:lang w:val="en-US"/>
        </w:rPr>
        <w:t>Sitta</w:t>
      </w:r>
      <w:r w:rsidRPr="00AC7FAA">
        <w:rPr>
          <w:i/>
          <w:iCs/>
          <w:sz w:val="28"/>
          <w:szCs w:val="28"/>
        </w:rPr>
        <w:t xml:space="preserve"> </w:t>
      </w:r>
      <w:r w:rsidRPr="00AC7FAA">
        <w:rPr>
          <w:i/>
          <w:iCs/>
          <w:sz w:val="28"/>
          <w:szCs w:val="28"/>
          <w:lang w:val="en-US"/>
        </w:rPr>
        <w:t>europaea</w:t>
      </w:r>
      <w:r w:rsidRPr="00AC7FAA">
        <w:rPr>
          <w:i/>
          <w:iCs/>
          <w:sz w:val="28"/>
          <w:szCs w:val="28"/>
        </w:rPr>
        <w:t>)</w:t>
      </w:r>
      <w:r w:rsidRPr="00AC7FAA">
        <w:rPr>
          <w:sz w:val="28"/>
          <w:szCs w:val="28"/>
        </w:rPr>
        <w:t>, большой пестрый дятел (</w:t>
      </w:r>
      <w:r w:rsidRPr="00AC7FAA">
        <w:rPr>
          <w:i/>
          <w:iCs/>
          <w:sz w:val="28"/>
          <w:szCs w:val="28"/>
          <w:lang w:val="en-US"/>
        </w:rPr>
        <w:t>Dendrocopos</w:t>
      </w:r>
      <w:r w:rsidRPr="00AC7FAA">
        <w:rPr>
          <w:i/>
          <w:iCs/>
          <w:sz w:val="28"/>
          <w:szCs w:val="28"/>
        </w:rPr>
        <w:t xml:space="preserve"> </w:t>
      </w:r>
      <w:r w:rsidRPr="00AC7FAA">
        <w:rPr>
          <w:i/>
          <w:iCs/>
          <w:sz w:val="28"/>
          <w:szCs w:val="28"/>
          <w:lang w:val="en-US"/>
        </w:rPr>
        <w:t>major</w:t>
      </w:r>
      <w:r w:rsidRPr="00AC7FAA">
        <w:rPr>
          <w:i/>
          <w:iCs/>
          <w:sz w:val="28"/>
          <w:szCs w:val="28"/>
        </w:rPr>
        <w:t xml:space="preserve">), </w:t>
      </w:r>
      <w:r w:rsidRPr="00AC7FAA">
        <w:rPr>
          <w:sz w:val="28"/>
          <w:szCs w:val="28"/>
        </w:rPr>
        <w:t xml:space="preserve">мухоловка-пеструшка </w:t>
      </w:r>
      <w:r w:rsidRPr="00AC7FAA">
        <w:rPr>
          <w:i/>
          <w:iCs/>
          <w:sz w:val="28"/>
          <w:szCs w:val="28"/>
        </w:rPr>
        <w:t>(</w:t>
      </w:r>
      <w:r w:rsidRPr="00AC7FAA">
        <w:rPr>
          <w:i/>
          <w:iCs/>
          <w:sz w:val="28"/>
          <w:szCs w:val="28"/>
          <w:lang w:val="en-US"/>
        </w:rPr>
        <w:t>Ficedula</w:t>
      </w:r>
      <w:r w:rsidRPr="00AC7FAA">
        <w:rPr>
          <w:i/>
          <w:iCs/>
          <w:sz w:val="28"/>
          <w:szCs w:val="28"/>
        </w:rPr>
        <w:t xml:space="preserve"> </w:t>
      </w:r>
      <w:r w:rsidRPr="00AC7FAA">
        <w:rPr>
          <w:i/>
          <w:iCs/>
          <w:sz w:val="28"/>
          <w:szCs w:val="28"/>
          <w:lang w:val="en-US"/>
        </w:rPr>
        <w:t>hypoleuca</w:t>
      </w:r>
      <w:r w:rsidRPr="00AC7FAA">
        <w:rPr>
          <w:i/>
          <w:iCs/>
          <w:sz w:val="28"/>
          <w:szCs w:val="28"/>
        </w:rPr>
        <w:t xml:space="preserve">), </w:t>
      </w:r>
      <w:r w:rsidRPr="00AC7FAA">
        <w:rPr>
          <w:sz w:val="28"/>
          <w:szCs w:val="28"/>
        </w:rPr>
        <w:t xml:space="preserve">пеночка-весничка </w:t>
      </w:r>
      <w:r w:rsidRPr="00AC7FAA">
        <w:rPr>
          <w:i/>
          <w:iCs/>
          <w:sz w:val="28"/>
          <w:szCs w:val="28"/>
        </w:rPr>
        <w:t>(</w:t>
      </w:r>
      <w:r w:rsidRPr="00AC7FAA">
        <w:rPr>
          <w:i/>
          <w:iCs/>
          <w:sz w:val="28"/>
          <w:szCs w:val="28"/>
          <w:lang w:val="en-US"/>
        </w:rPr>
        <w:t>Phylloscopus</w:t>
      </w:r>
      <w:r w:rsidRPr="00AC7FAA">
        <w:rPr>
          <w:i/>
          <w:iCs/>
          <w:sz w:val="28"/>
          <w:szCs w:val="28"/>
        </w:rPr>
        <w:t xml:space="preserve"> </w:t>
      </w:r>
      <w:r w:rsidRPr="00AC7FAA">
        <w:rPr>
          <w:i/>
          <w:iCs/>
          <w:sz w:val="28"/>
          <w:szCs w:val="28"/>
          <w:lang w:val="en-US"/>
        </w:rPr>
        <w:t>trochilus</w:t>
      </w:r>
      <w:r w:rsidRPr="00AC7FAA">
        <w:rPr>
          <w:i/>
          <w:iCs/>
          <w:sz w:val="28"/>
          <w:szCs w:val="28"/>
        </w:rPr>
        <w:t xml:space="preserve">), </w:t>
      </w:r>
      <w:r w:rsidRPr="00AC7FAA">
        <w:rPr>
          <w:sz w:val="28"/>
          <w:szCs w:val="28"/>
        </w:rPr>
        <w:t xml:space="preserve">зеленушка </w:t>
      </w:r>
      <w:r w:rsidRPr="00AC7FAA">
        <w:rPr>
          <w:i/>
          <w:iCs/>
          <w:sz w:val="28"/>
          <w:szCs w:val="28"/>
        </w:rPr>
        <w:t>(</w:t>
      </w:r>
      <w:r w:rsidRPr="00AC7FAA">
        <w:rPr>
          <w:i/>
          <w:iCs/>
          <w:sz w:val="28"/>
          <w:szCs w:val="28"/>
          <w:lang w:val="en-US"/>
        </w:rPr>
        <w:t>Carduelis</w:t>
      </w:r>
      <w:r w:rsidRPr="00AC7FAA">
        <w:rPr>
          <w:i/>
          <w:iCs/>
          <w:sz w:val="28"/>
          <w:szCs w:val="28"/>
        </w:rPr>
        <w:t xml:space="preserve"> </w:t>
      </w:r>
      <w:r w:rsidRPr="00AC7FAA">
        <w:rPr>
          <w:i/>
          <w:iCs/>
          <w:sz w:val="28"/>
          <w:szCs w:val="28"/>
          <w:lang w:val="en-US"/>
        </w:rPr>
        <w:t>chloris</w:t>
      </w:r>
      <w:r w:rsidRPr="00AC7FAA">
        <w:rPr>
          <w:i/>
          <w:iCs/>
          <w:sz w:val="28"/>
          <w:szCs w:val="28"/>
        </w:rPr>
        <w:t>)</w:t>
      </w:r>
      <w:r w:rsidRPr="00AC7FAA">
        <w:rPr>
          <w:sz w:val="28"/>
          <w:szCs w:val="28"/>
        </w:rPr>
        <w:t>, обыкновенная иволга (</w:t>
      </w:r>
      <w:r w:rsidRPr="00AC7FAA">
        <w:rPr>
          <w:i/>
          <w:iCs/>
          <w:sz w:val="28"/>
          <w:szCs w:val="28"/>
          <w:lang w:val="en-US"/>
        </w:rPr>
        <w:t>Oriolus</w:t>
      </w:r>
      <w:r w:rsidRPr="00AC7FAA">
        <w:rPr>
          <w:i/>
          <w:iCs/>
          <w:sz w:val="28"/>
          <w:szCs w:val="28"/>
        </w:rPr>
        <w:t xml:space="preserve"> </w:t>
      </w:r>
      <w:r w:rsidRPr="00AC7FAA">
        <w:rPr>
          <w:i/>
          <w:iCs/>
          <w:sz w:val="28"/>
          <w:szCs w:val="28"/>
          <w:lang w:val="en-US"/>
        </w:rPr>
        <w:t>oriolus</w:t>
      </w:r>
      <w:r w:rsidRPr="00AC7FAA">
        <w:rPr>
          <w:sz w:val="28"/>
          <w:szCs w:val="28"/>
        </w:rPr>
        <w:t>), перепел (</w:t>
      </w:r>
      <w:r w:rsidRPr="00AC7FAA">
        <w:rPr>
          <w:i/>
          <w:iCs/>
          <w:sz w:val="28"/>
          <w:szCs w:val="28"/>
          <w:lang w:val="en-US"/>
        </w:rPr>
        <w:t>Coturnix</w:t>
      </w:r>
      <w:r w:rsidRPr="00AC7FAA">
        <w:rPr>
          <w:i/>
          <w:iCs/>
          <w:sz w:val="28"/>
          <w:szCs w:val="28"/>
        </w:rPr>
        <w:t xml:space="preserve"> </w:t>
      </w:r>
      <w:r w:rsidRPr="00AC7FAA">
        <w:rPr>
          <w:i/>
          <w:iCs/>
          <w:sz w:val="28"/>
          <w:szCs w:val="28"/>
          <w:lang w:val="en-US"/>
        </w:rPr>
        <w:t>coturnix</w:t>
      </w:r>
      <w:r w:rsidRPr="00AC7FAA">
        <w:rPr>
          <w:sz w:val="28"/>
          <w:szCs w:val="28"/>
        </w:rPr>
        <w:t xml:space="preserve">), чибис </w:t>
      </w:r>
      <w:r w:rsidRPr="00AC7FAA">
        <w:rPr>
          <w:i/>
          <w:iCs/>
          <w:sz w:val="28"/>
          <w:szCs w:val="28"/>
        </w:rPr>
        <w:t>(</w:t>
      </w:r>
      <w:r w:rsidRPr="00AC7FAA">
        <w:rPr>
          <w:i/>
          <w:iCs/>
          <w:sz w:val="28"/>
          <w:szCs w:val="28"/>
          <w:lang w:val="en-US"/>
        </w:rPr>
        <w:t>Vanellus</w:t>
      </w:r>
      <w:r w:rsidRPr="00AC7FAA">
        <w:rPr>
          <w:i/>
          <w:iCs/>
          <w:sz w:val="28"/>
          <w:szCs w:val="28"/>
        </w:rPr>
        <w:t xml:space="preserve"> </w:t>
      </w:r>
      <w:r w:rsidRPr="00AC7FAA">
        <w:rPr>
          <w:i/>
          <w:iCs/>
          <w:sz w:val="28"/>
          <w:szCs w:val="28"/>
          <w:lang w:val="en-US"/>
        </w:rPr>
        <w:t>vanellus</w:t>
      </w:r>
      <w:r w:rsidRPr="00AC7FAA">
        <w:rPr>
          <w:i/>
          <w:iCs/>
          <w:sz w:val="28"/>
          <w:szCs w:val="28"/>
        </w:rPr>
        <w:t xml:space="preserve">), </w:t>
      </w:r>
      <w:r w:rsidRPr="00AC7FAA">
        <w:rPr>
          <w:sz w:val="28"/>
          <w:szCs w:val="28"/>
        </w:rPr>
        <w:t xml:space="preserve">луговой чекан </w:t>
      </w:r>
      <w:r w:rsidRPr="00AC7FAA">
        <w:rPr>
          <w:i/>
          <w:iCs/>
          <w:sz w:val="28"/>
          <w:szCs w:val="28"/>
        </w:rPr>
        <w:t>(</w:t>
      </w:r>
      <w:r w:rsidRPr="00AC7FAA">
        <w:rPr>
          <w:i/>
          <w:iCs/>
          <w:sz w:val="28"/>
          <w:szCs w:val="28"/>
          <w:lang w:val="en-US"/>
        </w:rPr>
        <w:t>Saxicola</w:t>
      </w:r>
      <w:r w:rsidRPr="00AC7FAA">
        <w:rPr>
          <w:i/>
          <w:iCs/>
          <w:sz w:val="28"/>
          <w:szCs w:val="28"/>
        </w:rPr>
        <w:t xml:space="preserve"> </w:t>
      </w:r>
      <w:r w:rsidRPr="00AC7FAA">
        <w:rPr>
          <w:i/>
          <w:iCs/>
          <w:sz w:val="28"/>
          <w:szCs w:val="28"/>
          <w:lang w:val="en-US"/>
        </w:rPr>
        <w:t>rubetra</w:t>
      </w:r>
      <w:r w:rsidRPr="00AC7FAA">
        <w:rPr>
          <w:i/>
          <w:iCs/>
          <w:sz w:val="28"/>
          <w:szCs w:val="28"/>
        </w:rPr>
        <w:t>)</w:t>
      </w:r>
      <w:r w:rsidRPr="00AC7FAA">
        <w:rPr>
          <w:sz w:val="28"/>
          <w:szCs w:val="28"/>
        </w:rPr>
        <w:t xml:space="preserve">, белая и желтая трясогузки </w:t>
      </w:r>
      <w:r w:rsidRPr="00AC7FAA">
        <w:rPr>
          <w:i/>
          <w:iCs/>
          <w:sz w:val="28"/>
          <w:szCs w:val="28"/>
        </w:rPr>
        <w:t>(</w:t>
      </w:r>
      <w:r w:rsidRPr="00AC7FAA">
        <w:rPr>
          <w:i/>
          <w:iCs/>
          <w:sz w:val="28"/>
          <w:szCs w:val="28"/>
          <w:lang w:val="en-US"/>
        </w:rPr>
        <w:t>Motacilla</w:t>
      </w:r>
      <w:r w:rsidRPr="00AC7FAA">
        <w:rPr>
          <w:i/>
          <w:iCs/>
          <w:sz w:val="28"/>
          <w:szCs w:val="28"/>
        </w:rPr>
        <w:t xml:space="preserve"> </w:t>
      </w:r>
      <w:r w:rsidRPr="00AC7FAA">
        <w:rPr>
          <w:i/>
          <w:iCs/>
          <w:sz w:val="28"/>
          <w:szCs w:val="28"/>
          <w:lang w:val="en-US"/>
        </w:rPr>
        <w:t>flava</w:t>
      </w:r>
      <w:r w:rsidRPr="00AC7FAA">
        <w:rPr>
          <w:sz w:val="28"/>
          <w:szCs w:val="28"/>
        </w:rPr>
        <w:t>). В старицах Немана и на небольших болотах – кряква (</w:t>
      </w:r>
      <w:r w:rsidRPr="00AC7FAA">
        <w:rPr>
          <w:i/>
          <w:iCs/>
          <w:sz w:val="28"/>
          <w:szCs w:val="28"/>
          <w:lang w:val="en-US"/>
        </w:rPr>
        <w:t>Anas</w:t>
      </w:r>
      <w:r w:rsidRPr="00AC7FAA">
        <w:rPr>
          <w:i/>
          <w:iCs/>
          <w:sz w:val="28"/>
          <w:szCs w:val="28"/>
        </w:rPr>
        <w:t xml:space="preserve"> </w:t>
      </w:r>
      <w:r w:rsidRPr="00AC7FAA">
        <w:rPr>
          <w:i/>
          <w:iCs/>
          <w:sz w:val="28"/>
          <w:szCs w:val="28"/>
          <w:lang w:val="en-US"/>
        </w:rPr>
        <w:t>platyrhynchos</w:t>
      </w:r>
      <w:r w:rsidRPr="00AC7FAA">
        <w:rPr>
          <w:i/>
          <w:iCs/>
          <w:sz w:val="28"/>
          <w:szCs w:val="28"/>
        </w:rPr>
        <w:t>)</w:t>
      </w:r>
      <w:r w:rsidRPr="00AC7FAA">
        <w:rPr>
          <w:sz w:val="28"/>
          <w:szCs w:val="28"/>
        </w:rPr>
        <w:t xml:space="preserve">, чирок-трескунок </w:t>
      </w:r>
      <w:r w:rsidRPr="00AC7FAA">
        <w:rPr>
          <w:i/>
          <w:iCs/>
          <w:sz w:val="28"/>
          <w:szCs w:val="28"/>
        </w:rPr>
        <w:t>(</w:t>
      </w:r>
      <w:r w:rsidRPr="00AC7FAA">
        <w:rPr>
          <w:i/>
          <w:iCs/>
          <w:sz w:val="28"/>
          <w:szCs w:val="28"/>
          <w:lang w:val="en-US"/>
        </w:rPr>
        <w:t>Anas</w:t>
      </w:r>
      <w:r w:rsidRPr="00AC7FAA">
        <w:rPr>
          <w:i/>
          <w:iCs/>
          <w:sz w:val="28"/>
          <w:szCs w:val="28"/>
        </w:rPr>
        <w:t xml:space="preserve"> </w:t>
      </w:r>
      <w:r w:rsidRPr="00AC7FAA">
        <w:rPr>
          <w:i/>
          <w:iCs/>
          <w:sz w:val="28"/>
          <w:szCs w:val="28"/>
          <w:lang w:val="en-US"/>
        </w:rPr>
        <w:t>querquedula</w:t>
      </w:r>
      <w:r w:rsidRPr="00AC7FAA">
        <w:rPr>
          <w:i/>
          <w:iCs/>
          <w:sz w:val="28"/>
          <w:szCs w:val="28"/>
        </w:rPr>
        <w:t>)</w:t>
      </w:r>
      <w:r w:rsidRPr="00AC7FAA">
        <w:rPr>
          <w:sz w:val="28"/>
          <w:szCs w:val="28"/>
        </w:rPr>
        <w:t>, озерная чайка (</w:t>
      </w:r>
      <w:r w:rsidRPr="00AC7FAA">
        <w:rPr>
          <w:i/>
          <w:iCs/>
          <w:sz w:val="28"/>
          <w:szCs w:val="28"/>
          <w:lang w:val="en-US"/>
        </w:rPr>
        <w:t>Chroicocephalus</w:t>
      </w:r>
      <w:r w:rsidRPr="00AC7FAA">
        <w:rPr>
          <w:i/>
          <w:iCs/>
          <w:sz w:val="28"/>
          <w:szCs w:val="28"/>
        </w:rPr>
        <w:t xml:space="preserve"> </w:t>
      </w:r>
      <w:r w:rsidRPr="00AC7FAA">
        <w:rPr>
          <w:i/>
          <w:iCs/>
          <w:sz w:val="28"/>
          <w:szCs w:val="28"/>
          <w:lang w:val="en-US"/>
        </w:rPr>
        <w:t>ridibundus</w:t>
      </w:r>
      <w:r w:rsidRPr="00AC7FAA">
        <w:rPr>
          <w:i/>
          <w:iCs/>
          <w:sz w:val="28"/>
          <w:szCs w:val="28"/>
        </w:rPr>
        <w:t>)</w:t>
      </w:r>
      <w:r w:rsidRPr="00AC7FAA">
        <w:rPr>
          <w:sz w:val="28"/>
          <w:szCs w:val="28"/>
        </w:rPr>
        <w:t>.</w:t>
      </w:r>
    </w:p>
    <w:p w:rsidR="006E33AC" w:rsidRPr="00AC7FAA" w:rsidRDefault="006E33AC" w:rsidP="003832C3">
      <w:pPr>
        <w:tabs>
          <w:tab w:val="num" w:pos="-360"/>
          <w:tab w:val="left" w:pos="1134"/>
        </w:tabs>
        <w:spacing w:before="100" w:beforeAutospacing="1" w:line="400" w:lineRule="exact"/>
        <w:ind w:left="851" w:right="142" w:firstLine="851"/>
        <w:rPr>
          <w:sz w:val="28"/>
          <w:szCs w:val="28"/>
        </w:rPr>
      </w:pPr>
      <w:r w:rsidRPr="00AC7FAA">
        <w:rPr>
          <w:sz w:val="28"/>
          <w:szCs w:val="28"/>
        </w:rPr>
        <w:t xml:space="preserve">Из пресмыкающихся на пустырях, старых меловых карьерах встречается прыткая ящерица </w:t>
      </w:r>
      <w:r w:rsidRPr="00AC7FAA">
        <w:rPr>
          <w:i/>
          <w:iCs/>
          <w:sz w:val="28"/>
          <w:szCs w:val="28"/>
        </w:rPr>
        <w:t>(</w:t>
      </w:r>
      <w:r w:rsidRPr="00AC7FAA">
        <w:rPr>
          <w:i/>
          <w:iCs/>
          <w:sz w:val="28"/>
          <w:szCs w:val="28"/>
          <w:lang w:val="en-US"/>
        </w:rPr>
        <w:t>Lacerta</w:t>
      </w:r>
      <w:r w:rsidRPr="00AC7FAA">
        <w:rPr>
          <w:i/>
          <w:iCs/>
          <w:sz w:val="28"/>
          <w:szCs w:val="28"/>
        </w:rPr>
        <w:t xml:space="preserve"> </w:t>
      </w:r>
      <w:r w:rsidRPr="00AC7FAA">
        <w:rPr>
          <w:i/>
          <w:iCs/>
          <w:sz w:val="28"/>
          <w:szCs w:val="28"/>
          <w:lang w:val="en-US"/>
        </w:rPr>
        <w:t>agilis</w:t>
      </w:r>
      <w:r w:rsidRPr="00AC7FAA">
        <w:rPr>
          <w:i/>
          <w:iCs/>
          <w:sz w:val="28"/>
          <w:szCs w:val="28"/>
        </w:rPr>
        <w:t>)</w:t>
      </w:r>
      <w:r w:rsidRPr="00AC7FAA">
        <w:rPr>
          <w:sz w:val="28"/>
          <w:szCs w:val="28"/>
        </w:rPr>
        <w:t xml:space="preserve">, в сырых местах и поймах рек – веретеница ломкая </w:t>
      </w:r>
      <w:r w:rsidRPr="00AC7FAA">
        <w:rPr>
          <w:i/>
          <w:iCs/>
          <w:sz w:val="28"/>
          <w:szCs w:val="28"/>
        </w:rPr>
        <w:t>(</w:t>
      </w:r>
      <w:r w:rsidRPr="00AC7FAA">
        <w:rPr>
          <w:i/>
          <w:iCs/>
          <w:sz w:val="28"/>
          <w:szCs w:val="28"/>
          <w:lang w:val="en-US"/>
        </w:rPr>
        <w:t>Anguis</w:t>
      </w:r>
      <w:r w:rsidRPr="00AC7FAA">
        <w:rPr>
          <w:i/>
          <w:iCs/>
          <w:sz w:val="28"/>
          <w:szCs w:val="28"/>
        </w:rPr>
        <w:t xml:space="preserve"> </w:t>
      </w:r>
      <w:r w:rsidRPr="00AC7FAA">
        <w:rPr>
          <w:i/>
          <w:iCs/>
          <w:sz w:val="28"/>
          <w:szCs w:val="28"/>
          <w:lang w:val="en-US"/>
        </w:rPr>
        <w:t>fragilis</w:t>
      </w:r>
      <w:r w:rsidRPr="00AC7FAA">
        <w:rPr>
          <w:i/>
          <w:iCs/>
          <w:sz w:val="28"/>
          <w:szCs w:val="28"/>
        </w:rPr>
        <w:t xml:space="preserve">), </w:t>
      </w:r>
      <w:r w:rsidRPr="00AC7FAA">
        <w:rPr>
          <w:sz w:val="28"/>
          <w:szCs w:val="28"/>
        </w:rPr>
        <w:t xml:space="preserve">уж </w:t>
      </w:r>
      <w:r w:rsidRPr="00AC7FAA">
        <w:rPr>
          <w:i/>
          <w:iCs/>
          <w:sz w:val="28"/>
          <w:szCs w:val="28"/>
        </w:rPr>
        <w:t>(</w:t>
      </w:r>
      <w:r w:rsidRPr="00AC7FAA">
        <w:rPr>
          <w:i/>
          <w:iCs/>
          <w:sz w:val="28"/>
          <w:szCs w:val="28"/>
          <w:lang w:val="en-US"/>
        </w:rPr>
        <w:t>Natrix</w:t>
      </w:r>
      <w:r w:rsidRPr="00AC7FAA">
        <w:rPr>
          <w:i/>
          <w:iCs/>
          <w:sz w:val="28"/>
          <w:szCs w:val="28"/>
        </w:rPr>
        <w:t xml:space="preserve"> </w:t>
      </w:r>
      <w:r w:rsidRPr="00AC7FAA">
        <w:rPr>
          <w:i/>
          <w:iCs/>
          <w:sz w:val="28"/>
          <w:szCs w:val="28"/>
          <w:lang w:val="en-US"/>
        </w:rPr>
        <w:t>natrix</w:t>
      </w:r>
      <w:r w:rsidRPr="00AC7FAA">
        <w:rPr>
          <w:i/>
          <w:iCs/>
          <w:sz w:val="28"/>
          <w:szCs w:val="28"/>
        </w:rPr>
        <w:t>)</w:t>
      </w:r>
      <w:r w:rsidRPr="00AC7FAA">
        <w:rPr>
          <w:sz w:val="28"/>
          <w:szCs w:val="28"/>
        </w:rPr>
        <w:t xml:space="preserve">. В поймах рек, ручьях, обитают земноводные – </w:t>
      </w:r>
      <w:r w:rsidRPr="00AC7FAA">
        <w:rPr>
          <w:sz w:val="28"/>
          <w:szCs w:val="28"/>
        </w:rPr>
        <w:lastRenderedPageBreak/>
        <w:t xml:space="preserve">обыкновенный </w:t>
      </w:r>
      <w:r w:rsidRPr="00AC7FAA">
        <w:rPr>
          <w:i/>
          <w:iCs/>
          <w:sz w:val="28"/>
          <w:szCs w:val="28"/>
        </w:rPr>
        <w:t>(</w:t>
      </w:r>
      <w:r w:rsidRPr="00AC7FAA">
        <w:rPr>
          <w:i/>
          <w:iCs/>
          <w:sz w:val="28"/>
          <w:szCs w:val="28"/>
          <w:lang w:val="en-US"/>
        </w:rPr>
        <w:t>Lissotriton</w:t>
      </w:r>
      <w:r w:rsidRPr="00AC7FAA">
        <w:rPr>
          <w:i/>
          <w:iCs/>
          <w:sz w:val="28"/>
          <w:szCs w:val="28"/>
        </w:rPr>
        <w:t xml:space="preserve"> </w:t>
      </w:r>
      <w:r w:rsidRPr="00AC7FAA">
        <w:rPr>
          <w:i/>
          <w:iCs/>
          <w:sz w:val="28"/>
          <w:szCs w:val="28"/>
          <w:lang w:val="en-US"/>
        </w:rPr>
        <w:t>vulgaris</w:t>
      </w:r>
      <w:r w:rsidRPr="00AC7FAA">
        <w:rPr>
          <w:i/>
          <w:iCs/>
          <w:sz w:val="28"/>
          <w:szCs w:val="28"/>
        </w:rPr>
        <w:t xml:space="preserve">) </w:t>
      </w:r>
      <w:r w:rsidRPr="00AC7FAA">
        <w:rPr>
          <w:sz w:val="28"/>
          <w:szCs w:val="28"/>
        </w:rPr>
        <w:t>и гребенчатый тритоны (</w:t>
      </w:r>
      <w:r w:rsidRPr="00AC7FAA">
        <w:rPr>
          <w:i/>
          <w:iCs/>
          <w:sz w:val="28"/>
          <w:szCs w:val="28"/>
          <w:lang w:val="en-US"/>
        </w:rPr>
        <w:t>Triturus</w:t>
      </w:r>
      <w:r w:rsidRPr="00AC7FAA">
        <w:rPr>
          <w:i/>
          <w:iCs/>
          <w:sz w:val="28"/>
          <w:szCs w:val="28"/>
        </w:rPr>
        <w:t xml:space="preserve"> </w:t>
      </w:r>
      <w:r w:rsidRPr="00AC7FAA">
        <w:rPr>
          <w:i/>
          <w:iCs/>
          <w:sz w:val="28"/>
          <w:szCs w:val="28"/>
          <w:lang w:val="en-US"/>
        </w:rPr>
        <w:t>cristatus</w:t>
      </w:r>
      <w:r w:rsidRPr="00AC7FAA">
        <w:rPr>
          <w:sz w:val="28"/>
          <w:szCs w:val="28"/>
        </w:rPr>
        <w:t xml:space="preserve">), чесночница обыкновенная </w:t>
      </w:r>
      <w:r w:rsidRPr="00AC7FAA">
        <w:rPr>
          <w:i/>
          <w:iCs/>
          <w:sz w:val="28"/>
          <w:szCs w:val="28"/>
        </w:rPr>
        <w:t>(</w:t>
      </w:r>
      <w:r w:rsidRPr="00AC7FAA">
        <w:rPr>
          <w:i/>
          <w:iCs/>
          <w:sz w:val="28"/>
          <w:szCs w:val="28"/>
          <w:lang w:val="en-US"/>
        </w:rPr>
        <w:t>Pelobates</w:t>
      </w:r>
      <w:r w:rsidRPr="00AC7FAA">
        <w:rPr>
          <w:i/>
          <w:iCs/>
          <w:sz w:val="28"/>
          <w:szCs w:val="28"/>
        </w:rPr>
        <w:t xml:space="preserve"> </w:t>
      </w:r>
      <w:r w:rsidRPr="00AC7FAA">
        <w:rPr>
          <w:i/>
          <w:iCs/>
          <w:sz w:val="28"/>
          <w:szCs w:val="28"/>
          <w:lang w:val="en-US"/>
        </w:rPr>
        <w:t>fuscus</w:t>
      </w:r>
      <w:r w:rsidRPr="00AC7FAA">
        <w:rPr>
          <w:i/>
          <w:iCs/>
          <w:sz w:val="28"/>
          <w:szCs w:val="28"/>
        </w:rPr>
        <w:t>)</w:t>
      </w:r>
      <w:r w:rsidRPr="00AC7FAA">
        <w:rPr>
          <w:sz w:val="28"/>
          <w:szCs w:val="28"/>
        </w:rPr>
        <w:t xml:space="preserve">, жерлянка </w:t>
      </w:r>
      <w:r w:rsidRPr="00AC7FAA">
        <w:rPr>
          <w:i/>
          <w:iCs/>
          <w:sz w:val="28"/>
          <w:szCs w:val="28"/>
        </w:rPr>
        <w:t>(</w:t>
      </w:r>
      <w:r w:rsidRPr="00AC7FAA">
        <w:rPr>
          <w:i/>
          <w:iCs/>
          <w:sz w:val="28"/>
          <w:szCs w:val="28"/>
          <w:lang w:val="en-US"/>
        </w:rPr>
        <w:t>Bombina</w:t>
      </w:r>
      <w:r w:rsidRPr="00AC7FAA">
        <w:rPr>
          <w:i/>
          <w:iCs/>
          <w:sz w:val="28"/>
          <w:szCs w:val="28"/>
        </w:rPr>
        <w:t xml:space="preserve">), </w:t>
      </w:r>
      <w:r w:rsidRPr="00AC7FAA">
        <w:rPr>
          <w:sz w:val="28"/>
          <w:szCs w:val="28"/>
        </w:rPr>
        <w:t xml:space="preserve">жабы </w:t>
      </w:r>
      <w:r w:rsidRPr="00AC7FAA">
        <w:rPr>
          <w:i/>
          <w:iCs/>
          <w:sz w:val="28"/>
          <w:szCs w:val="28"/>
        </w:rPr>
        <w:t>(</w:t>
      </w:r>
      <w:r w:rsidRPr="00AC7FAA">
        <w:rPr>
          <w:i/>
          <w:iCs/>
          <w:sz w:val="28"/>
          <w:szCs w:val="28"/>
          <w:lang w:val="en-US"/>
        </w:rPr>
        <w:t>Bufonidae</w:t>
      </w:r>
      <w:r w:rsidRPr="00AC7FAA">
        <w:rPr>
          <w:i/>
          <w:iCs/>
          <w:sz w:val="28"/>
          <w:szCs w:val="28"/>
        </w:rPr>
        <w:t xml:space="preserve">). </w:t>
      </w:r>
    </w:p>
    <w:p w:rsidR="006E33AC" w:rsidRPr="00AC7FAA" w:rsidRDefault="006E33AC" w:rsidP="003832C3">
      <w:pPr>
        <w:tabs>
          <w:tab w:val="num" w:pos="-360"/>
          <w:tab w:val="left" w:pos="1134"/>
        </w:tabs>
        <w:spacing w:before="100" w:beforeAutospacing="1" w:line="400" w:lineRule="exact"/>
        <w:ind w:left="851" w:right="142" w:firstLine="851"/>
        <w:rPr>
          <w:i/>
          <w:iCs/>
          <w:sz w:val="28"/>
          <w:szCs w:val="28"/>
        </w:rPr>
      </w:pPr>
      <w:r w:rsidRPr="00AC7FAA">
        <w:rPr>
          <w:sz w:val="28"/>
          <w:szCs w:val="28"/>
        </w:rPr>
        <w:t>Среди насекомых наиболее распространены жуки (жужелицы (</w:t>
      </w:r>
      <w:r w:rsidRPr="00AC7FAA">
        <w:rPr>
          <w:i/>
          <w:iCs/>
          <w:sz w:val="28"/>
          <w:szCs w:val="28"/>
          <w:lang w:val="en-US"/>
        </w:rPr>
        <w:t>Carabidae</w:t>
      </w:r>
      <w:r w:rsidRPr="00AC7FAA">
        <w:rPr>
          <w:sz w:val="28"/>
          <w:szCs w:val="28"/>
        </w:rPr>
        <w:t>), плавунцы (</w:t>
      </w:r>
      <w:r w:rsidRPr="00AC7FAA">
        <w:rPr>
          <w:i/>
          <w:iCs/>
          <w:sz w:val="28"/>
          <w:szCs w:val="28"/>
          <w:lang w:val="en-US"/>
        </w:rPr>
        <w:t>Dytiscidae</w:t>
      </w:r>
      <w:r w:rsidRPr="00AC7FAA">
        <w:rPr>
          <w:i/>
          <w:iCs/>
          <w:sz w:val="28"/>
          <w:szCs w:val="28"/>
        </w:rPr>
        <w:t>)</w:t>
      </w:r>
      <w:r w:rsidRPr="00AC7FAA">
        <w:rPr>
          <w:sz w:val="28"/>
          <w:szCs w:val="28"/>
        </w:rPr>
        <w:t xml:space="preserve">, божьи коровки </w:t>
      </w:r>
      <w:r w:rsidRPr="00AC7FAA">
        <w:rPr>
          <w:i/>
          <w:iCs/>
          <w:sz w:val="28"/>
          <w:szCs w:val="28"/>
        </w:rPr>
        <w:t>(</w:t>
      </w:r>
      <w:r w:rsidRPr="00AC7FAA">
        <w:rPr>
          <w:i/>
          <w:iCs/>
          <w:sz w:val="28"/>
          <w:szCs w:val="28"/>
          <w:lang w:val="en-US"/>
        </w:rPr>
        <w:t>Coccinellidae</w:t>
      </w:r>
      <w:r w:rsidRPr="00AC7FAA">
        <w:rPr>
          <w:sz w:val="28"/>
          <w:szCs w:val="28"/>
        </w:rPr>
        <w:t>), листоеды (</w:t>
      </w:r>
      <w:r w:rsidRPr="00AC7FAA">
        <w:rPr>
          <w:i/>
          <w:iCs/>
          <w:sz w:val="28"/>
          <w:szCs w:val="28"/>
          <w:lang w:val="en-US"/>
        </w:rPr>
        <w:t>Chrysomelidae</w:t>
      </w:r>
      <w:r w:rsidRPr="00AC7FAA">
        <w:rPr>
          <w:i/>
          <w:iCs/>
          <w:sz w:val="28"/>
          <w:szCs w:val="28"/>
        </w:rPr>
        <w:t>)</w:t>
      </w:r>
      <w:r w:rsidRPr="00AC7FAA">
        <w:rPr>
          <w:sz w:val="28"/>
          <w:szCs w:val="28"/>
        </w:rPr>
        <w:t xml:space="preserve">, долгоносики </w:t>
      </w:r>
      <w:r w:rsidRPr="00AC7FAA">
        <w:rPr>
          <w:i/>
          <w:iCs/>
          <w:sz w:val="28"/>
          <w:szCs w:val="28"/>
        </w:rPr>
        <w:t>(</w:t>
      </w:r>
      <w:r w:rsidRPr="00AC7FAA">
        <w:rPr>
          <w:i/>
          <w:iCs/>
          <w:sz w:val="28"/>
          <w:szCs w:val="28"/>
          <w:lang w:val="en-US"/>
        </w:rPr>
        <w:t>Curculionidae</w:t>
      </w:r>
      <w:r w:rsidRPr="00AC7FAA">
        <w:rPr>
          <w:i/>
          <w:iCs/>
          <w:sz w:val="28"/>
          <w:szCs w:val="28"/>
        </w:rPr>
        <w:t xml:space="preserve">) </w:t>
      </w:r>
      <w:r w:rsidRPr="00AC7FAA">
        <w:rPr>
          <w:sz w:val="28"/>
          <w:szCs w:val="28"/>
        </w:rPr>
        <w:t>и другие), чешуекрылые (</w:t>
      </w:r>
      <w:r w:rsidRPr="00AC7FAA">
        <w:rPr>
          <w:i/>
          <w:iCs/>
          <w:sz w:val="28"/>
          <w:szCs w:val="28"/>
          <w:lang w:val="en-US"/>
        </w:rPr>
        <w:t>Lepid</w:t>
      </w:r>
      <w:r w:rsidRPr="00AC7FAA">
        <w:rPr>
          <w:i/>
          <w:iCs/>
          <w:sz w:val="28"/>
          <w:szCs w:val="28"/>
        </w:rPr>
        <w:t>ó</w:t>
      </w:r>
      <w:r w:rsidRPr="00AC7FAA">
        <w:rPr>
          <w:i/>
          <w:iCs/>
          <w:sz w:val="28"/>
          <w:szCs w:val="28"/>
          <w:lang w:val="en-US"/>
        </w:rPr>
        <w:t>ptera</w:t>
      </w:r>
      <w:r w:rsidRPr="00AC7FAA">
        <w:rPr>
          <w:i/>
          <w:iCs/>
          <w:sz w:val="28"/>
          <w:szCs w:val="28"/>
        </w:rPr>
        <w:t xml:space="preserve"> </w:t>
      </w:r>
      <w:r w:rsidRPr="00AC7FAA">
        <w:rPr>
          <w:i/>
          <w:iCs/>
          <w:sz w:val="28"/>
          <w:szCs w:val="28"/>
          <w:lang w:val="en-US"/>
        </w:rPr>
        <w:t>Linnaeus</w:t>
      </w:r>
      <w:r w:rsidRPr="00AC7FAA">
        <w:rPr>
          <w:sz w:val="28"/>
          <w:szCs w:val="28"/>
        </w:rPr>
        <w:t>), стрекозы (</w:t>
      </w:r>
      <w:r w:rsidRPr="00AC7FAA">
        <w:rPr>
          <w:i/>
          <w:iCs/>
          <w:sz w:val="28"/>
          <w:szCs w:val="28"/>
          <w:lang w:val="en-US"/>
        </w:rPr>
        <w:t>Odon</w:t>
      </w:r>
      <w:r w:rsidRPr="00AC7FAA">
        <w:rPr>
          <w:i/>
          <w:iCs/>
          <w:sz w:val="28"/>
          <w:szCs w:val="28"/>
        </w:rPr>
        <w:t>á</w:t>
      </w:r>
      <w:r w:rsidRPr="00AC7FAA">
        <w:rPr>
          <w:i/>
          <w:iCs/>
          <w:sz w:val="28"/>
          <w:szCs w:val="28"/>
          <w:lang w:val="en-US"/>
        </w:rPr>
        <w:t>ta</w:t>
      </w:r>
      <w:r w:rsidRPr="00AC7FAA">
        <w:rPr>
          <w:i/>
          <w:iCs/>
          <w:sz w:val="28"/>
          <w:szCs w:val="28"/>
        </w:rPr>
        <w:t>)</w:t>
      </w:r>
      <w:r w:rsidRPr="00AC7FAA">
        <w:rPr>
          <w:sz w:val="28"/>
          <w:szCs w:val="28"/>
        </w:rPr>
        <w:t xml:space="preserve">, перепончатокрылые (пилильщики </w:t>
      </w:r>
      <w:r w:rsidRPr="00AC7FAA">
        <w:rPr>
          <w:i/>
          <w:iCs/>
          <w:sz w:val="28"/>
          <w:szCs w:val="28"/>
        </w:rPr>
        <w:t>(</w:t>
      </w:r>
      <w:r w:rsidRPr="00AC7FAA">
        <w:rPr>
          <w:i/>
          <w:iCs/>
          <w:sz w:val="28"/>
          <w:szCs w:val="28"/>
          <w:lang w:val="en-US"/>
        </w:rPr>
        <w:t>Tenthredinidae</w:t>
      </w:r>
      <w:r w:rsidRPr="00AC7FAA">
        <w:rPr>
          <w:sz w:val="28"/>
          <w:szCs w:val="28"/>
        </w:rPr>
        <w:t xml:space="preserve">), наездники </w:t>
      </w:r>
      <w:r w:rsidRPr="00AC7FAA">
        <w:rPr>
          <w:i/>
          <w:iCs/>
          <w:sz w:val="28"/>
          <w:szCs w:val="28"/>
        </w:rPr>
        <w:t>(</w:t>
      </w:r>
      <w:r w:rsidRPr="00AC7FAA">
        <w:rPr>
          <w:i/>
          <w:iCs/>
          <w:sz w:val="28"/>
          <w:szCs w:val="28"/>
          <w:lang w:val="en-US"/>
        </w:rPr>
        <w:t>Parasitica</w:t>
      </w:r>
      <w:r w:rsidRPr="00AC7FAA">
        <w:rPr>
          <w:sz w:val="28"/>
          <w:szCs w:val="28"/>
        </w:rPr>
        <w:t xml:space="preserve">), муравьи </w:t>
      </w:r>
      <w:r w:rsidRPr="00AC7FAA">
        <w:rPr>
          <w:i/>
          <w:iCs/>
          <w:sz w:val="28"/>
          <w:szCs w:val="28"/>
        </w:rPr>
        <w:t>(</w:t>
      </w:r>
      <w:r w:rsidRPr="00AC7FAA">
        <w:rPr>
          <w:i/>
          <w:iCs/>
          <w:sz w:val="28"/>
          <w:szCs w:val="28"/>
          <w:lang w:val="en-US"/>
        </w:rPr>
        <w:t>Formicidae</w:t>
      </w:r>
      <w:r w:rsidRPr="00AC7FAA">
        <w:rPr>
          <w:sz w:val="28"/>
          <w:szCs w:val="28"/>
        </w:rPr>
        <w:t>), шмели (</w:t>
      </w:r>
      <w:r w:rsidRPr="00AC7FAA">
        <w:rPr>
          <w:i/>
          <w:iCs/>
          <w:sz w:val="28"/>
          <w:szCs w:val="28"/>
          <w:lang w:val="en-US"/>
        </w:rPr>
        <w:t>Bombus</w:t>
      </w:r>
      <w:r w:rsidRPr="00AC7FAA">
        <w:rPr>
          <w:i/>
          <w:iCs/>
          <w:sz w:val="28"/>
          <w:szCs w:val="28"/>
        </w:rPr>
        <w:t>)</w:t>
      </w:r>
      <w:r w:rsidRPr="00AC7FAA">
        <w:rPr>
          <w:sz w:val="28"/>
          <w:szCs w:val="28"/>
        </w:rPr>
        <w:t xml:space="preserve">, двукрылые (мухи </w:t>
      </w:r>
      <w:r w:rsidRPr="00AC7FAA">
        <w:rPr>
          <w:i/>
          <w:iCs/>
          <w:sz w:val="28"/>
          <w:szCs w:val="28"/>
        </w:rPr>
        <w:t>(</w:t>
      </w:r>
      <w:r w:rsidRPr="00AC7FAA">
        <w:rPr>
          <w:i/>
          <w:iCs/>
          <w:sz w:val="28"/>
          <w:szCs w:val="28"/>
          <w:lang w:val="en-US"/>
        </w:rPr>
        <w:t>Diptera</w:t>
      </w:r>
      <w:r w:rsidRPr="00AC7FAA">
        <w:rPr>
          <w:sz w:val="28"/>
          <w:szCs w:val="28"/>
        </w:rPr>
        <w:t>), комары (</w:t>
      </w:r>
      <w:r w:rsidRPr="00AC7FAA">
        <w:rPr>
          <w:i/>
          <w:iCs/>
          <w:sz w:val="28"/>
          <w:szCs w:val="28"/>
          <w:lang w:val="en-US"/>
        </w:rPr>
        <w:t>Culicidae</w:t>
      </w:r>
      <w:r w:rsidRPr="00AC7FAA">
        <w:rPr>
          <w:i/>
          <w:iCs/>
          <w:sz w:val="28"/>
          <w:szCs w:val="28"/>
        </w:rPr>
        <w:t>)</w:t>
      </w:r>
      <w:r w:rsidRPr="00AC7FAA">
        <w:rPr>
          <w:sz w:val="28"/>
          <w:szCs w:val="28"/>
        </w:rPr>
        <w:t>) и другие. В водоемах обитают ракообразные (дафнии (</w:t>
      </w:r>
      <w:r w:rsidRPr="00AC7FAA">
        <w:rPr>
          <w:i/>
          <w:iCs/>
          <w:sz w:val="28"/>
          <w:szCs w:val="28"/>
          <w:lang w:val="en-US"/>
        </w:rPr>
        <w:t>Daphnia</w:t>
      </w:r>
      <w:r w:rsidRPr="00AC7FAA">
        <w:rPr>
          <w:sz w:val="28"/>
          <w:szCs w:val="28"/>
        </w:rPr>
        <w:t xml:space="preserve">), шитни </w:t>
      </w:r>
      <w:r w:rsidRPr="00AC7FAA">
        <w:rPr>
          <w:i/>
          <w:iCs/>
          <w:sz w:val="28"/>
          <w:szCs w:val="28"/>
        </w:rPr>
        <w:t>(</w:t>
      </w:r>
      <w:r w:rsidRPr="00AC7FAA">
        <w:rPr>
          <w:i/>
          <w:iCs/>
          <w:sz w:val="28"/>
          <w:szCs w:val="28"/>
          <w:lang w:val="en-US"/>
        </w:rPr>
        <w:t>Triopsidae</w:t>
      </w:r>
      <w:r w:rsidRPr="00AC7FAA">
        <w:rPr>
          <w:sz w:val="28"/>
          <w:szCs w:val="28"/>
        </w:rPr>
        <w:t>), циклопы (</w:t>
      </w:r>
      <w:r w:rsidRPr="00AC7FAA">
        <w:rPr>
          <w:i/>
          <w:iCs/>
          <w:sz w:val="28"/>
          <w:szCs w:val="28"/>
          <w:lang w:val="en-US"/>
        </w:rPr>
        <w:t>Cyclopidae</w:t>
      </w:r>
      <w:r w:rsidRPr="00AC7FAA">
        <w:rPr>
          <w:sz w:val="28"/>
          <w:szCs w:val="28"/>
        </w:rPr>
        <w:t xml:space="preserve">), которые служат кормом для рыб. Также встречается узкопалый рак </w:t>
      </w:r>
      <w:r w:rsidRPr="00AC7FAA">
        <w:rPr>
          <w:i/>
          <w:iCs/>
          <w:sz w:val="28"/>
          <w:szCs w:val="28"/>
        </w:rPr>
        <w:t>(</w:t>
      </w:r>
      <w:r w:rsidRPr="00AC7FAA">
        <w:rPr>
          <w:i/>
          <w:iCs/>
          <w:sz w:val="28"/>
          <w:szCs w:val="28"/>
          <w:lang w:val="en-US"/>
        </w:rPr>
        <w:t>Astacus</w:t>
      </w:r>
      <w:r w:rsidRPr="00AC7FAA">
        <w:rPr>
          <w:i/>
          <w:iCs/>
          <w:sz w:val="28"/>
          <w:szCs w:val="28"/>
        </w:rPr>
        <w:t xml:space="preserve"> </w:t>
      </w:r>
      <w:r w:rsidRPr="00AC7FAA">
        <w:rPr>
          <w:i/>
          <w:iCs/>
          <w:sz w:val="28"/>
          <w:szCs w:val="28"/>
          <w:lang w:val="en-US"/>
        </w:rPr>
        <w:t>leptodactylus</w:t>
      </w:r>
      <w:r w:rsidRPr="00AC7FAA">
        <w:rPr>
          <w:i/>
          <w:iCs/>
          <w:sz w:val="28"/>
          <w:szCs w:val="28"/>
        </w:rPr>
        <w:t>).</w:t>
      </w:r>
    </w:p>
    <w:p w:rsidR="006E33AC" w:rsidRPr="003832C3" w:rsidRDefault="006E33AC" w:rsidP="003832C3">
      <w:pPr>
        <w:spacing w:before="100" w:beforeAutospacing="1" w:line="400" w:lineRule="exact"/>
        <w:ind w:left="851" w:right="142" w:firstLine="851"/>
        <w:rPr>
          <w:sz w:val="28"/>
          <w:szCs w:val="28"/>
          <w:lang w:eastAsia="en-US"/>
        </w:rPr>
      </w:pPr>
      <w:r w:rsidRPr="003832C3">
        <w:rPr>
          <w:sz w:val="28"/>
          <w:szCs w:val="28"/>
          <w:lang w:eastAsia="en-US"/>
        </w:rPr>
        <w:t>Растительный мир производственной площадки ООО «</w:t>
      </w:r>
      <w:r w:rsidR="003832C3" w:rsidRPr="003832C3">
        <w:rPr>
          <w:sz w:val="28"/>
          <w:szCs w:val="28"/>
          <w:lang w:eastAsia="en-US"/>
        </w:rPr>
        <w:t>СовСтройТранс</w:t>
      </w:r>
      <w:r w:rsidRPr="003832C3">
        <w:rPr>
          <w:sz w:val="28"/>
          <w:szCs w:val="28"/>
          <w:lang w:eastAsia="en-US"/>
        </w:rPr>
        <w:t xml:space="preserve">» представлен травяным покровом. Сведения о наличии древесно-кустарниковых насаждений в границах участка проектирования </w:t>
      </w:r>
      <w:r w:rsidR="003832C3" w:rsidRPr="003832C3">
        <w:rPr>
          <w:sz w:val="28"/>
          <w:szCs w:val="28"/>
          <w:lang w:eastAsia="en-US"/>
        </w:rPr>
        <w:t>отсуствуют.</w:t>
      </w:r>
    </w:p>
    <w:p w:rsidR="006E33AC" w:rsidRPr="003832C3" w:rsidRDefault="006E33AC" w:rsidP="003832C3">
      <w:pPr>
        <w:spacing w:before="100" w:beforeAutospacing="1" w:line="400" w:lineRule="exact"/>
        <w:ind w:left="851" w:right="142" w:firstLine="851"/>
        <w:rPr>
          <w:sz w:val="28"/>
          <w:szCs w:val="28"/>
          <w:lang w:eastAsia="en-US"/>
        </w:rPr>
      </w:pPr>
      <w:r w:rsidRPr="003832C3">
        <w:rPr>
          <w:sz w:val="28"/>
          <w:szCs w:val="28"/>
          <w:lang w:eastAsia="en-US"/>
        </w:rPr>
        <w:t xml:space="preserve">Значительные лесные массивы в непосредственной близости </w:t>
      </w:r>
      <w:r w:rsidRPr="00CB35B9">
        <w:rPr>
          <w:sz w:val="28"/>
          <w:szCs w:val="28"/>
          <w:lang w:eastAsia="en-US"/>
        </w:rPr>
        <w:t>производственной площадки ООО «</w:t>
      </w:r>
      <w:r w:rsidR="00CB35B9" w:rsidRPr="00CB35B9">
        <w:rPr>
          <w:sz w:val="28"/>
          <w:szCs w:val="28"/>
          <w:lang w:eastAsia="en-US"/>
        </w:rPr>
        <w:t>СовСтройТранс</w:t>
      </w:r>
      <w:r w:rsidRPr="00CB35B9">
        <w:rPr>
          <w:sz w:val="28"/>
          <w:szCs w:val="28"/>
          <w:lang w:eastAsia="en-US"/>
        </w:rPr>
        <w:t>»</w:t>
      </w:r>
      <w:r w:rsidRPr="003832C3">
        <w:rPr>
          <w:sz w:val="28"/>
          <w:szCs w:val="28"/>
          <w:lang w:eastAsia="en-US"/>
        </w:rPr>
        <w:t xml:space="preserve"> </w:t>
      </w:r>
      <w:r w:rsidR="003832C3">
        <w:rPr>
          <w:sz w:val="28"/>
          <w:szCs w:val="28"/>
          <w:lang w:eastAsia="en-US"/>
        </w:rPr>
        <w:t xml:space="preserve">также </w:t>
      </w:r>
      <w:r w:rsidRPr="003832C3">
        <w:rPr>
          <w:sz w:val="28"/>
          <w:szCs w:val="28"/>
          <w:lang w:eastAsia="en-US"/>
        </w:rPr>
        <w:t>отсутствуют.</w:t>
      </w:r>
    </w:p>
    <w:p w:rsidR="006E33AC" w:rsidRPr="00CB35B9" w:rsidRDefault="006E33AC" w:rsidP="003832C3">
      <w:pPr>
        <w:tabs>
          <w:tab w:val="num" w:pos="-360"/>
          <w:tab w:val="left" w:pos="1134"/>
        </w:tabs>
        <w:spacing w:before="100" w:beforeAutospacing="1" w:line="400" w:lineRule="exact"/>
        <w:ind w:left="851" w:right="142" w:firstLine="851"/>
        <w:rPr>
          <w:sz w:val="28"/>
          <w:szCs w:val="28"/>
        </w:rPr>
      </w:pPr>
      <w:r w:rsidRPr="00CB35B9">
        <w:rPr>
          <w:sz w:val="28"/>
          <w:szCs w:val="28"/>
        </w:rPr>
        <w:t>В связи с удаленностью от площадки строительства выявленных ареалов обитания редких животных, мест произрастания растений, относящихся к видам, включенным в Красную книгу Республики Беларусь, какого-либо воздействия на эти территории, места и ареалы не ожидается.</w:t>
      </w:r>
    </w:p>
    <w:p w:rsidR="006E33AC" w:rsidRPr="00CB35B9" w:rsidRDefault="006E33AC" w:rsidP="006E33AC">
      <w:pPr>
        <w:ind w:left="1701" w:right="141" w:firstLine="0"/>
        <w:rPr>
          <w:sz w:val="28"/>
          <w:szCs w:val="28"/>
        </w:rPr>
      </w:pPr>
    </w:p>
    <w:p w:rsidR="006E33AC" w:rsidRPr="00CB35B9" w:rsidRDefault="006E33AC" w:rsidP="006E33AC">
      <w:pPr>
        <w:ind w:left="1701" w:right="141" w:firstLine="0"/>
        <w:rPr>
          <w:sz w:val="28"/>
          <w:szCs w:val="28"/>
        </w:rPr>
      </w:pPr>
    </w:p>
    <w:p w:rsidR="006E33AC" w:rsidRPr="00CB35B9" w:rsidRDefault="003832C3" w:rsidP="006E33AC">
      <w:pPr>
        <w:ind w:left="851" w:right="141" w:firstLine="850"/>
        <w:rPr>
          <w:b/>
          <w:sz w:val="28"/>
          <w:szCs w:val="28"/>
        </w:rPr>
      </w:pPr>
      <w:r>
        <w:rPr>
          <w:b/>
          <w:sz w:val="28"/>
          <w:szCs w:val="28"/>
        </w:rPr>
        <w:br w:type="page"/>
      </w:r>
      <w:r w:rsidR="006E33AC" w:rsidRPr="00CB35B9">
        <w:rPr>
          <w:b/>
          <w:sz w:val="28"/>
          <w:szCs w:val="28"/>
        </w:rPr>
        <w:lastRenderedPageBreak/>
        <w:t>3.1.7 Природные комплексы и природные объекты</w:t>
      </w:r>
    </w:p>
    <w:p w:rsidR="006E33AC" w:rsidRPr="00F80807" w:rsidRDefault="006E33AC" w:rsidP="006E33AC">
      <w:pPr>
        <w:ind w:left="851" w:right="141" w:firstLine="850"/>
        <w:rPr>
          <w:sz w:val="28"/>
          <w:szCs w:val="28"/>
          <w:highlight w:val="yellow"/>
        </w:rPr>
      </w:pPr>
    </w:p>
    <w:p w:rsidR="00CD6875" w:rsidRPr="00CD6875" w:rsidRDefault="00CD6875" w:rsidP="003832C3">
      <w:pPr>
        <w:spacing w:before="100" w:beforeAutospacing="1" w:line="400" w:lineRule="exact"/>
        <w:ind w:left="851" w:right="142" w:firstLine="851"/>
        <w:rPr>
          <w:sz w:val="28"/>
          <w:szCs w:val="28"/>
          <w:lang w:eastAsia="en-US"/>
        </w:rPr>
      </w:pPr>
      <w:r w:rsidRPr="00CD6875">
        <w:rPr>
          <w:sz w:val="28"/>
          <w:szCs w:val="28"/>
          <w:lang w:eastAsia="en-US"/>
        </w:rPr>
        <w:t>На территории Волковысского района имеются</w:t>
      </w:r>
      <w:r w:rsidR="003832C3">
        <w:rPr>
          <w:sz w:val="28"/>
          <w:szCs w:val="28"/>
          <w:lang w:eastAsia="en-US"/>
        </w:rPr>
        <w:t xml:space="preserve">  </w:t>
      </w:r>
      <w:r w:rsidRPr="00CD6875">
        <w:rPr>
          <w:sz w:val="28"/>
          <w:szCs w:val="28"/>
          <w:lang w:eastAsia="en-US"/>
        </w:rPr>
        <w:t>особо охраняемые природные</w:t>
      </w:r>
      <w:r w:rsidR="003832C3">
        <w:rPr>
          <w:sz w:val="28"/>
          <w:szCs w:val="28"/>
          <w:lang w:eastAsia="en-US"/>
        </w:rPr>
        <w:t xml:space="preserve"> </w:t>
      </w:r>
      <w:r w:rsidRPr="00CD6875">
        <w:rPr>
          <w:sz w:val="28"/>
          <w:szCs w:val="28"/>
          <w:lang w:eastAsia="en-US"/>
        </w:rPr>
        <w:t>территории:</w:t>
      </w:r>
      <w:r w:rsidR="003832C3">
        <w:rPr>
          <w:sz w:val="28"/>
          <w:szCs w:val="28"/>
          <w:lang w:eastAsia="en-US"/>
        </w:rPr>
        <w:t xml:space="preserve"> </w:t>
      </w:r>
      <w:r w:rsidRPr="00CD6875">
        <w:rPr>
          <w:sz w:val="28"/>
          <w:szCs w:val="28"/>
          <w:lang w:eastAsia="en-US"/>
        </w:rPr>
        <w:t>республиканский</w:t>
      </w:r>
      <w:r w:rsidR="003832C3">
        <w:rPr>
          <w:sz w:val="28"/>
          <w:szCs w:val="28"/>
          <w:lang w:eastAsia="en-US"/>
        </w:rPr>
        <w:t xml:space="preserve"> </w:t>
      </w:r>
      <w:r w:rsidRPr="00CD6875">
        <w:rPr>
          <w:sz w:val="28"/>
          <w:szCs w:val="28"/>
          <w:lang w:eastAsia="en-US"/>
        </w:rPr>
        <w:t>биологический</w:t>
      </w:r>
      <w:r w:rsidR="003832C3">
        <w:rPr>
          <w:sz w:val="28"/>
          <w:szCs w:val="28"/>
          <w:lang w:eastAsia="en-US"/>
        </w:rPr>
        <w:t xml:space="preserve"> </w:t>
      </w:r>
      <w:r w:rsidRPr="00CD6875">
        <w:rPr>
          <w:sz w:val="28"/>
          <w:szCs w:val="28"/>
          <w:lang w:eastAsia="en-US"/>
        </w:rPr>
        <w:t>заказник</w:t>
      </w:r>
      <w:r>
        <w:rPr>
          <w:sz w:val="28"/>
          <w:szCs w:val="28"/>
          <w:lang w:eastAsia="en-US"/>
        </w:rPr>
        <w:t xml:space="preserve"> «Замковый </w:t>
      </w:r>
      <w:r w:rsidRPr="00CD6875">
        <w:rPr>
          <w:sz w:val="28"/>
          <w:szCs w:val="28"/>
          <w:lang w:eastAsia="en-US"/>
        </w:rPr>
        <w:t>лес», геологический памятник природы респу</w:t>
      </w:r>
      <w:r>
        <w:rPr>
          <w:sz w:val="28"/>
          <w:szCs w:val="28"/>
          <w:lang w:eastAsia="en-US"/>
        </w:rPr>
        <w:t xml:space="preserve">бликанского значения «обнажение </w:t>
      </w:r>
      <w:r w:rsidRPr="00CD6875">
        <w:rPr>
          <w:sz w:val="28"/>
          <w:szCs w:val="28"/>
          <w:lang w:eastAsia="en-US"/>
        </w:rPr>
        <w:t>«Россь» и памятник природы местного значения старинное дерево – дуб.</w:t>
      </w:r>
    </w:p>
    <w:p w:rsidR="00CD6875" w:rsidRPr="00CD6875" w:rsidRDefault="0061021A" w:rsidP="003832C3">
      <w:pPr>
        <w:spacing w:before="100" w:beforeAutospacing="1" w:line="400" w:lineRule="exact"/>
        <w:ind w:left="851" w:right="142" w:firstLine="851"/>
        <w:rPr>
          <w:sz w:val="28"/>
          <w:szCs w:val="28"/>
          <w:lang w:eastAsia="en-US"/>
        </w:rPr>
      </w:pPr>
      <w:r w:rsidRPr="00CD6875">
        <w:rPr>
          <w:sz w:val="28"/>
          <w:szCs w:val="28"/>
          <w:lang w:eastAsia="en-US"/>
        </w:rPr>
        <w:t>Республиканский биологический</w:t>
      </w:r>
      <w:r w:rsidR="00CD6875" w:rsidRPr="00CD6875">
        <w:rPr>
          <w:sz w:val="28"/>
          <w:szCs w:val="28"/>
          <w:lang w:eastAsia="en-US"/>
        </w:rPr>
        <w:t> заказник «Замковый лес» образован постановлением Совета Министров Республики Беларусь от 25.05.1998 г. № 821 «Об образовании Республиканского биологического заказника «Замковый лес». Преобразован заказник постановлением Совета Министров Республики Беларусь от 26 марта 2014 г. № 261 «О преобразовании республиканского биологического заказника «Замковый лес». Данным постановлением республиканский биологический заказник «Замковый лес» передан в управление Волковысского райисполкома, утверждено новое положение о республиканском биологическом заказнике «Замковый лес».</w:t>
      </w:r>
    </w:p>
    <w:p w:rsidR="00CD6875" w:rsidRPr="00CD6875" w:rsidRDefault="00CD6875" w:rsidP="003832C3">
      <w:pPr>
        <w:spacing w:before="100" w:beforeAutospacing="1" w:line="400" w:lineRule="exact"/>
        <w:ind w:left="851" w:right="142" w:firstLine="851"/>
        <w:rPr>
          <w:sz w:val="28"/>
          <w:szCs w:val="28"/>
          <w:lang w:eastAsia="en-US"/>
        </w:rPr>
      </w:pPr>
      <w:r w:rsidRPr="00CD6875">
        <w:rPr>
          <w:sz w:val="28"/>
          <w:szCs w:val="28"/>
          <w:lang w:eastAsia="en-US"/>
        </w:rPr>
        <w:t>Заказник «Замковый лес» объявлен в Волковысском районе Гродненской области в целях сохранения ценного природного комплекса с популяциями редких и находящихся под угрозой исчезновения видов дикорастущих растений и диких животных, с участками высоковозрастных дубрав, сосняков и ельников, редких по флористическому составу, эстетическим, средообразующим и почвозащитным свойствам. Общая площадь заказника «Замковый лес» составляет 3659,52 гектара. </w:t>
      </w:r>
    </w:p>
    <w:p w:rsidR="00CD6875" w:rsidRPr="00CD6875" w:rsidRDefault="00CD6875" w:rsidP="003832C3">
      <w:pPr>
        <w:spacing w:before="100" w:beforeAutospacing="1" w:line="400" w:lineRule="exact"/>
        <w:ind w:left="851" w:right="142" w:firstLine="851"/>
        <w:rPr>
          <w:sz w:val="28"/>
          <w:szCs w:val="28"/>
          <w:lang w:eastAsia="en-US"/>
        </w:rPr>
      </w:pPr>
      <w:r w:rsidRPr="00CD6875">
        <w:rPr>
          <w:sz w:val="28"/>
          <w:szCs w:val="28"/>
          <w:lang w:eastAsia="en-US"/>
        </w:rPr>
        <w:t>    Геологический памятник природы республиканского значения обнажение «Россь» объявлен постановлением Министерства природных ресурсов и охраны окружающей среды  от 31 июля 2006 г. №48 «Об объявлении некоторых биологических объектов  геологическими памятниками природы республиканского значения. Данным постановлением передан в управление Волковысскому районному исполнительному комитету, утвержден паспорт памятника природы и охранное обязательство. Передан под охрану ГЛХУ «Волковысский лесхоз».</w:t>
      </w:r>
    </w:p>
    <w:p w:rsidR="00CD6875" w:rsidRPr="00CD6875" w:rsidRDefault="00CD6875" w:rsidP="003832C3">
      <w:pPr>
        <w:spacing w:before="100" w:beforeAutospacing="1" w:line="400" w:lineRule="exact"/>
        <w:ind w:left="851" w:right="142" w:firstLine="851"/>
        <w:rPr>
          <w:sz w:val="28"/>
          <w:szCs w:val="28"/>
          <w:lang w:eastAsia="en-US"/>
        </w:rPr>
      </w:pPr>
      <w:r w:rsidRPr="00CD6875">
        <w:rPr>
          <w:sz w:val="28"/>
          <w:szCs w:val="28"/>
          <w:lang w:eastAsia="en-US"/>
        </w:rPr>
        <w:t xml:space="preserve">   Памятник природы местного значения старинное дерево – </w:t>
      </w:r>
      <w:r w:rsidR="0061021A" w:rsidRPr="00CD6875">
        <w:rPr>
          <w:sz w:val="28"/>
          <w:szCs w:val="28"/>
          <w:lang w:eastAsia="en-US"/>
        </w:rPr>
        <w:t>дуб объявлен</w:t>
      </w:r>
      <w:r w:rsidRPr="00CD6875">
        <w:rPr>
          <w:sz w:val="28"/>
          <w:szCs w:val="28"/>
          <w:lang w:eastAsia="en-US"/>
        </w:rPr>
        <w:t xml:space="preserve"> решением Волковысского районного исполнительного комитета от 17.07.1992 г. № 32 «Об охране старинного дерева дуба на территории района». Решением Волковысского районного исполнительного комитета от 09.08.2002 г. № 416  «О заказниках и </w:t>
      </w:r>
      <w:r w:rsidRPr="00CD6875">
        <w:rPr>
          <w:sz w:val="28"/>
          <w:szCs w:val="28"/>
          <w:lang w:eastAsia="en-US"/>
        </w:rPr>
        <w:lastRenderedPageBreak/>
        <w:t>памятниках природы местного значения» передан под охрану Волковысскому лесничеству, утвержден паспорт памятника природы и охранное обязательство. Решением Волковысского районного исполнительного комитета от 29.09.2008 г. №714 передан в управление Волковысскому сельскому исполнительному комитету.    </w:t>
      </w:r>
    </w:p>
    <w:p w:rsidR="006E33AC" w:rsidRPr="0061021A" w:rsidRDefault="0061021A" w:rsidP="003832C3">
      <w:pPr>
        <w:spacing w:before="100" w:beforeAutospacing="1" w:line="400" w:lineRule="exact"/>
        <w:ind w:left="851" w:right="142" w:firstLine="851"/>
        <w:rPr>
          <w:sz w:val="28"/>
          <w:szCs w:val="28"/>
          <w:lang w:eastAsia="en-US"/>
        </w:rPr>
      </w:pPr>
      <w:r w:rsidRPr="003832C3">
        <w:rPr>
          <w:sz w:val="28"/>
          <w:szCs w:val="28"/>
          <w:lang w:eastAsia="en-US"/>
        </w:rPr>
        <w:t>О</w:t>
      </w:r>
      <w:r w:rsidR="006E33AC" w:rsidRPr="0061021A">
        <w:rPr>
          <w:sz w:val="28"/>
          <w:szCs w:val="28"/>
          <w:lang w:eastAsia="en-US"/>
        </w:rPr>
        <w:t xml:space="preserve">собо охраняемые природные территории (заповедники, заказники, памятники природы) и места, представляющие историческую ценность, в районе </w:t>
      </w:r>
      <w:r w:rsidRPr="0061021A">
        <w:rPr>
          <w:sz w:val="28"/>
          <w:szCs w:val="28"/>
          <w:lang w:eastAsia="en-US"/>
        </w:rPr>
        <w:t xml:space="preserve">производственной площадки </w:t>
      </w:r>
      <w:r w:rsidR="006E33AC" w:rsidRPr="0061021A">
        <w:rPr>
          <w:sz w:val="28"/>
          <w:szCs w:val="28"/>
          <w:lang w:eastAsia="en-US"/>
        </w:rPr>
        <w:t>отсутствуют.</w:t>
      </w:r>
    </w:p>
    <w:p w:rsidR="006E33AC" w:rsidRPr="00ED2E8E" w:rsidRDefault="006E33AC" w:rsidP="006E33AC">
      <w:pPr>
        <w:tabs>
          <w:tab w:val="num" w:pos="-360"/>
          <w:tab w:val="left" w:pos="1134"/>
        </w:tabs>
        <w:ind w:left="851" w:right="142" w:firstLine="851"/>
        <w:rPr>
          <w:b/>
          <w:sz w:val="28"/>
          <w:szCs w:val="28"/>
        </w:rPr>
      </w:pPr>
      <w:r w:rsidRPr="00F80807">
        <w:rPr>
          <w:b/>
          <w:color w:val="0070C0"/>
          <w:sz w:val="28"/>
          <w:szCs w:val="28"/>
          <w:highlight w:val="yellow"/>
        </w:rPr>
        <w:br w:type="page"/>
      </w:r>
      <w:r w:rsidRPr="00ED2E8E">
        <w:rPr>
          <w:b/>
          <w:sz w:val="28"/>
          <w:szCs w:val="28"/>
        </w:rPr>
        <w:lastRenderedPageBreak/>
        <w:t>3.2 Природоохранные и иные ограничения</w:t>
      </w:r>
    </w:p>
    <w:p w:rsidR="006E33AC" w:rsidRPr="00ED2E8E" w:rsidRDefault="006E33AC" w:rsidP="006E33AC">
      <w:pPr>
        <w:ind w:left="851" w:right="141" w:firstLine="850"/>
        <w:rPr>
          <w:sz w:val="28"/>
          <w:szCs w:val="28"/>
        </w:rPr>
      </w:pPr>
    </w:p>
    <w:p w:rsidR="006E33AC" w:rsidRPr="00ED2E8E" w:rsidRDefault="006E33AC" w:rsidP="003832C3">
      <w:pPr>
        <w:spacing w:line="400" w:lineRule="exact"/>
        <w:ind w:left="851" w:right="142" w:firstLine="850"/>
        <w:rPr>
          <w:sz w:val="28"/>
        </w:rPr>
      </w:pPr>
      <w:r w:rsidRPr="00ED2E8E">
        <w:rPr>
          <w:sz w:val="28"/>
        </w:rPr>
        <w:t>В целях сохранения полезных качеств окружающей среды по Закону Республики Беларусь «Об охране окружающей среды» от 26 ноября 1992 г.       № 1982-</w:t>
      </w:r>
      <w:r w:rsidRPr="00ED2E8E">
        <w:rPr>
          <w:sz w:val="28"/>
          <w:lang w:val="en-US"/>
        </w:rPr>
        <w:t>XII</w:t>
      </w:r>
      <w:r w:rsidRPr="00ED2E8E">
        <w:rPr>
          <w:sz w:val="28"/>
        </w:rPr>
        <w:t xml:space="preserve"> выделяются территории, подлежащие специальной охране:</w:t>
      </w:r>
    </w:p>
    <w:p w:rsidR="006E33AC" w:rsidRPr="00ED2E8E" w:rsidRDefault="006E33AC" w:rsidP="003832C3">
      <w:pPr>
        <w:spacing w:line="400" w:lineRule="exact"/>
        <w:ind w:left="851" w:right="142" w:firstLine="850"/>
        <w:rPr>
          <w:sz w:val="28"/>
        </w:rPr>
      </w:pPr>
      <w:r w:rsidRPr="00ED2E8E">
        <w:rPr>
          <w:sz w:val="28"/>
        </w:rPr>
        <w:t>- особо охраняемые природные территории (далее по тексту – ООПТ);</w:t>
      </w:r>
    </w:p>
    <w:p w:rsidR="006E33AC" w:rsidRPr="00ED2E8E" w:rsidRDefault="006E33AC" w:rsidP="003832C3">
      <w:pPr>
        <w:spacing w:line="400" w:lineRule="exact"/>
        <w:ind w:left="851" w:right="142" w:firstLine="850"/>
        <w:rPr>
          <w:sz w:val="28"/>
        </w:rPr>
      </w:pPr>
      <w:r w:rsidRPr="00ED2E8E">
        <w:rPr>
          <w:sz w:val="28"/>
        </w:rPr>
        <w:t>- места обитания диких животных и места произрастания дикорастущих растений, относящихся к видам, включенным в Красную Книгу Республики Беларусь;</w:t>
      </w:r>
    </w:p>
    <w:p w:rsidR="006E33AC" w:rsidRPr="00ED2E8E" w:rsidRDefault="006E33AC" w:rsidP="003832C3">
      <w:pPr>
        <w:spacing w:line="400" w:lineRule="exact"/>
        <w:ind w:left="851" w:right="142" w:firstLine="850"/>
        <w:rPr>
          <w:sz w:val="28"/>
        </w:rPr>
      </w:pPr>
      <w:r w:rsidRPr="00ED2E8E">
        <w:rPr>
          <w:sz w:val="28"/>
        </w:rPr>
        <w:t>- природные территории, имеющие значение для размножения, нагула, зимовки и (или) миграции диких животных;</w:t>
      </w:r>
    </w:p>
    <w:p w:rsidR="006E33AC" w:rsidRPr="00ED2E8E" w:rsidRDefault="006E33AC" w:rsidP="003832C3">
      <w:pPr>
        <w:spacing w:line="400" w:lineRule="exact"/>
        <w:ind w:left="851" w:right="142" w:firstLine="850"/>
        <w:rPr>
          <w:sz w:val="28"/>
        </w:rPr>
      </w:pPr>
      <w:r w:rsidRPr="00ED2E8E">
        <w:rPr>
          <w:sz w:val="28"/>
        </w:rPr>
        <w:t>- курортные зоны, зоны отдыха;</w:t>
      </w:r>
    </w:p>
    <w:p w:rsidR="006E33AC" w:rsidRPr="00ED2E8E" w:rsidRDefault="006E33AC" w:rsidP="003832C3">
      <w:pPr>
        <w:spacing w:line="400" w:lineRule="exact"/>
        <w:ind w:left="851" w:right="142" w:firstLine="850"/>
        <w:rPr>
          <w:sz w:val="28"/>
        </w:rPr>
      </w:pPr>
      <w:r w:rsidRPr="00ED2E8E">
        <w:rPr>
          <w:sz w:val="28"/>
        </w:rPr>
        <w:t>- водоохранные зоны, прибрежные полосы рек и водоемов;</w:t>
      </w:r>
    </w:p>
    <w:p w:rsidR="006E33AC" w:rsidRPr="00ED2E8E" w:rsidRDefault="006E33AC" w:rsidP="003832C3">
      <w:pPr>
        <w:spacing w:line="400" w:lineRule="exact"/>
        <w:ind w:left="851" w:right="142" w:firstLine="850"/>
        <w:rPr>
          <w:sz w:val="28"/>
        </w:rPr>
      </w:pPr>
      <w:r w:rsidRPr="00ED2E8E">
        <w:rPr>
          <w:sz w:val="28"/>
        </w:rPr>
        <w:t>- зоны санитарной охраны в местах водозабора и другое.</w:t>
      </w:r>
    </w:p>
    <w:p w:rsidR="006E33AC" w:rsidRPr="00ED2E8E" w:rsidRDefault="006E33AC" w:rsidP="003832C3">
      <w:pPr>
        <w:spacing w:line="400" w:lineRule="exact"/>
        <w:ind w:left="851" w:right="142" w:firstLine="850"/>
        <w:rPr>
          <w:sz w:val="28"/>
        </w:rPr>
      </w:pPr>
      <w:r w:rsidRPr="00ED2E8E">
        <w:rPr>
          <w:sz w:val="28"/>
        </w:rPr>
        <w:t>Экологическими ограничениями для реализации планируемой деятельности является наличие в регионе особо охраняемых природных территорий, ареалов обитания редких животных, мест произрастания редких растений.</w:t>
      </w:r>
    </w:p>
    <w:p w:rsidR="006E33AC" w:rsidRPr="00ED2E8E" w:rsidRDefault="006E33AC" w:rsidP="003832C3">
      <w:pPr>
        <w:tabs>
          <w:tab w:val="num" w:pos="-360"/>
          <w:tab w:val="left" w:pos="1134"/>
        </w:tabs>
        <w:spacing w:line="400" w:lineRule="exact"/>
        <w:ind w:left="851" w:right="142" w:firstLine="851"/>
        <w:rPr>
          <w:sz w:val="28"/>
          <w:szCs w:val="28"/>
        </w:rPr>
      </w:pPr>
      <w:bookmarkStart w:id="16" w:name="_Hlk54172117"/>
      <w:r w:rsidRPr="00ED2E8E">
        <w:rPr>
          <w:sz w:val="28"/>
          <w:szCs w:val="28"/>
        </w:rPr>
        <w:t xml:space="preserve">Анализируя данные о природных комплексах и природных объектах (в том числе, охранных зонах данных объектов), можно сделать следующие выводы: </w:t>
      </w:r>
    </w:p>
    <w:p w:rsidR="006E33AC" w:rsidRPr="0061021A" w:rsidRDefault="006E33AC" w:rsidP="003832C3">
      <w:pPr>
        <w:spacing w:line="400" w:lineRule="exact"/>
        <w:ind w:left="851" w:right="142" w:firstLine="851"/>
        <w:rPr>
          <w:sz w:val="28"/>
          <w:szCs w:val="28"/>
        </w:rPr>
      </w:pPr>
      <w:r w:rsidRPr="0061021A">
        <w:rPr>
          <w:sz w:val="28"/>
          <w:szCs w:val="28"/>
        </w:rPr>
        <w:t xml:space="preserve">- непосредственно в зоне проведения работ по </w:t>
      </w:r>
      <w:r w:rsidR="00F03936">
        <w:rPr>
          <w:sz w:val="28"/>
          <w:szCs w:val="28"/>
        </w:rPr>
        <w:t xml:space="preserve">технической </w:t>
      </w:r>
      <w:r w:rsidR="0061021A" w:rsidRPr="0061021A">
        <w:rPr>
          <w:sz w:val="28"/>
          <w:szCs w:val="28"/>
        </w:rPr>
        <w:t xml:space="preserve">модернизации </w:t>
      </w:r>
      <w:r w:rsidR="00F03936">
        <w:rPr>
          <w:sz w:val="28"/>
          <w:szCs w:val="28"/>
        </w:rPr>
        <w:t>объекта</w:t>
      </w:r>
      <w:r w:rsidRPr="0061021A">
        <w:rPr>
          <w:sz w:val="28"/>
          <w:szCs w:val="28"/>
        </w:rPr>
        <w:t xml:space="preserve"> заказники и памятники природы республиканского и местного значения, а также другие особо охраняемые природные территории отсутствуют;</w:t>
      </w:r>
    </w:p>
    <w:bookmarkEnd w:id="16"/>
    <w:p w:rsidR="006E33AC" w:rsidRPr="0061021A" w:rsidRDefault="006E33AC" w:rsidP="003832C3">
      <w:pPr>
        <w:spacing w:line="400" w:lineRule="exact"/>
        <w:ind w:left="851" w:right="142" w:firstLine="851"/>
        <w:rPr>
          <w:sz w:val="28"/>
          <w:szCs w:val="28"/>
        </w:rPr>
      </w:pPr>
      <w:r w:rsidRPr="0061021A">
        <w:rPr>
          <w:sz w:val="28"/>
          <w:szCs w:val="28"/>
        </w:rPr>
        <w:t>- объекты, представляющие историко-культурную ценность, в районе расположения проектируемого объекта отсутствуют</w:t>
      </w:r>
      <w:r w:rsidR="0061021A" w:rsidRPr="0061021A">
        <w:rPr>
          <w:sz w:val="28"/>
          <w:szCs w:val="28"/>
        </w:rPr>
        <w:t xml:space="preserve">; </w:t>
      </w:r>
    </w:p>
    <w:p w:rsidR="006E33AC" w:rsidRPr="005D5F7E" w:rsidRDefault="006E33AC" w:rsidP="003832C3">
      <w:pPr>
        <w:pStyle w:val="26"/>
        <w:spacing w:line="400" w:lineRule="exact"/>
        <w:ind w:left="851" w:right="142" w:firstLine="851"/>
        <w:rPr>
          <w:rFonts w:ascii="Times New Roman" w:hAnsi="Times New Roman"/>
          <w:bCs/>
          <w:color w:val="auto"/>
          <w:sz w:val="28"/>
          <w:szCs w:val="28"/>
        </w:rPr>
      </w:pPr>
      <w:r w:rsidRPr="005D5F7E">
        <w:rPr>
          <w:rFonts w:ascii="Times New Roman" w:hAnsi="Times New Roman"/>
          <w:bCs/>
          <w:color w:val="auto"/>
          <w:sz w:val="28"/>
          <w:szCs w:val="28"/>
        </w:rPr>
        <w:t xml:space="preserve">- в районе </w:t>
      </w:r>
      <w:r w:rsidR="0061021A" w:rsidRPr="005D5F7E">
        <w:rPr>
          <w:rFonts w:ascii="Times New Roman" w:hAnsi="Times New Roman"/>
          <w:bCs/>
          <w:color w:val="auto"/>
          <w:sz w:val="28"/>
          <w:szCs w:val="28"/>
        </w:rPr>
        <w:t>производственной площадки</w:t>
      </w:r>
      <w:r w:rsidRPr="005D5F7E">
        <w:rPr>
          <w:rFonts w:ascii="Times New Roman" w:hAnsi="Times New Roman"/>
          <w:bCs/>
          <w:color w:val="auto"/>
          <w:sz w:val="28"/>
          <w:szCs w:val="28"/>
        </w:rPr>
        <w:t xml:space="preserve"> отсутствуют санатории, дома отдыха, детские, лечебные учреждения;</w:t>
      </w:r>
    </w:p>
    <w:p w:rsidR="006E33AC" w:rsidRPr="005D5F7E" w:rsidRDefault="006E33AC" w:rsidP="003832C3">
      <w:pPr>
        <w:spacing w:line="400" w:lineRule="exact"/>
        <w:ind w:left="851" w:right="142" w:firstLine="851"/>
        <w:rPr>
          <w:bCs/>
          <w:sz w:val="28"/>
          <w:szCs w:val="28"/>
        </w:rPr>
      </w:pPr>
      <w:r w:rsidRPr="005D5F7E">
        <w:rPr>
          <w:bCs/>
          <w:sz w:val="28"/>
          <w:szCs w:val="28"/>
        </w:rPr>
        <w:t xml:space="preserve">-  </w:t>
      </w:r>
      <w:r w:rsidR="003832C3" w:rsidRPr="005D5F7E">
        <w:rPr>
          <w:bCs/>
          <w:sz w:val="28"/>
          <w:szCs w:val="28"/>
        </w:rPr>
        <w:t xml:space="preserve">объект расположен </w:t>
      </w:r>
      <w:r w:rsidRPr="005D5F7E">
        <w:rPr>
          <w:bCs/>
          <w:sz w:val="28"/>
          <w:szCs w:val="28"/>
        </w:rPr>
        <w:t>в</w:t>
      </w:r>
      <w:r w:rsidR="003832C3" w:rsidRPr="005D5F7E">
        <w:rPr>
          <w:bCs/>
          <w:sz w:val="28"/>
          <w:szCs w:val="28"/>
        </w:rPr>
        <w:t>не</w:t>
      </w:r>
      <w:r w:rsidRPr="005D5F7E">
        <w:rPr>
          <w:bCs/>
          <w:sz w:val="28"/>
          <w:szCs w:val="28"/>
        </w:rPr>
        <w:t xml:space="preserve"> грани</w:t>
      </w:r>
      <w:r w:rsidR="003832C3" w:rsidRPr="005D5F7E">
        <w:rPr>
          <w:bCs/>
          <w:sz w:val="28"/>
          <w:szCs w:val="28"/>
        </w:rPr>
        <w:t>ц природных территории, подлежащих специальной охране (</w:t>
      </w:r>
      <w:r w:rsidRPr="005D5F7E">
        <w:rPr>
          <w:bCs/>
          <w:sz w:val="28"/>
          <w:szCs w:val="28"/>
        </w:rPr>
        <w:t xml:space="preserve">пояса зоны санитарной охраны </w:t>
      </w:r>
      <w:r w:rsidR="003832C3" w:rsidRPr="005D5F7E">
        <w:rPr>
          <w:bCs/>
          <w:sz w:val="28"/>
          <w:szCs w:val="28"/>
        </w:rPr>
        <w:t xml:space="preserve">источников </w:t>
      </w:r>
      <w:r w:rsidR="005D5F7E" w:rsidRPr="005D5F7E">
        <w:rPr>
          <w:bCs/>
          <w:sz w:val="28"/>
          <w:szCs w:val="28"/>
        </w:rPr>
        <w:t>хозяйственно</w:t>
      </w:r>
      <w:r w:rsidR="003832C3" w:rsidRPr="005D5F7E">
        <w:rPr>
          <w:bCs/>
          <w:sz w:val="28"/>
          <w:szCs w:val="28"/>
        </w:rPr>
        <w:t xml:space="preserve">-питьевого </w:t>
      </w:r>
      <w:r w:rsidR="005D5F7E" w:rsidRPr="005D5F7E">
        <w:rPr>
          <w:bCs/>
          <w:sz w:val="28"/>
          <w:szCs w:val="28"/>
        </w:rPr>
        <w:t xml:space="preserve">водоснабжения, </w:t>
      </w:r>
      <w:r w:rsidRPr="005D5F7E">
        <w:rPr>
          <w:bCs/>
          <w:sz w:val="28"/>
          <w:szCs w:val="28"/>
        </w:rPr>
        <w:t>водоохранных зон и прибрежных полос водных объектов</w:t>
      </w:r>
      <w:r w:rsidR="005D5F7E">
        <w:rPr>
          <w:bCs/>
          <w:sz w:val="28"/>
          <w:szCs w:val="28"/>
        </w:rPr>
        <w:t xml:space="preserve"> и пр.)</w:t>
      </w:r>
      <w:r w:rsidRPr="005D5F7E">
        <w:rPr>
          <w:bCs/>
          <w:sz w:val="28"/>
          <w:szCs w:val="28"/>
        </w:rPr>
        <w:t>.</w:t>
      </w:r>
    </w:p>
    <w:p w:rsidR="006E33AC" w:rsidRPr="00137EBA" w:rsidRDefault="006E33AC" w:rsidP="003832C3">
      <w:pPr>
        <w:autoSpaceDE w:val="0"/>
        <w:autoSpaceDN w:val="0"/>
        <w:adjustRightInd w:val="0"/>
        <w:spacing w:line="400" w:lineRule="exact"/>
        <w:ind w:left="0" w:right="142" w:firstLine="0"/>
        <w:rPr>
          <w:sz w:val="28"/>
          <w:szCs w:val="28"/>
          <w:highlight w:val="magenta"/>
        </w:rPr>
      </w:pPr>
    </w:p>
    <w:p w:rsidR="006E33AC" w:rsidRPr="00F80807" w:rsidRDefault="006E33AC" w:rsidP="006E33AC">
      <w:pPr>
        <w:autoSpaceDE w:val="0"/>
        <w:autoSpaceDN w:val="0"/>
        <w:adjustRightInd w:val="0"/>
        <w:ind w:left="0" w:right="142" w:firstLine="0"/>
        <w:rPr>
          <w:color w:val="0070C0"/>
          <w:sz w:val="28"/>
          <w:szCs w:val="28"/>
          <w:highlight w:val="yellow"/>
        </w:rPr>
        <w:sectPr w:rsidR="006E33AC" w:rsidRPr="00F80807" w:rsidSect="00A57039">
          <w:headerReference w:type="default" r:id="rId40"/>
          <w:footerReference w:type="default" r:id="rId41"/>
          <w:pgSz w:w="11907" w:h="16840" w:code="9"/>
          <w:pgMar w:top="357" w:right="397" w:bottom="340" w:left="454" w:header="284" w:footer="10" w:gutter="0"/>
          <w:cols w:space="720"/>
        </w:sectPr>
      </w:pPr>
    </w:p>
    <w:p w:rsidR="006E33AC" w:rsidRPr="00ED2E8E" w:rsidRDefault="006E33AC" w:rsidP="006E33AC">
      <w:pPr>
        <w:tabs>
          <w:tab w:val="num" w:pos="-360"/>
          <w:tab w:val="left" w:pos="1134"/>
        </w:tabs>
        <w:ind w:left="851" w:right="141" w:firstLine="850"/>
        <w:rPr>
          <w:sz w:val="28"/>
          <w:szCs w:val="28"/>
        </w:rPr>
      </w:pPr>
      <w:r w:rsidRPr="00ED2E8E">
        <w:rPr>
          <w:b/>
          <w:sz w:val="28"/>
          <w:szCs w:val="28"/>
        </w:rPr>
        <w:lastRenderedPageBreak/>
        <w:t>3.3 Социально-экономические условия</w:t>
      </w:r>
    </w:p>
    <w:p w:rsidR="006E33AC" w:rsidRPr="00ED2E8E" w:rsidRDefault="006E33AC" w:rsidP="006E33AC">
      <w:pPr>
        <w:tabs>
          <w:tab w:val="num" w:pos="-360"/>
          <w:tab w:val="left" w:pos="1134"/>
        </w:tabs>
        <w:ind w:left="851" w:right="141" w:firstLine="850"/>
        <w:rPr>
          <w:b/>
          <w:sz w:val="28"/>
          <w:szCs w:val="28"/>
        </w:rPr>
      </w:pPr>
    </w:p>
    <w:p w:rsidR="006E33AC" w:rsidRPr="00ED2E8E" w:rsidRDefault="006E33AC" w:rsidP="006E33AC">
      <w:pPr>
        <w:tabs>
          <w:tab w:val="num" w:pos="-360"/>
          <w:tab w:val="left" w:pos="1134"/>
        </w:tabs>
        <w:ind w:left="851" w:right="141" w:firstLine="850"/>
        <w:rPr>
          <w:b/>
          <w:sz w:val="28"/>
          <w:szCs w:val="28"/>
        </w:rPr>
      </w:pPr>
      <w:r w:rsidRPr="00ED2E8E">
        <w:rPr>
          <w:b/>
          <w:sz w:val="28"/>
          <w:szCs w:val="28"/>
        </w:rPr>
        <w:t>3.3.1 Социально-экономическая характеристика Берестовицкого             района</w:t>
      </w:r>
    </w:p>
    <w:p w:rsidR="006E33AC" w:rsidRPr="00F80807" w:rsidRDefault="006E33AC" w:rsidP="006E33AC">
      <w:pPr>
        <w:ind w:left="851" w:right="142" w:firstLine="850"/>
        <w:rPr>
          <w:sz w:val="28"/>
          <w:szCs w:val="28"/>
          <w:highlight w:val="yellow"/>
        </w:rPr>
      </w:pPr>
    </w:p>
    <w:p w:rsidR="00830540" w:rsidRPr="005D5F7E" w:rsidRDefault="00ED2E8E" w:rsidP="005D5F7E">
      <w:pPr>
        <w:spacing w:line="400" w:lineRule="exact"/>
        <w:ind w:left="851" w:right="142" w:firstLine="850"/>
        <w:rPr>
          <w:sz w:val="28"/>
        </w:rPr>
      </w:pPr>
      <w:r w:rsidRPr="005D5F7E">
        <w:rPr>
          <w:sz w:val="28"/>
        </w:rPr>
        <w:t>Волковысский</w:t>
      </w:r>
      <w:r w:rsidR="006E33AC" w:rsidRPr="005D5F7E">
        <w:rPr>
          <w:sz w:val="28"/>
        </w:rPr>
        <w:t xml:space="preserve"> район – административная единица на юго-западе Гродненской области. Административный центр – г. </w:t>
      </w:r>
      <w:r w:rsidRPr="005D5F7E">
        <w:rPr>
          <w:sz w:val="28"/>
        </w:rPr>
        <w:t>Волковыск</w:t>
      </w:r>
      <w:r w:rsidR="006E33AC" w:rsidRPr="005D5F7E">
        <w:rPr>
          <w:sz w:val="28"/>
        </w:rPr>
        <w:t xml:space="preserve">. Граничит с </w:t>
      </w:r>
      <w:r w:rsidRPr="005D5F7E">
        <w:rPr>
          <w:sz w:val="28"/>
        </w:rPr>
        <w:t>Зельвенским</w:t>
      </w:r>
      <w:r w:rsidR="006E33AC" w:rsidRPr="005D5F7E">
        <w:rPr>
          <w:sz w:val="28"/>
        </w:rPr>
        <w:t>,</w:t>
      </w:r>
      <w:r w:rsidRPr="005D5F7E">
        <w:rPr>
          <w:sz w:val="28"/>
        </w:rPr>
        <w:t xml:space="preserve"> Ружанским,</w:t>
      </w:r>
      <w:r w:rsidR="006E33AC" w:rsidRPr="005D5F7E">
        <w:rPr>
          <w:sz w:val="28"/>
        </w:rPr>
        <w:t xml:space="preserve"> Мостовским, </w:t>
      </w:r>
      <w:r w:rsidRPr="005D5F7E">
        <w:rPr>
          <w:sz w:val="28"/>
        </w:rPr>
        <w:t>Берестовиц</w:t>
      </w:r>
      <w:r w:rsidR="006E33AC" w:rsidRPr="005D5F7E">
        <w:rPr>
          <w:sz w:val="28"/>
        </w:rPr>
        <w:t xml:space="preserve">ким и Свислочским районами. </w:t>
      </w:r>
    </w:p>
    <w:p w:rsidR="006E33AC" w:rsidRPr="005D5F7E" w:rsidRDefault="0054763D" w:rsidP="005D5F7E">
      <w:pPr>
        <w:spacing w:line="400" w:lineRule="exact"/>
        <w:ind w:left="851" w:right="142" w:firstLine="850"/>
        <w:rPr>
          <w:sz w:val="28"/>
        </w:rPr>
      </w:pPr>
      <w:r w:rsidRPr="005D5F7E">
        <w:rPr>
          <w:sz w:val="28"/>
        </w:rPr>
        <w:t>Волковысский</w:t>
      </w:r>
      <w:r w:rsidR="006E33AC" w:rsidRPr="005D5F7E">
        <w:rPr>
          <w:sz w:val="28"/>
        </w:rPr>
        <w:t xml:space="preserve"> район делится на </w:t>
      </w:r>
      <w:r w:rsidRPr="005D5F7E">
        <w:rPr>
          <w:sz w:val="28"/>
        </w:rPr>
        <w:t>десять</w:t>
      </w:r>
      <w:r w:rsidR="006E33AC" w:rsidRPr="005D5F7E">
        <w:rPr>
          <w:sz w:val="28"/>
        </w:rPr>
        <w:t xml:space="preserve"> сельских Советов.</w:t>
      </w:r>
    </w:p>
    <w:p w:rsidR="00C6118B" w:rsidRPr="005D5F7E" w:rsidRDefault="003B12BA" w:rsidP="005D5F7E">
      <w:pPr>
        <w:spacing w:line="400" w:lineRule="exact"/>
        <w:ind w:left="851" w:right="142" w:firstLine="850"/>
        <w:rPr>
          <w:sz w:val="28"/>
        </w:rPr>
      </w:pPr>
      <w:r w:rsidRPr="005D5F7E">
        <w:rPr>
          <w:sz w:val="28"/>
        </w:rPr>
        <w:t xml:space="preserve">В Волковысском районе действует 29 промышленных предприятий, из которых 8 — государственной собственности, 4 акционерных общества, одно кооперативное предприятие, 12 предприятий малого и среднего бизнеса. </w:t>
      </w:r>
    </w:p>
    <w:p w:rsidR="003B12BA" w:rsidRPr="005D5F7E" w:rsidRDefault="003B12BA" w:rsidP="005D5F7E">
      <w:pPr>
        <w:spacing w:line="400" w:lineRule="exact"/>
        <w:ind w:left="851" w:right="142" w:firstLine="850"/>
        <w:rPr>
          <w:sz w:val="28"/>
        </w:rPr>
      </w:pPr>
      <w:r w:rsidRPr="005D5F7E">
        <w:rPr>
          <w:sz w:val="28"/>
        </w:rPr>
        <w:t>Крупнейшими предприятиями Волковысского района являются: ОАО</w:t>
      </w:r>
      <w:r w:rsidR="00C6118B" w:rsidRPr="005D5F7E">
        <w:rPr>
          <w:sz w:val="28"/>
        </w:rPr>
        <w:t xml:space="preserve"> </w:t>
      </w:r>
      <w:r w:rsidRPr="005D5F7E">
        <w:rPr>
          <w:sz w:val="28"/>
        </w:rPr>
        <w:t>«</w:t>
      </w:r>
      <w:hyperlink r:id="rId42" w:tooltip="Красносельскстройматериалы" w:history="1">
        <w:r w:rsidRPr="005D5F7E">
          <w:rPr>
            <w:sz w:val="28"/>
          </w:rPr>
          <w:t>Красносельскстройматериалы</w:t>
        </w:r>
      </w:hyperlink>
      <w:r w:rsidRPr="005D5F7E">
        <w:rPr>
          <w:sz w:val="28"/>
        </w:rPr>
        <w:t>», ОАО «Волковысский мясокомбинат», ОАО «Беллакт», ОАО «ВолМет». Продукция этих предприятий широко известна не только в Белоруссии, но и за её пределами.</w:t>
      </w:r>
    </w:p>
    <w:p w:rsidR="003B12BA" w:rsidRPr="005D5F7E" w:rsidRDefault="003B12BA" w:rsidP="005D5F7E">
      <w:pPr>
        <w:spacing w:line="400" w:lineRule="exact"/>
        <w:ind w:left="851" w:right="142" w:firstLine="850"/>
        <w:rPr>
          <w:sz w:val="28"/>
        </w:rPr>
      </w:pPr>
      <w:r w:rsidRPr="005D5F7E">
        <w:rPr>
          <w:sz w:val="28"/>
        </w:rPr>
        <w:t>Крупнейшие предприятия пищевой промышленности, расположенные в городе, — ОАО «Беллакт» (производитель сухого детского питания и молочной продукции) и ОАО «Волковысский мясокомбинат» (субпродукты, колбасные изделия, пельмени и мясные полуфабрикаты). Машиностроение представлено ОАО «Волковысский машиностроительный завод» (производитель смесителей литейных чашечных и смесителей абразивных масс, строительного, кузнечно-прессового, сельскохозяйственного и бытового оборудования) и ОАО «ВолМет» (производитель замочных изделий). ГП «Одиннадцать» занимается производством мебели, дверных и оконных блоков, спецодежды и другой продукции.</w:t>
      </w:r>
    </w:p>
    <w:p w:rsidR="006E33AC" w:rsidRPr="005D5F7E" w:rsidRDefault="006E33AC" w:rsidP="005D5F7E">
      <w:pPr>
        <w:spacing w:line="400" w:lineRule="exact"/>
        <w:ind w:left="851" w:right="142" w:firstLine="850"/>
        <w:rPr>
          <w:sz w:val="28"/>
        </w:rPr>
      </w:pPr>
      <w:r w:rsidRPr="005D5F7E">
        <w:rPr>
          <w:sz w:val="28"/>
        </w:rPr>
        <w:t>Основу экономики района составляет сельскохозяйственное производство. Производство сельскохозяйственной продукции в районе осуществляют 10 крупных сельскохозяйственных предприятий и 21 крестьянское фермерское хозяйство.</w:t>
      </w:r>
    </w:p>
    <w:p w:rsidR="006E33AC" w:rsidRPr="005D5F7E" w:rsidRDefault="006E33AC" w:rsidP="005D5F7E">
      <w:pPr>
        <w:spacing w:line="400" w:lineRule="exact"/>
        <w:ind w:left="851" w:right="142" w:firstLine="850"/>
        <w:rPr>
          <w:sz w:val="28"/>
        </w:rPr>
      </w:pPr>
      <w:r w:rsidRPr="005D5F7E">
        <w:rPr>
          <w:sz w:val="28"/>
        </w:rPr>
        <w:t>Сельскохозяйственные предприятия района специализируются на производстве мяса и молока, выращивании зерновых культур, сахарной свеклы, рапса и картофеля. Крестьянские фермерские хозяйства – на производстве растениеводческой продукции, садоводстве.</w:t>
      </w:r>
    </w:p>
    <w:p w:rsidR="00C6118B" w:rsidRPr="005D5F7E" w:rsidRDefault="00C6118B" w:rsidP="005D5F7E">
      <w:pPr>
        <w:spacing w:line="400" w:lineRule="exact"/>
        <w:ind w:left="851" w:right="142" w:firstLine="850"/>
        <w:rPr>
          <w:sz w:val="28"/>
        </w:rPr>
      </w:pPr>
      <w:r w:rsidRPr="005D5F7E">
        <w:rPr>
          <w:sz w:val="28"/>
        </w:rPr>
        <w:t>Сельское хозяйство Волковысского района представлено 5 сельскохозяйственными кооперативами, 8 унитарными предприятиями различных форм собственности и птицефабрикой. За ними закреплено 66 886 га сельскохозяйственных угодий.</w:t>
      </w:r>
    </w:p>
    <w:p w:rsidR="006E33AC" w:rsidRPr="005D5F7E" w:rsidRDefault="0054763D" w:rsidP="005D5F7E">
      <w:pPr>
        <w:spacing w:line="400" w:lineRule="exact"/>
        <w:ind w:left="851" w:right="142" w:firstLine="850"/>
        <w:rPr>
          <w:sz w:val="28"/>
        </w:rPr>
      </w:pPr>
      <w:r w:rsidRPr="005D5F7E">
        <w:rPr>
          <w:sz w:val="28"/>
        </w:rPr>
        <w:lastRenderedPageBreak/>
        <w:t>Учреждения образования. В 2017 году в районе насчитывалось 26 учреждений дошкольного образования (включая комплексы «детский сад — школа») с 3,2 тыс. детей. В 2017/2018 учебном году в районе действовало 23 учреждения общего среднего образования, в которых обучалось 7,7 тыс. учеников. Учебный процесс осуществляли 987 учителей. В среднем на одного учителя приходилось 7,8 учеников (среднее значение по Гродненской области — 7,9, по Республике Беларусь — 8,7).</w:t>
      </w:r>
    </w:p>
    <w:p w:rsidR="006E33AC" w:rsidRPr="00F80807" w:rsidRDefault="006E33AC" w:rsidP="006E33AC">
      <w:pPr>
        <w:autoSpaceDE w:val="0"/>
        <w:autoSpaceDN w:val="0"/>
        <w:adjustRightInd w:val="0"/>
        <w:ind w:left="851" w:right="141" w:firstLine="850"/>
        <w:rPr>
          <w:rFonts w:eastAsia="TimesNewRoman"/>
          <w:sz w:val="28"/>
          <w:szCs w:val="28"/>
          <w:highlight w:val="yellow"/>
        </w:rPr>
      </w:pPr>
    </w:p>
    <w:p w:rsidR="006E33AC" w:rsidRPr="00F80807" w:rsidRDefault="006E33AC" w:rsidP="006E33AC">
      <w:pPr>
        <w:autoSpaceDE w:val="0"/>
        <w:autoSpaceDN w:val="0"/>
        <w:adjustRightInd w:val="0"/>
        <w:ind w:left="851" w:right="141" w:firstLine="850"/>
        <w:rPr>
          <w:rFonts w:eastAsia="TimesNewRoman"/>
          <w:sz w:val="28"/>
          <w:szCs w:val="28"/>
          <w:highlight w:val="yellow"/>
        </w:rPr>
      </w:pPr>
    </w:p>
    <w:p w:rsidR="006E33AC" w:rsidRPr="00ED2E8E" w:rsidRDefault="006E33AC" w:rsidP="006E33AC">
      <w:pPr>
        <w:autoSpaceDE w:val="0"/>
        <w:autoSpaceDN w:val="0"/>
        <w:adjustRightInd w:val="0"/>
        <w:ind w:left="851" w:right="141" w:firstLine="850"/>
        <w:rPr>
          <w:b/>
          <w:sz w:val="28"/>
          <w:szCs w:val="28"/>
        </w:rPr>
      </w:pPr>
      <w:r w:rsidRPr="00ED2E8E">
        <w:rPr>
          <w:b/>
          <w:sz w:val="28"/>
          <w:szCs w:val="28"/>
        </w:rPr>
        <w:t>3.3.2 Демографическая характеристика региона</w:t>
      </w:r>
    </w:p>
    <w:p w:rsidR="006E33AC" w:rsidRPr="00ED2E8E" w:rsidRDefault="006E33AC" w:rsidP="006E33AC">
      <w:pPr>
        <w:autoSpaceDE w:val="0"/>
        <w:autoSpaceDN w:val="0"/>
        <w:adjustRightInd w:val="0"/>
        <w:ind w:left="851" w:right="141" w:firstLine="850"/>
        <w:rPr>
          <w:sz w:val="28"/>
          <w:szCs w:val="28"/>
        </w:rPr>
      </w:pPr>
    </w:p>
    <w:p w:rsidR="006E33AC" w:rsidRPr="005D5F7E" w:rsidRDefault="006E33AC" w:rsidP="005D5F7E">
      <w:pPr>
        <w:spacing w:line="400" w:lineRule="exact"/>
        <w:ind w:left="851" w:right="142" w:firstLine="850"/>
        <w:rPr>
          <w:sz w:val="28"/>
        </w:rPr>
      </w:pPr>
      <w:r w:rsidRPr="005D5F7E">
        <w:rPr>
          <w:sz w:val="28"/>
        </w:rPr>
        <w:t xml:space="preserve">Демографические показатели наиболее полно отражают влияние совокупности факторов социально-экономического, природно-климатического, наследственно-биологического характера и являются индикатором степени благополучия в обществе. Здоровье населения и демографическая ситуация – две стороны важнейших процессов жизни общества: его экономического развития, национальной безопасности и стабильности. В последнее десятилетие демографическая ситуация в </w:t>
      </w:r>
      <w:r w:rsidR="00ED2E8E" w:rsidRPr="005D5F7E">
        <w:rPr>
          <w:sz w:val="28"/>
        </w:rPr>
        <w:t>Волковысском</w:t>
      </w:r>
      <w:r w:rsidRPr="005D5F7E">
        <w:rPr>
          <w:sz w:val="28"/>
        </w:rPr>
        <w:t xml:space="preserve"> районе, как и по Гродненской области, да и в целом по Республике Беларусь, характеризуется рядом негативных тенденций. Сложившийся уровень естественного воспроизводства населения остается низким и не обеспечивает прямого воспроизводства населения.</w:t>
      </w:r>
    </w:p>
    <w:p w:rsidR="006E33AC" w:rsidRPr="005D5F7E" w:rsidRDefault="006E33AC" w:rsidP="005D5F7E">
      <w:pPr>
        <w:spacing w:line="400" w:lineRule="exact"/>
        <w:ind w:left="851" w:right="142" w:firstLine="850"/>
        <w:rPr>
          <w:sz w:val="28"/>
        </w:rPr>
      </w:pPr>
      <w:r w:rsidRPr="005D5F7E">
        <w:rPr>
          <w:sz w:val="28"/>
        </w:rPr>
        <w:t>Для Гродненской области характерен так называемый «демографический переходный парадокс», при котором сочетание низкого уровня рождаемости с высоким коэффициентом смертности приводит к абсолютному сокращению численности населения, или отрицательному естественному приросту.</w:t>
      </w:r>
    </w:p>
    <w:p w:rsidR="006E33AC" w:rsidRPr="005D5F7E" w:rsidRDefault="006E33AC" w:rsidP="005D5F7E">
      <w:pPr>
        <w:spacing w:line="400" w:lineRule="exact"/>
        <w:ind w:left="851" w:right="142" w:firstLine="850"/>
        <w:rPr>
          <w:sz w:val="28"/>
        </w:rPr>
      </w:pPr>
      <w:r w:rsidRPr="005D5F7E">
        <w:rPr>
          <w:sz w:val="28"/>
        </w:rPr>
        <w:t>До 2020 г. основные показатели, характеризующие демографическую безопасность, изменялись в сторону ухудшения – сохранялся низкий уровень воспроизводства населения: превышение смертности над рождаемостью, неблагоприятная структура по полу и возрасту, прогрессировало постарение населения.</w:t>
      </w:r>
    </w:p>
    <w:p w:rsidR="006E33AC" w:rsidRPr="005D5F7E" w:rsidRDefault="006E33AC" w:rsidP="005D5F7E">
      <w:pPr>
        <w:spacing w:line="400" w:lineRule="exact"/>
        <w:ind w:left="851" w:right="142" w:firstLine="850"/>
        <w:rPr>
          <w:sz w:val="28"/>
        </w:rPr>
      </w:pPr>
      <w:r w:rsidRPr="005D5F7E">
        <w:rPr>
          <w:sz w:val="28"/>
        </w:rPr>
        <w:t>Естественное движение населения характеризуется убылью.</w:t>
      </w:r>
    </w:p>
    <w:p w:rsidR="006E33AC" w:rsidRPr="005D5F7E" w:rsidRDefault="006E33AC" w:rsidP="005D5F7E">
      <w:pPr>
        <w:spacing w:line="400" w:lineRule="exact"/>
        <w:ind w:left="851" w:right="142" w:firstLine="850"/>
        <w:rPr>
          <w:sz w:val="28"/>
        </w:rPr>
      </w:pPr>
      <w:r w:rsidRPr="005D5F7E">
        <w:rPr>
          <w:sz w:val="28"/>
        </w:rPr>
        <w:t>В целом по Гродненской области сохраняется тенденция к сокращению численности населения</w:t>
      </w:r>
      <w:r w:rsidR="00D50AE8">
        <w:rPr>
          <w:sz w:val="28"/>
        </w:rPr>
        <w:t xml:space="preserve"> (рисунок 9).</w:t>
      </w:r>
    </w:p>
    <w:p w:rsidR="006E33AC" w:rsidRPr="00ED2E8E" w:rsidRDefault="006E33AC" w:rsidP="006E33AC">
      <w:pPr>
        <w:autoSpaceDE w:val="0"/>
        <w:autoSpaceDN w:val="0"/>
        <w:adjustRightInd w:val="0"/>
        <w:ind w:left="851" w:right="141" w:firstLine="850"/>
        <w:rPr>
          <w:rFonts w:ascii="TimesNewRomanPSMT" w:hAnsi="TimesNewRomanPSMT" w:cs="TimesNewRomanPSMT"/>
          <w:sz w:val="28"/>
          <w:szCs w:val="28"/>
        </w:rPr>
      </w:pPr>
    </w:p>
    <w:p w:rsidR="006E33AC" w:rsidRPr="00F80807" w:rsidRDefault="000D08D0" w:rsidP="006E33AC">
      <w:pPr>
        <w:spacing w:after="120"/>
        <w:ind w:left="851" w:right="142" w:firstLine="0"/>
        <w:jc w:val="center"/>
        <w:rPr>
          <w:sz w:val="28"/>
          <w:szCs w:val="28"/>
          <w:highlight w:val="yellow"/>
        </w:rPr>
      </w:pPr>
      <w:r w:rsidRPr="00ED2E8E">
        <w:rPr>
          <w:noProof/>
          <w:sz w:val="28"/>
          <w:szCs w:val="28"/>
        </w:rPr>
        <w:lastRenderedPageBreak/>
        <w:drawing>
          <wp:inline distT="0" distB="0" distL="0" distR="0">
            <wp:extent cx="5762625" cy="2714625"/>
            <wp:effectExtent l="0" t="0" r="0" b="0"/>
            <wp:docPr id="352"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62625" cy="2714625"/>
                    </a:xfrm>
                    <a:prstGeom prst="rect">
                      <a:avLst/>
                    </a:prstGeom>
                    <a:noFill/>
                    <a:ln>
                      <a:noFill/>
                    </a:ln>
                  </pic:spPr>
                </pic:pic>
              </a:graphicData>
            </a:graphic>
          </wp:inline>
        </w:drawing>
      </w:r>
    </w:p>
    <w:p w:rsidR="006E33AC" w:rsidRPr="00ED2E8E" w:rsidRDefault="006E33AC" w:rsidP="006E33AC">
      <w:pPr>
        <w:ind w:left="851" w:right="141" w:firstLine="850"/>
        <w:rPr>
          <w:sz w:val="28"/>
          <w:szCs w:val="28"/>
        </w:rPr>
      </w:pPr>
      <w:r w:rsidRPr="00ED2E8E">
        <w:rPr>
          <w:sz w:val="28"/>
          <w:szCs w:val="28"/>
        </w:rPr>
        <w:t>Рис</w:t>
      </w:r>
      <w:r w:rsidR="00A03A0E">
        <w:rPr>
          <w:sz w:val="28"/>
          <w:szCs w:val="28"/>
        </w:rPr>
        <w:t>.</w:t>
      </w:r>
      <w:r w:rsidR="00312EC4">
        <w:rPr>
          <w:sz w:val="28"/>
          <w:szCs w:val="28"/>
        </w:rPr>
        <w:t>9</w:t>
      </w:r>
      <w:r w:rsidR="00A03A0E">
        <w:rPr>
          <w:sz w:val="28"/>
          <w:szCs w:val="28"/>
        </w:rPr>
        <w:t xml:space="preserve"> </w:t>
      </w:r>
      <w:r w:rsidRPr="00ED2E8E">
        <w:rPr>
          <w:sz w:val="28"/>
          <w:szCs w:val="28"/>
        </w:rPr>
        <w:t>Среднегодовая численность населения административных территорий Гродненской области</w:t>
      </w:r>
    </w:p>
    <w:p w:rsidR="006E33AC" w:rsidRPr="00ED2E8E" w:rsidRDefault="006E33AC" w:rsidP="006E33AC">
      <w:pPr>
        <w:ind w:left="851" w:right="141" w:firstLine="850"/>
        <w:rPr>
          <w:sz w:val="28"/>
          <w:szCs w:val="28"/>
        </w:rPr>
      </w:pPr>
    </w:p>
    <w:p w:rsidR="006E33AC" w:rsidRPr="005D5F7E" w:rsidRDefault="006E33AC" w:rsidP="005D5F7E">
      <w:pPr>
        <w:spacing w:line="400" w:lineRule="exact"/>
        <w:ind w:left="851" w:right="142" w:firstLine="850"/>
        <w:rPr>
          <w:sz w:val="28"/>
        </w:rPr>
      </w:pPr>
      <w:r w:rsidRPr="005D5F7E">
        <w:rPr>
          <w:sz w:val="28"/>
        </w:rPr>
        <w:t>Для Гродненской области, как и в целом для республики, характерен высокий уровень урбанизации населения. В области насчитывается 15 городов и 16 поселков городского типа, в которых в 2019 г. проживало 791,8 тыс. человек (76,35 % жителей области (в Республике Беларусь – 78,55 %), в 2010 г. – 69,77 %, в 2018 г. – 75,73 %).</w:t>
      </w:r>
    </w:p>
    <w:p w:rsidR="006E33AC" w:rsidRPr="005D5F7E" w:rsidRDefault="006E33AC" w:rsidP="005D5F7E">
      <w:pPr>
        <w:spacing w:line="400" w:lineRule="exact"/>
        <w:ind w:left="851" w:right="142" w:firstLine="850"/>
        <w:rPr>
          <w:sz w:val="28"/>
        </w:rPr>
      </w:pPr>
      <w:r w:rsidRPr="005D5F7E">
        <w:rPr>
          <w:sz w:val="28"/>
        </w:rPr>
        <w:t xml:space="preserve">В </w:t>
      </w:r>
      <w:r w:rsidR="00ED2E8E" w:rsidRPr="005D5F7E">
        <w:rPr>
          <w:sz w:val="28"/>
        </w:rPr>
        <w:t>Волковысс</w:t>
      </w:r>
      <w:r w:rsidRPr="005D5F7E">
        <w:rPr>
          <w:sz w:val="28"/>
        </w:rPr>
        <w:t>ком районе Гродненской области сельское население преобладает над городским (61,9 %).</w:t>
      </w:r>
    </w:p>
    <w:p w:rsidR="006E33AC" w:rsidRPr="005D5F7E" w:rsidRDefault="006E33AC" w:rsidP="005D5F7E">
      <w:pPr>
        <w:spacing w:line="400" w:lineRule="exact"/>
        <w:ind w:left="851" w:right="142" w:firstLine="850"/>
        <w:rPr>
          <w:sz w:val="28"/>
        </w:rPr>
      </w:pPr>
      <w:r w:rsidRPr="005D5F7E">
        <w:rPr>
          <w:sz w:val="28"/>
        </w:rPr>
        <w:t>Одним из факторов, влияющих на возрастную структуру населения, является его старение, то есть увеличение доли пожилых людей в общей структуре населения. Возрастная структура населения Гродненской области относится к регрессивному типу, в котором доля лиц старше 50 лет в общей структуре населения более чем в два раза преобладает над численностью детей от нуля до 14 лет, что свидетельствует о том, что при нынешнем уровне рождаемости население не в состоянии воспроизводить себя.</w:t>
      </w:r>
    </w:p>
    <w:p w:rsidR="00F03936" w:rsidRPr="00F03936" w:rsidRDefault="00F03936" w:rsidP="00F03936">
      <w:pPr>
        <w:spacing w:line="400" w:lineRule="exact"/>
        <w:ind w:left="851" w:right="142" w:firstLine="850"/>
        <w:rPr>
          <w:sz w:val="28"/>
        </w:rPr>
      </w:pPr>
      <w:r w:rsidRPr="00F03936">
        <w:rPr>
          <w:sz w:val="28"/>
        </w:rPr>
        <w:t>Население района составляет 64 996 человек, в том числе городское — 52 251 человек (на 1 января 2023 года)</w:t>
      </w:r>
      <w:hyperlink r:id="rId44" w:anchor="cite_note-:0-3" w:history="1">
        <w:r w:rsidRPr="00F03936">
          <w:rPr>
            <w:sz w:val="28"/>
          </w:rPr>
          <w:t>[3]</w:t>
        </w:r>
      </w:hyperlink>
      <w:r w:rsidRPr="00F03936">
        <w:rPr>
          <w:sz w:val="28"/>
        </w:rPr>
        <w:t>.</w:t>
      </w:r>
    </w:p>
    <w:p w:rsidR="00F03936" w:rsidRPr="00F03936" w:rsidRDefault="00F03936" w:rsidP="00F03936">
      <w:pPr>
        <w:spacing w:line="400" w:lineRule="exact"/>
        <w:ind w:left="851" w:right="142" w:firstLine="850"/>
        <w:rPr>
          <w:sz w:val="28"/>
        </w:rPr>
      </w:pPr>
      <w:r w:rsidRPr="00F03936">
        <w:rPr>
          <w:sz w:val="28"/>
        </w:rPr>
        <w:t>Городское население составляет 75,68 % (на конец 2010 года). Средняя плотность — 69 человек на 1 км². Основное население белорусы (63,35 %), живут также поляки (24,96 %), русские (8,71 %), украинцы (1,6 %) и др. (1,38 %).</w:t>
      </w:r>
    </w:p>
    <w:p w:rsidR="006E33AC" w:rsidRPr="005D5F7E" w:rsidRDefault="00F03936" w:rsidP="00F03936">
      <w:pPr>
        <w:spacing w:line="400" w:lineRule="exact"/>
        <w:ind w:left="851" w:right="142" w:firstLine="850"/>
        <w:rPr>
          <w:sz w:val="28"/>
        </w:rPr>
      </w:pPr>
      <w:r w:rsidRPr="005D5F7E">
        <w:rPr>
          <w:sz w:val="28"/>
        </w:rPr>
        <w:t xml:space="preserve"> </w:t>
      </w:r>
      <w:r w:rsidR="006E33AC" w:rsidRPr="005D5F7E">
        <w:rPr>
          <w:sz w:val="28"/>
        </w:rPr>
        <w:t xml:space="preserve">В </w:t>
      </w:r>
      <w:r w:rsidR="00ED2E8E" w:rsidRPr="005D5F7E">
        <w:rPr>
          <w:sz w:val="28"/>
        </w:rPr>
        <w:t>Волковысс</w:t>
      </w:r>
      <w:r w:rsidR="006E33AC" w:rsidRPr="005D5F7E">
        <w:rPr>
          <w:sz w:val="28"/>
        </w:rPr>
        <w:t>ком районе отмечаются средние показатели значений коэффициента старости по Гродненской области в целом.</w:t>
      </w:r>
    </w:p>
    <w:p w:rsidR="006E33AC" w:rsidRPr="005D5F7E" w:rsidRDefault="006E33AC" w:rsidP="005D5F7E">
      <w:pPr>
        <w:spacing w:line="400" w:lineRule="exact"/>
        <w:ind w:left="851" w:right="142" w:firstLine="850"/>
        <w:rPr>
          <w:sz w:val="28"/>
        </w:rPr>
      </w:pPr>
      <w:r w:rsidRPr="005D5F7E">
        <w:rPr>
          <w:sz w:val="28"/>
        </w:rPr>
        <w:t>Причинами демографического старения являются снижение рождаемости, снижение смертности в старших возрастных группах, связанное с увеличением средней продолжительности жизни, миграции молодого населения и другое.</w:t>
      </w:r>
    </w:p>
    <w:p w:rsidR="006E33AC" w:rsidRPr="005D5F7E" w:rsidRDefault="006E33AC" w:rsidP="005D5F7E">
      <w:pPr>
        <w:spacing w:line="400" w:lineRule="exact"/>
        <w:ind w:left="851" w:right="142" w:firstLine="850"/>
        <w:rPr>
          <w:sz w:val="28"/>
        </w:rPr>
      </w:pPr>
      <w:r w:rsidRPr="005D5F7E">
        <w:rPr>
          <w:sz w:val="28"/>
        </w:rPr>
        <w:lastRenderedPageBreak/>
        <w:t xml:space="preserve">Одним из важнейших медико-демографических показателей является естественный прирост населения (разница между уровнями рождаемости и смертности). В Гродненской области с 1995 г. регистрируется естественная убыль населения (рисунок </w:t>
      </w:r>
      <w:r w:rsidR="00D50AE8">
        <w:rPr>
          <w:sz w:val="28"/>
        </w:rPr>
        <w:t>10</w:t>
      </w:r>
      <w:r w:rsidRPr="005D5F7E">
        <w:rPr>
          <w:sz w:val="28"/>
        </w:rPr>
        <w:t>).</w:t>
      </w:r>
    </w:p>
    <w:p w:rsidR="006E33AC" w:rsidRPr="00ED2E8E" w:rsidRDefault="000D08D0" w:rsidP="006E33AC">
      <w:pPr>
        <w:autoSpaceDE w:val="0"/>
        <w:autoSpaceDN w:val="0"/>
        <w:adjustRightInd w:val="0"/>
        <w:ind w:left="851" w:right="141" w:firstLine="0"/>
        <w:jc w:val="center"/>
        <w:rPr>
          <w:sz w:val="28"/>
          <w:szCs w:val="28"/>
        </w:rPr>
      </w:pPr>
      <w:r w:rsidRPr="00ED2E8E">
        <w:rPr>
          <w:noProof/>
          <w:sz w:val="28"/>
          <w:szCs w:val="28"/>
        </w:rPr>
        <w:drawing>
          <wp:inline distT="0" distB="0" distL="0" distR="0">
            <wp:extent cx="4705350" cy="2238375"/>
            <wp:effectExtent l="0" t="0" r="0" b="0"/>
            <wp:docPr id="35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05350" cy="2238375"/>
                    </a:xfrm>
                    <a:prstGeom prst="rect">
                      <a:avLst/>
                    </a:prstGeom>
                    <a:noFill/>
                    <a:ln>
                      <a:noFill/>
                    </a:ln>
                  </pic:spPr>
                </pic:pic>
              </a:graphicData>
            </a:graphic>
          </wp:inline>
        </w:drawing>
      </w:r>
    </w:p>
    <w:p w:rsidR="006E33AC" w:rsidRPr="00ED2E8E" w:rsidRDefault="006E33AC" w:rsidP="006E33AC">
      <w:pPr>
        <w:autoSpaceDE w:val="0"/>
        <w:autoSpaceDN w:val="0"/>
        <w:adjustRightInd w:val="0"/>
        <w:spacing w:before="120"/>
        <w:ind w:left="851" w:right="142" w:firstLine="992"/>
        <w:rPr>
          <w:sz w:val="28"/>
          <w:szCs w:val="28"/>
        </w:rPr>
      </w:pPr>
      <w:r w:rsidRPr="00ED2E8E">
        <w:rPr>
          <w:sz w:val="28"/>
          <w:szCs w:val="28"/>
        </w:rPr>
        <w:t>Рис</w:t>
      </w:r>
      <w:r w:rsidR="00A03A0E">
        <w:rPr>
          <w:sz w:val="28"/>
          <w:szCs w:val="28"/>
        </w:rPr>
        <w:t>.1</w:t>
      </w:r>
      <w:r w:rsidR="00D50AE8">
        <w:rPr>
          <w:sz w:val="28"/>
          <w:szCs w:val="28"/>
        </w:rPr>
        <w:t>0</w:t>
      </w:r>
      <w:r w:rsidRPr="00ED2E8E">
        <w:rPr>
          <w:sz w:val="28"/>
          <w:szCs w:val="28"/>
        </w:rPr>
        <w:t xml:space="preserve"> Динамика показателей естественной убыли населения Гродненской области и Республики Беларусь</w:t>
      </w:r>
    </w:p>
    <w:p w:rsidR="006E33AC" w:rsidRPr="00ED2E8E" w:rsidRDefault="006E33AC" w:rsidP="006E33AC">
      <w:pPr>
        <w:autoSpaceDE w:val="0"/>
        <w:autoSpaceDN w:val="0"/>
        <w:adjustRightInd w:val="0"/>
        <w:ind w:left="851" w:right="141" w:firstLine="992"/>
        <w:rPr>
          <w:sz w:val="28"/>
          <w:szCs w:val="28"/>
        </w:rPr>
      </w:pPr>
    </w:p>
    <w:p w:rsidR="006E33AC" w:rsidRPr="005D5F7E" w:rsidRDefault="00D177CE" w:rsidP="005D5F7E">
      <w:pPr>
        <w:spacing w:line="400" w:lineRule="exact"/>
        <w:ind w:left="851" w:right="142" w:firstLine="850"/>
        <w:rPr>
          <w:sz w:val="28"/>
        </w:rPr>
      </w:pPr>
      <w:r>
        <w:rPr>
          <w:sz w:val="28"/>
        </w:rPr>
        <w:t xml:space="preserve">Ключевым моментом убыли населения является заболеваемость и смертность. </w:t>
      </w:r>
      <w:r w:rsidR="006E33AC" w:rsidRPr="005D5F7E">
        <w:rPr>
          <w:sz w:val="28"/>
        </w:rPr>
        <w:t>Доля причин общей смертности мужского и женского населения в структуре различна. Основными причинами смерти были болезни системы кровообращения. Следующие ранги в структуре причин смертности мужчин занимали новообразования, внешние причины смерти, болезни нервной системы и органов чувств, болезни органов дыхания; в структуре причин смертности женщин – болезни нервной системы и органов чувств, новообразования, симптомы, признаки, отклонения от нормы, выявленные при клинических и лабораторных исследованиях, болезни органов пищеварения.</w:t>
      </w:r>
    </w:p>
    <w:p w:rsidR="006E33AC" w:rsidRPr="005D5F7E" w:rsidRDefault="006E33AC" w:rsidP="00D177CE">
      <w:pPr>
        <w:spacing w:line="400" w:lineRule="exact"/>
        <w:ind w:left="851" w:right="142" w:firstLine="850"/>
        <w:rPr>
          <w:sz w:val="28"/>
        </w:rPr>
      </w:pPr>
      <w:r w:rsidRPr="005D5F7E">
        <w:rPr>
          <w:sz w:val="28"/>
        </w:rPr>
        <w:t>Более половины всех случаев смерти населения Гродненской области приходится на болезни системы кровообращения</w:t>
      </w:r>
      <w:r w:rsidR="00D177CE">
        <w:rPr>
          <w:sz w:val="28"/>
        </w:rPr>
        <w:t>.</w:t>
      </w:r>
    </w:p>
    <w:p w:rsidR="006E33AC" w:rsidRPr="00EB25C6" w:rsidRDefault="000D08D0" w:rsidP="006E33AC">
      <w:pPr>
        <w:autoSpaceDE w:val="0"/>
        <w:autoSpaceDN w:val="0"/>
        <w:adjustRightInd w:val="0"/>
        <w:spacing w:before="120"/>
        <w:ind w:left="851" w:right="142" w:firstLine="0"/>
        <w:jc w:val="center"/>
        <w:rPr>
          <w:sz w:val="28"/>
          <w:szCs w:val="28"/>
        </w:rPr>
      </w:pPr>
      <w:r w:rsidRPr="00EB25C6">
        <w:rPr>
          <w:noProof/>
          <w:sz w:val="28"/>
          <w:szCs w:val="28"/>
        </w:rPr>
        <w:drawing>
          <wp:inline distT="0" distB="0" distL="0" distR="0">
            <wp:extent cx="5114925" cy="2162175"/>
            <wp:effectExtent l="0" t="0" r="0" b="0"/>
            <wp:docPr id="349"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114925" cy="2162175"/>
                    </a:xfrm>
                    <a:prstGeom prst="rect">
                      <a:avLst/>
                    </a:prstGeom>
                    <a:noFill/>
                    <a:ln>
                      <a:noFill/>
                    </a:ln>
                  </pic:spPr>
                </pic:pic>
              </a:graphicData>
            </a:graphic>
          </wp:inline>
        </w:drawing>
      </w:r>
    </w:p>
    <w:p w:rsidR="006E33AC" w:rsidRPr="00EB25C6" w:rsidRDefault="006E33AC" w:rsidP="006E33AC">
      <w:pPr>
        <w:autoSpaceDE w:val="0"/>
        <w:autoSpaceDN w:val="0"/>
        <w:adjustRightInd w:val="0"/>
        <w:ind w:left="851" w:right="141" w:firstLine="850"/>
        <w:rPr>
          <w:sz w:val="28"/>
          <w:szCs w:val="28"/>
        </w:rPr>
      </w:pPr>
      <w:r w:rsidRPr="00EB25C6">
        <w:rPr>
          <w:sz w:val="28"/>
          <w:szCs w:val="28"/>
        </w:rPr>
        <w:t>Рис</w:t>
      </w:r>
      <w:r w:rsidR="00A03A0E">
        <w:rPr>
          <w:sz w:val="28"/>
          <w:szCs w:val="28"/>
        </w:rPr>
        <w:t>.1</w:t>
      </w:r>
      <w:r w:rsidR="00D50AE8">
        <w:rPr>
          <w:sz w:val="28"/>
          <w:szCs w:val="28"/>
        </w:rPr>
        <w:t>1</w:t>
      </w:r>
      <w:r w:rsidRPr="00EB25C6">
        <w:rPr>
          <w:sz w:val="28"/>
          <w:szCs w:val="28"/>
        </w:rPr>
        <w:t xml:space="preserve"> Структура причин общей смертности населения Гродненской области </w:t>
      </w:r>
    </w:p>
    <w:p w:rsidR="005D5F7E" w:rsidRDefault="005D5F7E" w:rsidP="005D5F7E">
      <w:pPr>
        <w:spacing w:line="400" w:lineRule="exact"/>
        <w:ind w:left="851" w:right="142" w:firstLine="850"/>
        <w:rPr>
          <w:sz w:val="28"/>
        </w:rPr>
      </w:pPr>
    </w:p>
    <w:p w:rsidR="006E33AC" w:rsidRPr="005D5F7E" w:rsidRDefault="006E33AC" w:rsidP="005D5F7E">
      <w:pPr>
        <w:spacing w:line="400" w:lineRule="exact"/>
        <w:ind w:left="851" w:right="142" w:firstLine="850"/>
        <w:rPr>
          <w:sz w:val="28"/>
        </w:rPr>
      </w:pPr>
      <w:r w:rsidRPr="005D5F7E">
        <w:rPr>
          <w:sz w:val="28"/>
        </w:rPr>
        <w:t xml:space="preserve">Показатели смертности населения в трудоспособном возрасте от основных причин смерти по г. Гродно и Гродненской области за 2019 г. представлены в таблице </w:t>
      </w:r>
      <w:r w:rsidR="007248B9">
        <w:rPr>
          <w:sz w:val="28"/>
        </w:rPr>
        <w:t>8</w:t>
      </w:r>
      <w:r w:rsidR="007E2889">
        <w:rPr>
          <w:sz w:val="28"/>
        </w:rPr>
        <w:t>.</w:t>
      </w:r>
    </w:p>
    <w:p w:rsidR="006E33AC" w:rsidRPr="00EF4983" w:rsidRDefault="006E33AC" w:rsidP="006E33AC">
      <w:pPr>
        <w:autoSpaceDE w:val="0"/>
        <w:autoSpaceDN w:val="0"/>
        <w:adjustRightInd w:val="0"/>
        <w:spacing w:before="120" w:after="120"/>
        <w:ind w:left="851" w:right="142" w:firstLine="851"/>
        <w:rPr>
          <w:sz w:val="28"/>
          <w:szCs w:val="28"/>
        </w:rPr>
      </w:pPr>
      <w:r w:rsidRPr="00EF4983">
        <w:rPr>
          <w:sz w:val="28"/>
          <w:szCs w:val="28"/>
        </w:rPr>
        <w:t xml:space="preserve">Таблица </w:t>
      </w:r>
      <w:r w:rsidR="007248B9">
        <w:rPr>
          <w:sz w:val="28"/>
          <w:szCs w:val="28"/>
        </w:rPr>
        <w:t>8</w:t>
      </w:r>
    </w:p>
    <w:tbl>
      <w:tblPr>
        <w:tblW w:w="10064"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417"/>
        <w:gridCol w:w="1559"/>
        <w:gridCol w:w="1276"/>
        <w:gridCol w:w="1418"/>
        <w:gridCol w:w="1134"/>
        <w:gridCol w:w="1417"/>
      </w:tblGrid>
      <w:tr w:rsidR="006E33AC" w:rsidRPr="00EF4983" w:rsidTr="001C3930">
        <w:trPr>
          <w:trHeight w:val="454"/>
        </w:trPr>
        <w:tc>
          <w:tcPr>
            <w:tcW w:w="1843" w:type="dxa"/>
            <w:vMerge w:val="restart"/>
            <w:tcBorders>
              <w:top w:val="single" w:sz="4" w:space="0" w:color="auto"/>
              <w:left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center"/>
              <w:rPr>
                <w:szCs w:val="24"/>
              </w:rPr>
            </w:pPr>
            <w:r w:rsidRPr="00EF4983">
              <w:rPr>
                <w:szCs w:val="24"/>
              </w:rPr>
              <w:t>Административная</w:t>
            </w:r>
          </w:p>
          <w:p w:rsidR="006E33AC" w:rsidRPr="00EF4983" w:rsidRDefault="006E33AC" w:rsidP="001C3930">
            <w:pPr>
              <w:autoSpaceDE w:val="0"/>
              <w:autoSpaceDN w:val="0"/>
              <w:adjustRightInd w:val="0"/>
              <w:ind w:left="0" w:right="0" w:firstLine="0"/>
              <w:jc w:val="center"/>
              <w:rPr>
                <w:szCs w:val="24"/>
              </w:rPr>
            </w:pPr>
            <w:r w:rsidRPr="00EF4983">
              <w:rPr>
                <w:szCs w:val="24"/>
              </w:rPr>
              <w:t>территория</w:t>
            </w:r>
          </w:p>
        </w:tc>
        <w:tc>
          <w:tcPr>
            <w:tcW w:w="8221" w:type="dxa"/>
            <w:gridSpan w:val="6"/>
            <w:tcBorders>
              <w:top w:val="single" w:sz="4" w:space="0" w:color="auto"/>
              <w:left w:val="single" w:sz="4" w:space="0" w:color="auto"/>
              <w:bottom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center"/>
              <w:rPr>
                <w:szCs w:val="24"/>
              </w:rPr>
            </w:pPr>
            <w:r w:rsidRPr="00EF4983">
              <w:rPr>
                <w:szCs w:val="24"/>
              </w:rPr>
              <w:t>Число умерших на 100000 населения от:</w:t>
            </w:r>
          </w:p>
        </w:tc>
      </w:tr>
      <w:tr w:rsidR="006E33AC" w:rsidRPr="00EF4983" w:rsidTr="001C3930">
        <w:trPr>
          <w:trHeight w:val="454"/>
        </w:trPr>
        <w:tc>
          <w:tcPr>
            <w:tcW w:w="1843" w:type="dxa"/>
            <w:vMerge/>
            <w:tcBorders>
              <w:left w:val="single" w:sz="4" w:space="0" w:color="auto"/>
              <w:bottom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left"/>
              <w:rPr>
                <w:szCs w:val="24"/>
              </w:rPr>
            </w:pPr>
          </w:p>
        </w:tc>
        <w:tc>
          <w:tcPr>
            <w:tcW w:w="1417" w:type="dxa"/>
            <w:tcBorders>
              <w:top w:val="single" w:sz="4" w:space="0" w:color="auto"/>
              <w:left w:val="single" w:sz="4" w:space="0" w:color="auto"/>
              <w:bottom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center"/>
              <w:rPr>
                <w:szCs w:val="24"/>
              </w:rPr>
            </w:pPr>
            <w:r w:rsidRPr="00EF4983">
              <w:rPr>
                <w:szCs w:val="24"/>
              </w:rPr>
              <w:t>болезней системы кровообращения</w:t>
            </w:r>
          </w:p>
        </w:tc>
        <w:tc>
          <w:tcPr>
            <w:tcW w:w="1559" w:type="dxa"/>
            <w:tcBorders>
              <w:top w:val="single" w:sz="4" w:space="0" w:color="auto"/>
              <w:left w:val="single" w:sz="4" w:space="0" w:color="auto"/>
              <w:bottom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center"/>
              <w:rPr>
                <w:szCs w:val="24"/>
              </w:rPr>
            </w:pPr>
            <w:r w:rsidRPr="00EF4983">
              <w:rPr>
                <w:szCs w:val="24"/>
              </w:rPr>
              <w:t>новообразования</w:t>
            </w:r>
          </w:p>
        </w:tc>
        <w:tc>
          <w:tcPr>
            <w:tcW w:w="1276" w:type="dxa"/>
            <w:tcBorders>
              <w:top w:val="single" w:sz="4" w:space="0" w:color="auto"/>
              <w:left w:val="single" w:sz="4" w:space="0" w:color="auto"/>
              <w:bottom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center"/>
              <w:rPr>
                <w:szCs w:val="24"/>
              </w:rPr>
            </w:pPr>
            <w:r w:rsidRPr="00EF4983">
              <w:rPr>
                <w:szCs w:val="24"/>
              </w:rPr>
              <w:t>внешних причин смерти</w:t>
            </w:r>
          </w:p>
        </w:tc>
        <w:tc>
          <w:tcPr>
            <w:tcW w:w="1418" w:type="dxa"/>
            <w:tcBorders>
              <w:top w:val="single" w:sz="4" w:space="0" w:color="auto"/>
              <w:left w:val="single" w:sz="4" w:space="0" w:color="auto"/>
              <w:bottom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center"/>
              <w:rPr>
                <w:szCs w:val="24"/>
              </w:rPr>
            </w:pPr>
            <w:r w:rsidRPr="00EF4983">
              <w:rPr>
                <w:szCs w:val="24"/>
              </w:rPr>
              <w:t>болезни органов пищеварения</w:t>
            </w:r>
          </w:p>
        </w:tc>
        <w:tc>
          <w:tcPr>
            <w:tcW w:w="1134" w:type="dxa"/>
            <w:tcBorders>
              <w:top w:val="single" w:sz="4" w:space="0" w:color="auto"/>
              <w:left w:val="single" w:sz="4" w:space="0" w:color="auto"/>
              <w:bottom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center"/>
              <w:rPr>
                <w:szCs w:val="24"/>
              </w:rPr>
            </w:pPr>
            <w:r w:rsidRPr="00EF4983">
              <w:rPr>
                <w:szCs w:val="24"/>
              </w:rPr>
              <w:t>болезней органов дыхания</w:t>
            </w:r>
          </w:p>
        </w:tc>
        <w:tc>
          <w:tcPr>
            <w:tcW w:w="1417" w:type="dxa"/>
            <w:tcBorders>
              <w:top w:val="single" w:sz="4" w:space="0" w:color="auto"/>
              <w:left w:val="single" w:sz="4" w:space="0" w:color="auto"/>
              <w:bottom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center"/>
              <w:rPr>
                <w:szCs w:val="24"/>
              </w:rPr>
            </w:pPr>
            <w:r w:rsidRPr="00EF4983">
              <w:rPr>
                <w:szCs w:val="24"/>
              </w:rPr>
              <w:t>психических расстройств и нарушений поведения</w:t>
            </w:r>
          </w:p>
        </w:tc>
      </w:tr>
      <w:tr w:rsidR="006E33AC" w:rsidRPr="00EF4983" w:rsidTr="001C3930">
        <w:trPr>
          <w:trHeight w:val="454"/>
        </w:trPr>
        <w:tc>
          <w:tcPr>
            <w:tcW w:w="1843" w:type="dxa"/>
            <w:tcBorders>
              <w:top w:val="single" w:sz="4" w:space="0" w:color="auto"/>
              <w:left w:val="single" w:sz="4" w:space="0" w:color="auto"/>
              <w:bottom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left"/>
              <w:rPr>
                <w:szCs w:val="24"/>
              </w:rPr>
            </w:pPr>
            <w:r w:rsidRPr="00EF4983">
              <w:rPr>
                <w:szCs w:val="24"/>
              </w:rPr>
              <w:t>г. Гродно</w:t>
            </w:r>
          </w:p>
        </w:tc>
        <w:tc>
          <w:tcPr>
            <w:tcW w:w="1417" w:type="dxa"/>
            <w:tcBorders>
              <w:top w:val="single" w:sz="4" w:space="0" w:color="auto"/>
              <w:left w:val="single" w:sz="4" w:space="0" w:color="auto"/>
              <w:bottom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center"/>
              <w:rPr>
                <w:szCs w:val="24"/>
              </w:rPr>
            </w:pPr>
            <w:r w:rsidRPr="00EF4983">
              <w:rPr>
                <w:szCs w:val="24"/>
              </w:rPr>
              <w:t>98,9</w:t>
            </w:r>
          </w:p>
        </w:tc>
        <w:tc>
          <w:tcPr>
            <w:tcW w:w="1559" w:type="dxa"/>
            <w:tcBorders>
              <w:top w:val="single" w:sz="4" w:space="0" w:color="auto"/>
              <w:left w:val="single" w:sz="4" w:space="0" w:color="auto"/>
              <w:bottom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center"/>
              <w:rPr>
                <w:szCs w:val="24"/>
              </w:rPr>
            </w:pPr>
            <w:r w:rsidRPr="00EF4983">
              <w:rPr>
                <w:szCs w:val="24"/>
              </w:rPr>
              <w:t>69,4</w:t>
            </w:r>
          </w:p>
        </w:tc>
        <w:tc>
          <w:tcPr>
            <w:tcW w:w="1276" w:type="dxa"/>
            <w:tcBorders>
              <w:top w:val="single" w:sz="4" w:space="0" w:color="auto"/>
              <w:left w:val="single" w:sz="4" w:space="0" w:color="auto"/>
              <w:bottom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center"/>
              <w:rPr>
                <w:szCs w:val="24"/>
              </w:rPr>
            </w:pPr>
            <w:r w:rsidRPr="00EF4983">
              <w:rPr>
                <w:szCs w:val="24"/>
              </w:rPr>
              <w:t>55,1</w:t>
            </w:r>
          </w:p>
        </w:tc>
        <w:tc>
          <w:tcPr>
            <w:tcW w:w="1418" w:type="dxa"/>
            <w:tcBorders>
              <w:top w:val="single" w:sz="4" w:space="0" w:color="auto"/>
              <w:left w:val="single" w:sz="4" w:space="0" w:color="auto"/>
              <w:bottom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center"/>
              <w:rPr>
                <w:szCs w:val="24"/>
              </w:rPr>
            </w:pPr>
            <w:r w:rsidRPr="00EF4983">
              <w:rPr>
                <w:szCs w:val="24"/>
              </w:rPr>
              <w:t>27,33</w:t>
            </w:r>
          </w:p>
        </w:tc>
        <w:tc>
          <w:tcPr>
            <w:tcW w:w="1134" w:type="dxa"/>
            <w:tcBorders>
              <w:top w:val="single" w:sz="4" w:space="0" w:color="auto"/>
              <w:left w:val="single" w:sz="4" w:space="0" w:color="auto"/>
              <w:bottom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center"/>
              <w:rPr>
                <w:szCs w:val="24"/>
              </w:rPr>
            </w:pPr>
            <w:r w:rsidRPr="00EF4983">
              <w:rPr>
                <w:szCs w:val="24"/>
              </w:rPr>
              <w:t>9,9</w:t>
            </w:r>
          </w:p>
        </w:tc>
        <w:tc>
          <w:tcPr>
            <w:tcW w:w="1417" w:type="dxa"/>
            <w:tcBorders>
              <w:top w:val="single" w:sz="4" w:space="0" w:color="auto"/>
              <w:left w:val="single" w:sz="4" w:space="0" w:color="auto"/>
              <w:bottom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center"/>
              <w:rPr>
                <w:szCs w:val="24"/>
              </w:rPr>
            </w:pPr>
            <w:r w:rsidRPr="00EF4983">
              <w:rPr>
                <w:szCs w:val="24"/>
              </w:rPr>
              <w:t>6,5</w:t>
            </w:r>
          </w:p>
        </w:tc>
      </w:tr>
      <w:tr w:rsidR="006E33AC" w:rsidRPr="00EF4983" w:rsidTr="001C3930">
        <w:trPr>
          <w:trHeight w:val="454"/>
        </w:trPr>
        <w:tc>
          <w:tcPr>
            <w:tcW w:w="1843" w:type="dxa"/>
            <w:tcBorders>
              <w:top w:val="single" w:sz="4" w:space="0" w:color="auto"/>
              <w:left w:val="single" w:sz="4" w:space="0" w:color="auto"/>
              <w:bottom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left"/>
              <w:rPr>
                <w:szCs w:val="24"/>
              </w:rPr>
            </w:pPr>
            <w:r w:rsidRPr="00EF4983">
              <w:rPr>
                <w:szCs w:val="24"/>
              </w:rPr>
              <w:t>Гродненская</w:t>
            </w:r>
          </w:p>
          <w:p w:rsidR="006E33AC" w:rsidRPr="00EF4983" w:rsidRDefault="006E33AC" w:rsidP="001C3930">
            <w:pPr>
              <w:autoSpaceDE w:val="0"/>
              <w:autoSpaceDN w:val="0"/>
              <w:adjustRightInd w:val="0"/>
              <w:ind w:left="0" w:right="0" w:firstLine="0"/>
              <w:jc w:val="left"/>
              <w:rPr>
                <w:szCs w:val="24"/>
              </w:rPr>
            </w:pPr>
            <w:r w:rsidRPr="00EF4983">
              <w:rPr>
                <w:szCs w:val="24"/>
              </w:rPr>
              <w:t>область</w:t>
            </w:r>
          </w:p>
        </w:tc>
        <w:tc>
          <w:tcPr>
            <w:tcW w:w="1417" w:type="dxa"/>
            <w:tcBorders>
              <w:top w:val="single" w:sz="4" w:space="0" w:color="auto"/>
              <w:left w:val="single" w:sz="4" w:space="0" w:color="auto"/>
              <w:bottom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center"/>
              <w:rPr>
                <w:szCs w:val="24"/>
              </w:rPr>
            </w:pPr>
            <w:r w:rsidRPr="00EF4983">
              <w:rPr>
                <w:szCs w:val="24"/>
              </w:rPr>
              <w:t>158,5</w:t>
            </w:r>
          </w:p>
        </w:tc>
        <w:tc>
          <w:tcPr>
            <w:tcW w:w="1559" w:type="dxa"/>
            <w:tcBorders>
              <w:top w:val="single" w:sz="4" w:space="0" w:color="auto"/>
              <w:left w:val="single" w:sz="4" w:space="0" w:color="auto"/>
              <w:bottom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center"/>
              <w:rPr>
                <w:szCs w:val="24"/>
              </w:rPr>
            </w:pPr>
            <w:r w:rsidRPr="00EF4983">
              <w:rPr>
                <w:szCs w:val="24"/>
              </w:rPr>
              <w:t>109,7</w:t>
            </w:r>
          </w:p>
        </w:tc>
        <w:tc>
          <w:tcPr>
            <w:tcW w:w="1276" w:type="dxa"/>
            <w:tcBorders>
              <w:top w:val="single" w:sz="4" w:space="0" w:color="auto"/>
              <w:left w:val="single" w:sz="4" w:space="0" w:color="auto"/>
              <w:bottom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center"/>
              <w:rPr>
                <w:szCs w:val="24"/>
              </w:rPr>
            </w:pPr>
            <w:r w:rsidRPr="00EF4983">
              <w:rPr>
                <w:szCs w:val="24"/>
              </w:rPr>
              <w:t>105,2</w:t>
            </w:r>
          </w:p>
        </w:tc>
        <w:tc>
          <w:tcPr>
            <w:tcW w:w="1418" w:type="dxa"/>
            <w:tcBorders>
              <w:top w:val="single" w:sz="4" w:space="0" w:color="auto"/>
              <w:left w:val="single" w:sz="4" w:space="0" w:color="auto"/>
              <w:bottom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center"/>
              <w:rPr>
                <w:szCs w:val="24"/>
              </w:rPr>
            </w:pPr>
            <w:r w:rsidRPr="00EF4983">
              <w:rPr>
                <w:szCs w:val="24"/>
              </w:rPr>
              <w:t>31,8</w:t>
            </w:r>
          </w:p>
        </w:tc>
        <w:tc>
          <w:tcPr>
            <w:tcW w:w="1134" w:type="dxa"/>
            <w:tcBorders>
              <w:top w:val="single" w:sz="4" w:space="0" w:color="auto"/>
              <w:left w:val="single" w:sz="4" w:space="0" w:color="auto"/>
              <w:bottom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center"/>
              <w:rPr>
                <w:szCs w:val="24"/>
              </w:rPr>
            </w:pPr>
            <w:r w:rsidRPr="00EF4983">
              <w:rPr>
                <w:szCs w:val="24"/>
              </w:rPr>
              <w:t>17,9</w:t>
            </w:r>
          </w:p>
        </w:tc>
        <w:tc>
          <w:tcPr>
            <w:tcW w:w="1417" w:type="dxa"/>
            <w:tcBorders>
              <w:top w:val="single" w:sz="4" w:space="0" w:color="auto"/>
              <w:left w:val="single" w:sz="4" w:space="0" w:color="auto"/>
              <w:bottom w:val="single" w:sz="4" w:space="0" w:color="auto"/>
              <w:right w:val="single" w:sz="4" w:space="0" w:color="auto"/>
            </w:tcBorders>
            <w:vAlign w:val="center"/>
          </w:tcPr>
          <w:p w:rsidR="006E33AC" w:rsidRPr="00EF4983" w:rsidRDefault="006E33AC" w:rsidP="001C3930">
            <w:pPr>
              <w:autoSpaceDE w:val="0"/>
              <w:autoSpaceDN w:val="0"/>
              <w:adjustRightInd w:val="0"/>
              <w:ind w:left="0" w:right="0" w:firstLine="0"/>
              <w:jc w:val="center"/>
              <w:rPr>
                <w:szCs w:val="24"/>
              </w:rPr>
            </w:pPr>
            <w:r w:rsidRPr="00EF4983">
              <w:rPr>
                <w:szCs w:val="24"/>
              </w:rPr>
              <w:t>11,8</w:t>
            </w:r>
          </w:p>
        </w:tc>
      </w:tr>
    </w:tbl>
    <w:p w:rsidR="006E33AC" w:rsidRPr="00EF4983" w:rsidRDefault="006E33AC" w:rsidP="006E33AC">
      <w:pPr>
        <w:autoSpaceDE w:val="0"/>
        <w:autoSpaceDN w:val="0"/>
        <w:adjustRightInd w:val="0"/>
        <w:ind w:left="851" w:right="141" w:firstLine="850"/>
        <w:rPr>
          <w:sz w:val="28"/>
          <w:szCs w:val="28"/>
        </w:rPr>
      </w:pPr>
    </w:p>
    <w:p w:rsidR="006E33AC" w:rsidRPr="005D5F7E" w:rsidRDefault="006E33AC" w:rsidP="005D5F7E">
      <w:pPr>
        <w:spacing w:line="400" w:lineRule="exact"/>
        <w:ind w:left="851" w:right="142" w:firstLine="850"/>
        <w:rPr>
          <w:sz w:val="28"/>
        </w:rPr>
      </w:pPr>
      <w:r w:rsidRPr="005D5F7E">
        <w:rPr>
          <w:sz w:val="28"/>
        </w:rPr>
        <w:t>Основной вклад в структуру смертности населения в трудоспособном возрасте от внешних причин внесли самоубийства, случайные отравления алкоголем, случайные падения.</w:t>
      </w:r>
    </w:p>
    <w:p w:rsidR="006E33AC" w:rsidRPr="005D5F7E" w:rsidRDefault="006E33AC" w:rsidP="005D5F7E">
      <w:pPr>
        <w:spacing w:line="400" w:lineRule="exact"/>
        <w:ind w:left="851" w:right="142" w:firstLine="850"/>
        <w:rPr>
          <w:sz w:val="28"/>
        </w:rPr>
      </w:pPr>
      <w:r w:rsidRPr="00DD42F0">
        <w:rPr>
          <w:sz w:val="28"/>
        </w:rPr>
        <w:t>Для оценки состояния здоровья населения, наряду с демографическими показателями, используется его заболеваемость. Уровень здоровья населения в реальной степени зависит от социальных факторов и воздействия внешних факторов риска. От 49 до 53 % здоровья определяется образом жизни.</w:t>
      </w:r>
    </w:p>
    <w:p w:rsidR="006E33AC" w:rsidRPr="00DD42F0" w:rsidRDefault="006E33AC" w:rsidP="005D5F7E">
      <w:pPr>
        <w:spacing w:line="400" w:lineRule="exact"/>
        <w:ind w:left="851" w:right="142" w:firstLine="850"/>
        <w:rPr>
          <w:sz w:val="28"/>
        </w:rPr>
      </w:pPr>
      <w:r w:rsidRPr="00DD42F0">
        <w:rPr>
          <w:sz w:val="28"/>
        </w:rPr>
        <w:t>Образ жизни имеет ряд факторов риска, которые по значимости распределены следующим образом: злоупотребление табаком, несбалансированное питание, употребление алкоголя, вредные условия труда, адинамия, гиподинамия, стрессовые ситуации, плохие материально-бытовые условия, употребление психоактивных веществ, злоупотребление лекарственными средствами, непрочность семей, одиночество, низкий уровень культуры.</w:t>
      </w:r>
    </w:p>
    <w:p w:rsidR="006E33AC" w:rsidRPr="00DD42F0" w:rsidRDefault="006E33AC" w:rsidP="005D5F7E">
      <w:pPr>
        <w:spacing w:line="400" w:lineRule="exact"/>
        <w:ind w:left="851" w:right="142" w:firstLine="850"/>
        <w:rPr>
          <w:sz w:val="28"/>
        </w:rPr>
      </w:pPr>
      <w:r w:rsidRPr="00DD42F0">
        <w:rPr>
          <w:sz w:val="28"/>
        </w:rPr>
        <w:t>Сложная экологическая обстановка, нестабильность экономики и снижение жизненного уровня являются причиной роста заболеваемости населения.</w:t>
      </w:r>
    </w:p>
    <w:p w:rsidR="006E33AC" w:rsidRPr="00DD42F0" w:rsidRDefault="006E33AC" w:rsidP="005D5F7E">
      <w:pPr>
        <w:spacing w:line="400" w:lineRule="exact"/>
        <w:ind w:left="851" w:right="142" w:firstLine="850"/>
        <w:rPr>
          <w:sz w:val="28"/>
        </w:rPr>
      </w:pPr>
      <w:r w:rsidRPr="00DD42F0">
        <w:rPr>
          <w:sz w:val="28"/>
        </w:rPr>
        <w:t xml:space="preserve">Заболеваемость – одна из важнейших характеристик общественного здоровья. Анализ заболеваемости различных групп населения позволяет определять приоритетные проблемы в охране здоровья, оценивать эффективность лечебных и профилактических мероприятий. </w:t>
      </w:r>
    </w:p>
    <w:p w:rsidR="006E33AC" w:rsidRPr="00A36445" w:rsidRDefault="006E33AC" w:rsidP="005D5F7E">
      <w:pPr>
        <w:spacing w:line="400" w:lineRule="exact"/>
        <w:ind w:left="851" w:right="142" w:firstLine="850"/>
        <w:rPr>
          <w:sz w:val="28"/>
        </w:rPr>
      </w:pPr>
      <w:r w:rsidRPr="00A36445">
        <w:rPr>
          <w:sz w:val="28"/>
        </w:rPr>
        <w:t>В сложившихся условиях изменения основных медико-демографических показателей важнейшую роль приобретает объединение усилий органов исполнительной власти, учреждений здравоохранения, различных служб и ведомств, направлен</w:t>
      </w:r>
      <w:r w:rsidRPr="00A36445">
        <w:rPr>
          <w:sz w:val="28"/>
        </w:rPr>
        <w:lastRenderedPageBreak/>
        <w:t>ное на поиск и реализацию путей снижения негативного влияния факторов окружающей среды и на формирование и внедрение в практику принципов здорового образа жизни.</w:t>
      </w:r>
    </w:p>
    <w:p w:rsidR="006E33AC" w:rsidRPr="008A3F8B" w:rsidRDefault="006E33AC" w:rsidP="005D5F7E">
      <w:pPr>
        <w:spacing w:line="400" w:lineRule="exact"/>
        <w:ind w:left="851" w:right="142" w:firstLine="850"/>
        <w:rPr>
          <w:sz w:val="28"/>
        </w:rPr>
      </w:pPr>
      <w:r w:rsidRPr="00A36445">
        <w:rPr>
          <w:sz w:val="28"/>
        </w:rPr>
        <w:t xml:space="preserve">Одним из путей решения данной проблемы является выполнение комплекса существующих государственных программ и планов действий, внедрение </w:t>
      </w:r>
      <w:r w:rsidRPr="008A3F8B">
        <w:rPr>
          <w:sz w:val="28"/>
        </w:rPr>
        <w:t>социальных стандартов в медицине.</w:t>
      </w:r>
    </w:p>
    <w:p w:rsidR="006E33AC" w:rsidRPr="005D5F7E" w:rsidRDefault="006E33AC" w:rsidP="005D5F7E">
      <w:pPr>
        <w:spacing w:line="400" w:lineRule="exact"/>
        <w:ind w:left="851" w:right="142" w:firstLine="850"/>
        <w:rPr>
          <w:sz w:val="28"/>
        </w:rPr>
      </w:pPr>
      <w:r w:rsidRPr="008A3F8B">
        <w:rPr>
          <w:sz w:val="28"/>
        </w:rPr>
        <w:t>В системе здравоохранения</w:t>
      </w:r>
      <w:r w:rsidRPr="005D5F7E">
        <w:rPr>
          <w:sz w:val="28"/>
        </w:rPr>
        <w:t xml:space="preserve"> </w:t>
      </w:r>
      <w:r w:rsidR="008A3F8B" w:rsidRPr="005D5F7E">
        <w:rPr>
          <w:sz w:val="28"/>
        </w:rPr>
        <w:t>Волковысского</w:t>
      </w:r>
      <w:r w:rsidRPr="005D5F7E">
        <w:rPr>
          <w:sz w:val="28"/>
        </w:rPr>
        <w:t xml:space="preserve"> района </w:t>
      </w:r>
      <w:r w:rsidRPr="008A3F8B">
        <w:rPr>
          <w:sz w:val="28"/>
        </w:rPr>
        <w:t>основополагающее место занимает</w:t>
      </w:r>
      <w:r w:rsidRPr="005D5F7E">
        <w:rPr>
          <w:sz w:val="28"/>
        </w:rPr>
        <w:t xml:space="preserve"> УЗ "</w:t>
      </w:r>
      <w:r w:rsidR="008A3F8B" w:rsidRPr="005D5F7E">
        <w:rPr>
          <w:sz w:val="28"/>
        </w:rPr>
        <w:t>Волковысска</w:t>
      </w:r>
      <w:r w:rsidRPr="005D5F7E">
        <w:rPr>
          <w:sz w:val="28"/>
        </w:rPr>
        <w:t>я центральная районная больница", которая оказывает медицинскую, и основные виды специализированной помощи населению района.</w:t>
      </w:r>
    </w:p>
    <w:p w:rsidR="008A3F8B" w:rsidRPr="008A3F8B" w:rsidRDefault="008A3F8B" w:rsidP="005D5F7E">
      <w:pPr>
        <w:spacing w:line="400" w:lineRule="exact"/>
        <w:ind w:left="851" w:right="142" w:firstLine="850"/>
        <w:rPr>
          <w:sz w:val="28"/>
        </w:rPr>
      </w:pPr>
      <w:r w:rsidRPr="008A3F8B">
        <w:rPr>
          <w:sz w:val="28"/>
        </w:rPr>
        <w:t>В настоящее время в УЗ «Волковысская ЦРБ» развернуто 522 койки, в том числе 427 коек в центральной районной больнице с 14 специализированными отделениями, городская больница в г.п. Россь на 55 коек с поликлиникой, Красносельская поликлиника, 25-коечные Верейковская и Матвеевская участковые больницы, а также Гнезновская и Волповская больницы сестринского ухода, Подоросская амбулатория общей практики, четыре поликлиники: районная (на 663 посещения), городская (на 100 посещений), детская (на 100 посещений) и стоматологическая поликлиники (на 250 посещений), 22 фельдшерско-акушерских пункта. Пять отделений районной больницы являются межрайонными, которые оказывают помощь жителям Свислочского, Зельвенского и Слонимского районов:</w:t>
      </w:r>
    </w:p>
    <w:p w:rsidR="008A3F8B" w:rsidRPr="008A3F8B" w:rsidRDefault="008A3F8B" w:rsidP="005D5F7E">
      <w:pPr>
        <w:spacing w:line="400" w:lineRule="exact"/>
        <w:ind w:left="851" w:right="142" w:firstLine="850"/>
        <w:rPr>
          <w:sz w:val="28"/>
        </w:rPr>
      </w:pPr>
      <w:r w:rsidRPr="008A3F8B">
        <w:rPr>
          <w:sz w:val="28"/>
        </w:rPr>
        <w:t>перинатальный центр II уровня;</w:t>
      </w:r>
    </w:p>
    <w:p w:rsidR="008A3F8B" w:rsidRPr="008A3F8B" w:rsidRDefault="008A3F8B" w:rsidP="005D5F7E">
      <w:pPr>
        <w:spacing w:line="400" w:lineRule="exact"/>
        <w:ind w:left="851" w:right="142" w:firstLine="850"/>
        <w:rPr>
          <w:sz w:val="28"/>
        </w:rPr>
      </w:pPr>
      <w:r w:rsidRPr="008A3F8B">
        <w:rPr>
          <w:sz w:val="28"/>
        </w:rPr>
        <w:t>цитологическая лаборатория;</w:t>
      </w:r>
    </w:p>
    <w:p w:rsidR="008A3F8B" w:rsidRPr="008A3F8B" w:rsidRDefault="008A3F8B" w:rsidP="005D5F7E">
      <w:pPr>
        <w:spacing w:line="400" w:lineRule="exact"/>
        <w:ind w:left="851" w:right="142" w:firstLine="850"/>
        <w:rPr>
          <w:sz w:val="28"/>
        </w:rPr>
      </w:pPr>
      <w:r w:rsidRPr="008A3F8B">
        <w:rPr>
          <w:sz w:val="28"/>
        </w:rPr>
        <w:t>кожно-венерологический диспансер;</w:t>
      </w:r>
    </w:p>
    <w:p w:rsidR="008A3F8B" w:rsidRPr="008A3F8B" w:rsidRDefault="008A3F8B" w:rsidP="005D5F7E">
      <w:pPr>
        <w:spacing w:line="400" w:lineRule="exact"/>
        <w:ind w:left="851" w:right="142" w:firstLine="850"/>
        <w:rPr>
          <w:sz w:val="28"/>
        </w:rPr>
      </w:pPr>
      <w:r w:rsidRPr="008A3F8B">
        <w:rPr>
          <w:sz w:val="28"/>
        </w:rPr>
        <w:t>травматологическое отделение;</w:t>
      </w:r>
    </w:p>
    <w:p w:rsidR="008A3F8B" w:rsidRPr="008A3F8B" w:rsidRDefault="008A3F8B" w:rsidP="005D5F7E">
      <w:pPr>
        <w:spacing w:line="400" w:lineRule="exact"/>
        <w:ind w:left="851" w:right="142" w:firstLine="850"/>
        <w:rPr>
          <w:sz w:val="28"/>
        </w:rPr>
      </w:pPr>
      <w:r w:rsidRPr="008A3F8B">
        <w:rPr>
          <w:sz w:val="28"/>
        </w:rPr>
        <w:t>отделение гемодиализа и экстракорпоральных методов детоксикации.</w:t>
      </w:r>
    </w:p>
    <w:p w:rsidR="006E33AC" w:rsidRPr="005D5F7E" w:rsidRDefault="008A3F8B" w:rsidP="005D5F7E">
      <w:pPr>
        <w:spacing w:line="400" w:lineRule="exact"/>
        <w:ind w:left="851" w:right="142" w:firstLine="850"/>
        <w:rPr>
          <w:sz w:val="28"/>
        </w:rPr>
      </w:pPr>
      <w:r w:rsidRPr="005D5F7E">
        <w:rPr>
          <w:sz w:val="28"/>
        </w:rPr>
        <w:t xml:space="preserve"> </w:t>
      </w:r>
      <w:r w:rsidR="006E33AC" w:rsidRPr="005D5F7E">
        <w:rPr>
          <w:sz w:val="28"/>
        </w:rPr>
        <w:t xml:space="preserve">Специализированная медицинская помощь оказывается населению </w:t>
      </w:r>
      <w:r w:rsidR="00C2244E" w:rsidRPr="005D5F7E">
        <w:rPr>
          <w:sz w:val="28"/>
        </w:rPr>
        <w:t>Волковысс</w:t>
      </w:r>
      <w:r w:rsidR="006E33AC" w:rsidRPr="005D5F7E">
        <w:rPr>
          <w:sz w:val="28"/>
        </w:rPr>
        <w:t xml:space="preserve">кого района на достаточно высоком уровне. Постоянно проводится работа по улучшению материально-технической базы здравоохранения. </w:t>
      </w:r>
    </w:p>
    <w:p w:rsidR="006E33AC" w:rsidRPr="005D5F7E" w:rsidRDefault="006E33AC" w:rsidP="005D5F7E">
      <w:pPr>
        <w:spacing w:line="400" w:lineRule="exact"/>
        <w:ind w:left="851" w:right="142" w:firstLine="850"/>
        <w:rPr>
          <w:sz w:val="28"/>
        </w:rPr>
      </w:pPr>
      <w:r w:rsidRPr="005D5F7E">
        <w:rPr>
          <w:sz w:val="28"/>
        </w:rPr>
        <w:t xml:space="preserve">С целью повышения качества лечебно-диагностической помощи населению на протяжении длительного периода времени в </w:t>
      </w:r>
      <w:r w:rsidR="00403A65" w:rsidRPr="005D5F7E">
        <w:rPr>
          <w:sz w:val="28"/>
        </w:rPr>
        <w:t>Волковысском</w:t>
      </w:r>
      <w:r w:rsidRPr="005D5F7E">
        <w:rPr>
          <w:sz w:val="28"/>
        </w:rPr>
        <w:t xml:space="preserve"> районе проводилась работа по дальнейшей информатизации отрасли, а именно:</w:t>
      </w:r>
    </w:p>
    <w:p w:rsidR="006E33AC" w:rsidRPr="005D5F7E" w:rsidRDefault="006E33AC" w:rsidP="005D5F7E">
      <w:pPr>
        <w:spacing w:line="400" w:lineRule="exact"/>
        <w:ind w:left="851" w:right="142" w:firstLine="850"/>
        <w:rPr>
          <w:sz w:val="28"/>
        </w:rPr>
      </w:pPr>
      <w:r w:rsidRPr="005D5F7E">
        <w:rPr>
          <w:sz w:val="28"/>
        </w:rPr>
        <w:t>- внедрение электронной карты пациента;</w:t>
      </w:r>
    </w:p>
    <w:p w:rsidR="006E33AC" w:rsidRPr="005D5F7E" w:rsidRDefault="006E33AC" w:rsidP="005D5F7E">
      <w:pPr>
        <w:spacing w:line="400" w:lineRule="exact"/>
        <w:ind w:left="851" w:right="142" w:firstLine="850"/>
        <w:rPr>
          <w:sz w:val="28"/>
        </w:rPr>
      </w:pPr>
      <w:r w:rsidRPr="005D5F7E">
        <w:rPr>
          <w:sz w:val="28"/>
        </w:rPr>
        <w:t>- выдача электронных рецептов;</w:t>
      </w:r>
    </w:p>
    <w:p w:rsidR="006E33AC" w:rsidRPr="005D5F7E" w:rsidRDefault="006E33AC" w:rsidP="005D5F7E">
      <w:pPr>
        <w:spacing w:line="400" w:lineRule="exact"/>
        <w:ind w:left="851" w:right="142" w:firstLine="850"/>
        <w:rPr>
          <w:sz w:val="28"/>
        </w:rPr>
      </w:pPr>
      <w:r w:rsidRPr="005D5F7E">
        <w:rPr>
          <w:sz w:val="28"/>
        </w:rPr>
        <w:t>- расширение локальной сети, оснащение рабочих мест врачей специалистов ПК и специализированным программным обеспечением.</w:t>
      </w:r>
    </w:p>
    <w:p w:rsidR="006E33AC" w:rsidRPr="005D5F7E" w:rsidRDefault="006E33AC" w:rsidP="005D5F7E">
      <w:pPr>
        <w:spacing w:line="400" w:lineRule="exact"/>
        <w:ind w:left="851" w:right="142" w:firstLine="850"/>
        <w:rPr>
          <w:sz w:val="28"/>
        </w:rPr>
      </w:pPr>
      <w:r w:rsidRPr="005D5F7E">
        <w:rPr>
          <w:sz w:val="28"/>
        </w:rPr>
        <w:lastRenderedPageBreak/>
        <w:t xml:space="preserve">Качество жизни в настоящее время рассматривается как интегральная характеристика взаимодействия человека с социальными, физическими, психологическими и эмоциональными факторами среды обитания. </w:t>
      </w:r>
    </w:p>
    <w:p w:rsidR="006E33AC" w:rsidRPr="005D5F7E" w:rsidRDefault="006E33AC" w:rsidP="005D5F7E">
      <w:pPr>
        <w:spacing w:line="400" w:lineRule="exact"/>
        <w:ind w:left="851" w:right="142" w:firstLine="850"/>
        <w:rPr>
          <w:sz w:val="28"/>
        </w:rPr>
      </w:pPr>
      <w:r w:rsidRPr="005D5F7E">
        <w:rPr>
          <w:sz w:val="28"/>
        </w:rPr>
        <w:t>При этом качество жизни выступает связующим звеном влияния среды обитания на формирование здоровья населения. Управляя качеством среды обитания, мы повышаем качество жизни, тем самым управляем формированием здоровья населения.</w:t>
      </w:r>
    </w:p>
    <w:p w:rsidR="006E33AC" w:rsidRPr="005D5F7E" w:rsidRDefault="006E33AC" w:rsidP="005D5F7E">
      <w:pPr>
        <w:spacing w:line="400" w:lineRule="exact"/>
        <w:ind w:left="851" w:right="142" w:firstLine="850"/>
        <w:rPr>
          <w:sz w:val="28"/>
        </w:rPr>
      </w:pPr>
      <w:r w:rsidRPr="005D5F7E">
        <w:rPr>
          <w:sz w:val="28"/>
        </w:rPr>
        <w:t>Общество, обеспечивая устойчивое развитие, увеличивает объемы общественного продукта и получает прибыль, которая расходуется в интересах населения. Однако без сохранения и восстановления трудовых ресурсов устойчивое развитие не достижимо. Для этого значительную часть прибыли необходимо потратить на снижение заболеваемости и смертности населения и укрепление его здоровья.</w:t>
      </w:r>
    </w:p>
    <w:p w:rsidR="00ED2566" w:rsidRPr="00A36445" w:rsidRDefault="00DB0F2E" w:rsidP="00A36445">
      <w:pPr>
        <w:ind w:left="851" w:right="141" w:firstLine="850"/>
        <w:rPr>
          <w:rStyle w:val="afffffe"/>
          <w:caps/>
          <w:sz w:val="28"/>
        </w:rPr>
      </w:pPr>
      <w:r w:rsidRPr="00A36445">
        <w:rPr>
          <w:rFonts w:eastAsia="Courier New"/>
          <w:b/>
          <w:bCs/>
          <w:iCs/>
          <w:szCs w:val="28"/>
        </w:rPr>
        <w:br w:type="page"/>
      </w:r>
      <w:r w:rsidRPr="00A36445">
        <w:rPr>
          <w:rStyle w:val="afffffe"/>
          <w:caps/>
          <w:sz w:val="28"/>
        </w:rPr>
        <w:lastRenderedPageBreak/>
        <w:t>4</w:t>
      </w:r>
      <w:r w:rsidR="00ED2566" w:rsidRPr="00A36445">
        <w:rPr>
          <w:rStyle w:val="afffffe"/>
          <w:caps/>
          <w:sz w:val="28"/>
        </w:rPr>
        <w:t xml:space="preserve"> ИСТОЧНИКИ ВОЗДЕЙСТВИЯ ПЛАНИРУЕМОЙ</w:t>
      </w:r>
      <w:r w:rsidRPr="00A36445">
        <w:rPr>
          <w:rStyle w:val="afffffe"/>
          <w:caps/>
          <w:sz w:val="28"/>
        </w:rPr>
        <w:t xml:space="preserve"> </w:t>
      </w:r>
      <w:r w:rsidR="00ED2566" w:rsidRPr="00A36445">
        <w:rPr>
          <w:rStyle w:val="afffffe"/>
          <w:caps/>
          <w:sz w:val="28"/>
        </w:rPr>
        <w:t>ДЕЯТЕЛЬНОСТИ НА ОКРУЖАЮЩУЮ СРЕДУ</w:t>
      </w:r>
    </w:p>
    <w:p w:rsidR="00DB0F2E" w:rsidRPr="00A36445" w:rsidRDefault="00DB0F2E" w:rsidP="00DB0F2E">
      <w:pPr>
        <w:tabs>
          <w:tab w:val="num" w:pos="-360"/>
          <w:tab w:val="left" w:pos="1134"/>
        </w:tabs>
        <w:ind w:left="851" w:right="141"/>
        <w:rPr>
          <w:b/>
          <w:caps/>
          <w:sz w:val="28"/>
          <w:szCs w:val="28"/>
        </w:rPr>
      </w:pPr>
    </w:p>
    <w:p w:rsidR="009E04B4" w:rsidRPr="00A36445" w:rsidRDefault="009E04B4" w:rsidP="009E04B4">
      <w:pPr>
        <w:tabs>
          <w:tab w:val="num" w:pos="-360"/>
          <w:tab w:val="left" w:pos="1134"/>
        </w:tabs>
        <w:ind w:left="851" w:right="141"/>
        <w:rPr>
          <w:b/>
          <w:caps/>
          <w:sz w:val="28"/>
          <w:szCs w:val="28"/>
        </w:rPr>
      </w:pPr>
      <w:r w:rsidRPr="00A36445">
        <w:rPr>
          <w:b/>
          <w:caps/>
          <w:sz w:val="28"/>
          <w:szCs w:val="28"/>
        </w:rPr>
        <w:t>4.1 Воздействие на атмосферный воздух</w:t>
      </w:r>
    </w:p>
    <w:p w:rsidR="009E04B4" w:rsidRPr="00C97B0A" w:rsidRDefault="009E04B4" w:rsidP="009E04B4">
      <w:pPr>
        <w:tabs>
          <w:tab w:val="num" w:pos="-360"/>
          <w:tab w:val="left" w:pos="1134"/>
        </w:tabs>
        <w:ind w:left="851" w:right="141"/>
        <w:rPr>
          <w:sz w:val="28"/>
          <w:szCs w:val="28"/>
        </w:rPr>
      </w:pPr>
    </w:p>
    <w:p w:rsidR="009E04B4" w:rsidRPr="00C97B0A" w:rsidRDefault="009E04B4" w:rsidP="00666666">
      <w:pPr>
        <w:spacing w:line="400" w:lineRule="exact"/>
        <w:ind w:left="851" w:right="142" w:firstLine="850"/>
        <w:rPr>
          <w:sz w:val="28"/>
        </w:rPr>
      </w:pPr>
      <w:bookmarkStart w:id="17" w:name="_Hlk143702434"/>
      <w:r w:rsidRPr="00C97B0A">
        <w:rPr>
          <w:sz w:val="28"/>
        </w:rPr>
        <w:t>Воздействие планируемой хозяйственной деятельности на атмосферный воздух происходит на стадии строительства объекта и в процессе его эксплуатации.</w:t>
      </w:r>
    </w:p>
    <w:p w:rsidR="009E04B4" w:rsidRPr="00C97B0A" w:rsidRDefault="009E04B4" w:rsidP="00666666">
      <w:pPr>
        <w:spacing w:line="400" w:lineRule="exact"/>
        <w:ind w:left="851" w:right="142" w:firstLine="850"/>
        <w:rPr>
          <w:sz w:val="28"/>
        </w:rPr>
      </w:pPr>
      <w:r w:rsidRPr="00C97B0A">
        <w:rPr>
          <w:sz w:val="28"/>
        </w:rPr>
        <w:t>Источниками воздействия на атмосферный воздух на стадии строительства являются:</w:t>
      </w:r>
    </w:p>
    <w:p w:rsidR="009E04B4" w:rsidRPr="00C97B0A" w:rsidRDefault="009E04B4" w:rsidP="00666666">
      <w:pPr>
        <w:spacing w:line="400" w:lineRule="exact"/>
        <w:ind w:left="851" w:right="142" w:firstLine="850"/>
        <w:rPr>
          <w:sz w:val="28"/>
        </w:rPr>
      </w:pPr>
      <w:r w:rsidRPr="00C97B0A">
        <w:rPr>
          <w:sz w:val="28"/>
        </w:rPr>
        <w:t>- автомобильный транспорт и строительная техника, используемые:</w:t>
      </w:r>
    </w:p>
    <w:p w:rsidR="009E04B4" w:rsidRPr="00C97B0A" w:rsidRDefault="009E04B4" w:rsidP="00666666">
      <w:pPr>
        <w:spacing w:line="400" w:lineRule="exact"/>
        <w:ind w:left="851" w:right="142" w:firstLine="850"/>
        <w:rPr>
          <w:sz w:val="28"/>
        </w:rPr>
      </w:pPr>
      <w:r w:rsidRPr="00C97B0A">
        <w:rPr>
          <w:sz w:val="28"/>
        </w:rPr>
        <w:t>- при подготовке строительной площадки и в процессе строительно-монтажных работ;</w:t>
      </w:r>
    </w:p>
    <w:p w:rsidR="009E04B4" w:rsidRPr="00C97B0A" w:rsidRDefault="009E04B4" w:rsidP="00666666">
      <w:pPr>
        <w:spacing w:line="400" w:lineRule="exact"/>
        <w:ind w:left="851" w:right="142" w:firstLine="850"/>
        <w:rPr>
          <w:sz w:val="28"/>
        </w:rPr>
      </w:pPr>
      <w:r w:rsidRPr="00C97B0A">
        <w:rPr>
          <w:sz w:val="28"/>
        </w:rPr>
        <w:t>- для доставки и погрузочно-разгрузочных работ материалов, конструкций и деталей;</w:t>
      </w:r>
    </w:p>
    <w:p w:rsidR="00282C74" w:rsidRPr="00F80807" w:rsidRDefault="009E04B4" w:rsidP="00282C74">
      <w:pPr>
        <w:spacing w:line="400" w:lineRule="exact"/>
        <w:ind w:left="992" w:firstLine="709"/>
        <w:rPr>
          <w:sz w:val="28"/>
          <w:szCs w:val="28"/>
          <w:highlight w:val="yellow"/>
        </w:rPr>
      </w:pPr>
      <w:r w:rsidRPr="00C97B0A">
        <w:rPr>
          <w:sz w:val="28"/>
        </w:rPr>
        <w:t>Размещение проектируем</w:t>
      </w:r>
      <w:r w:rsidR="00666666">
        <w:rPr>
          <w:sz w:val="28"/>
        </w:rPr>
        <w:t>ой площадки</w:t>
      </w:r>
      <w:r w:rsidR="00555F46">
        <w:rPr>
          <w:sz w:val="28"/>
        </w:rPr>
        <w:t xml:space="preserve"> по производству органо-минеральной смеси предусматривается </w:t>
      </w:r>
      <w:r w:rsidRPr="00C97B0A">
        <w:rPr>
          <w:sz w:val="28"/>
        </w:rPr>
        <w:t xml:space="preserve">на территории </w:t>
      </w:r>
      <w:r w:rsidR="00666666" w:rsidRPr="00666666">
        <w:rPr>
          <w:sz w:val="28"/>
        </w:rPr>
        <w:t>существующ</w:t>
      </w:r>
      <w:r w:rsidR="00555F46">
        <w:rPr>
          <w:sz w:val="28"/>
        </w:rPr>
        <w:t>ей</w:t>
      </w:r>
      <w:r w:rsidR="00666666" w:rsidRPr="00666666">
        <w:rPr>
          <w:sz w:val="28"/>
        </w:rPr>
        <w:t xml:space="preserve"> производственн</w:t>
      </w:r>
      <w:r w:rsidR="00555F46">
        <w:rPr>
          <w:sz w:val="28"/>
        </w:rPr>
        <w:t>ой</w:t>
      </w:r>
      <w:r w:rsidR="00666666" w:rsidRPr="00666666">
        <w:rPr>
          <w:sz w:val="28"/>
        </w:rPr>
        <w:t xml:space="preserve"> площад</w:t>
      </w:r>
      <w:r w:rsidR="00555F46">
        <w:rPr>
          <w:sz w:val="28"/>
        </w:rPr>
        <w:t>ки «Карьер «Дьяки»</w:t>
      </w:r>
      <w:r w:rsidR="00666666" w:rsidRPr="00666666">
        <w:rPr>
          <w:sz w:val="28"/>
        </w:rPr>
        <w:t xml:space="preserve"> </w:t>
      </w:r>
      <w:r w:rsidR="00282C74" w:rsidRPr="002137E9">
        <w:rPr>
          <w:sz w:val="28"/>
          <w:szCs w:val="28"/>
        </w:rPr>
        <w:t>Волковысск</w:t>
      </w:r>
      <w:r w:rsidR="00282C74">
        <w:rPr>
          <w:sz w:val="28"/>
          <w:szCs w:val="28"/>
        </w:rPr>
        <w:t>ого</w:t>
      </w:r>
      <w:r w:rsidR="00282C74" w:rsidRPr="002137E9">
        <w:rPr>
          <w:sz w:val="28"/>
          <w:szCs w:val="28"/>
        </w:rPr>
        <w:t xml:space="preserve"> ОАО "Строительно-монтажный трест №32"</w:t>
      </w:r>
      <w:r w:rsidR="00282C74">
        <w:rPr>
          <w:sz w:val="28"/>
          <w:szCs w:val="28"/>
        </w:rPr>
        <w:t xml:space="preserve">» </w:t>
      </w:r>
      <w:r w:rsidR="00282C74" w:rsidRPr="00282C74">
        <w:rPr>
          <w:sz w:val="28"/>
          <w:szCs w:val="28"/>
        </w:rPr>
        <w:t>в районе д. Родники Гнезновского с/с, Волковысского района</w:t>
      </w:r>
      <w:r w:rsidR="00282C74">
        <w:rPr>
          <w:sz w:val="28"/>
          <w:szCs w:val="28"/>
        </w:rPr>
        <w:t>.</w:t>
      </w:r>
    </w:p>
    <w:p w:rsidR="009E04B4" w:rsidRDefault="009E04B4" w:rsidP="00666666">
      <w:pPr>
        <w:spacing w:line="400" w:lineRule="exact"/>
        <w:ind w:left="851" w:right="142" w:firstLine="850"/>
        <w:rPr>
          <w:sz w:val="28"/>
        </w:rPr>
      </w:pPr>
      <w:r w:rsidRPr="00C97B0A">
        <w:rPr>
          <w:sz w:val="28"/>
        </w:rPr>
        <w:t xml:space="preserve">Согласно </w:t>
      </w:r>
      <w:r w:rsidR="00C97B0A" w:rsidRPr="00C97B0A">
        <w:rPr>
          <w:sz w:val="28"/>
        </w:rPr>
        <w:t>акту инвентаризации,</w:t>
      </w:r>
      <w:r w:rsidRPr="00C97B0A">
        <w:rPr>
          <w:sz w:val="28"/>
        </w:rPr>
        <w:t xml:space="preserve"> на территории </w:t>
      </w:r>
      <w:r w:rsidR="00282C74">
        <w:rPr>
          <w:sz w:val="28"/>
        </w:rPr>
        <w:t xml:space="preserve">данной промплощадки </w:t>
      </w:r>
      <w:r w:rsidRPr="00C97B0A">
        <w:rPr>
          <w:sz w:val="28"/>
        </w:rPr>
        <w:t>действу</w:t>
      </w:r>
      <w:r w:rsidR="00282C74">
        <w:rPr>
          <w:sz w:val="28"/>
        </w:rPr>
        <w:t>ют</w:t>
      </w:r>
      <w:r w:rsidRPr="00C97B0A">
        <w:rPr>
          <w:sz w:val="28"/>
        </w:rPr>
        <w:t xml:space="preserve"> </w:t>
      </w:r>
      <w:r w:rsidR="00282C74">
        <w:rPr>
          <w:sz w:val="28"/>
        </w:rPr>
        <w:t>2</w:t>
      </w:r>
      <w:r w:rsidR="00C97B0A" w:rsidRPr="00C97B0A">
        <w:rPr>
          <w:sz w:val="28"/>
        </w:rPr>
        <w:t xml:space="preserve"> стационарных источник</w:t>
      </w:r>
      <w:r w:rsidR="00282C74">
        <w:rPr>
          <w:sz w:val="28"/>
        </w:rPr>
        <w:t>а</w:t>
      </w:r>
      <w:r w:rsidR="00C97B0A" w:rsidRPr="00C97B0A">
        <w:rPr>
          <w:sz w:val="28"/>
        </w:rPr>
        <w:t xml:space="preserve"> выбросов: </w:t>
      </w:r>
      <w:r w:rsidR="00282C74">
        <w:rPr>
          <w:sz w:val="28"/>
        </w:rPr>
        <w:t>1</w:t>
      </w:r>
      <w:r w:rsidR="00C97B0A" w:rsidRPr="00C97B0A">
        <w:rPr>
          <w:sz w:val="28"/>
        </w:rPr>
        <w:t xml:space="preserve"> неорганизованны</w:t>
      </w:r>
      <w:r w:rsidR="00282C74">
        <w:rPr>
          <w:sz w:val="28"/>
        </w:rPr>
        <w:t>й (ИЗА №6302)</w:t>
      </w:r>
      <w:r w:rsidR="00C97B0A" w:rsidRPr="00C97B0A">
        <w:rPr>
          <w:sz w:val="28"/>
        </w:rPr>
        <w:t xml:space="preserve"> и </w:t>
      </w:r>
      <w:r w:rsidR="00282C74">
        <w:rPr>
          <w:sz w:val="28"/>
        </w:rPr>
        <w:t xml:space="preserve">1 </w:t>
      </w:r>
      <w:r w:rsidR="00C97B0A" w:rsidRPr="00C97B0A">
        <w:rPr>
          <w:sz w:val="28"/>
        </w:rPr>
        <w:t>организованн</w:t>
      </w:r>
      <w:r w:rsidR="00282C74">
        <w:rPr>
          <w:sz w:val="28"/>
        </w:rPr>
        <w:t xml:space="preserve">ый (ИЗА №301). </w:t>
      </w:r>
      <w:r w:rsidR="00C97B0A" w:rsidRPr="00C97B0A">
        <w:rPr>
          <w:sz w:val="28"/>
        </w:rPr>
        <w:t>Площадка по воздействию на атмосферный воздух относится к предприятиям V категории</w:t>
      </w:r>
      <w:r w:rsidRPr="00C97B0A">
        <w:rPr>
          <w:sz w:val="28"/>
        </w:rPr>
        <w:t>.</w:t>
      </w:r>
    </w:p>
    <w:p w:rsidR="009106ED" w:rsidRPr="00C97B0A" w:rsidRDefault="009106ED" w:rsidP="009E04B4">
      <w:pPr>
        <w:ind w:left="851" w:right="141"/>
        <w:rPr>
          <w:sz w:val="28"/>
        </w:rPr>
      </w:pPr>
    </w:p>
    <w:p w:rsidR="009106ED" w:rsidRPr="009106ED" w:rsidRDefault="009106ED" w:rsidP="009106ED">
      <w:pPr>
        <w:tabs>
          <w:tab w:val="left" w:pos="9600"/>
        </w:tabs>
        <w:ind w:left="851" w:right="141"/>
        <w:outlineLvl w:val="0"/>
        <w:rPr>
          <w:b/>
          <w:bCs/>
          <w:sz w:val="28"/>
          <w:szCs w:val="28"/>
        </w:rPr>
      </w:pPr>
      <w:r w:rsidRPr="009106ED">
        <w:rPr>
          <w:b/>
          <w:bCs/>
          <w:sz w:val="28"/>
          <w:szCs w:val="28"/>
        </w:rPr>
        <w:t xml:space="preserve">ИСТОЧНИК № </w:t>
      </w:r>
      <w:r w:rsidR="00282C74">
        <w:rPr>
          <w:b/>
          <w:bCs/>
          <w:sz w:val="28"/>
          <w:szCs w:val="28"/>
        </w:rPr>
        <w:t>301</w:t>
      </w:r>
      <w:r w:rsidRPr="009106ED">
        <w:rPr>
          <w:b/>
          <w:bCs/>
          <w:sz w:val="28"/>
          <w:szCs w:val="28"/>
        </w:rPr>
        <w:t xml:space="preserve">. </w:t>
      </w:r>
      <w:r w:rsidR="00282C74">
        <w:rPr>
          <w:b/>
          <w:sz w:val="28"/>
          <w:szCs w:val="28"/>
        </w:rPr>
        <w:t>Печь бытовая</w:t>
      </w:r>
    </w:p>
    <w:p w:rsidR="009106ED" w:rsidRPr="00666666" w:rsidRDefault="00282C74" w:rsidP="00666666">
      <w:pPr>
        <w:spacing w:line="400" w:lineRule="exact"/>
        <w:ind w:left="851" w:right="142" w:firstLine="850"/>
        <w:rPr>
          <w:sz w:val="28"/>
        </w:rPr>
      </w:pPr>
      <w:r>
        <w:rPr>
          <w:sz w:val="28"/>
        </w:rPr>
        <w:t>Служит для отопления бытового помещения, работа осуществляется на биомассе.</w:t>
      </w:r>
    </w:p>
    <w:p w:rsidR="009106ED" w:rsidRPr="009106ED" w:rsidRDefault="009106ED" w:rsidP="009106ED">
      <w:pPr>
        <w:spacing w:line="300" w:lineRule="exact"/>
        <w:ind w:left="851" w:right="141"/>
        <w:rPr>
          <w:b/>
          <w:sz w:val="28"/>
          <w:szCs w:val="28"/>
        </w:rPr>
      </w:pPr>
      <w:r w:rsidRPr="009106ED">
        <w:rPr>
          <w:b/>
          <w:sz w:val="28"/>
          <w:szCs w:val="28"/>
        </w:rPr>
        <w:t>Выбросы загрязняющих веществ составляют 0,0</w:t>
      </w:r>
      <w:r w:rsidR="00282C74">
        <w:rPr>
          <w:b/>
          <w:sz w:val="28"/>
          <w:szCs w:val="28"/>
        </w:rPr>
        <w:t>58</w:t>
      </w:r>
      <w:r w:rsidRPr="009106ED">
        <w:rPr>
          <w:b/>
          <w:sz w:val="28"/>
          <w:szCs w:val="28"/>
        </w:rPr>
        <w:t xml:space="preserve"> т/год.</w:t>
      </w:r>
    </w:p>
    <w:p w:rsidR="009106ED" w:rsidRPr="009106ED" w:rsidRDefault="009106ED" w:rsidP="009106ED">
      <w:pPr>
        <w:spacing w:line="300" w:lineRule="exact"/>
        <w:ind w:left="851" w:right="141"/>
        <w:rPr>
          <w:b/>
          <w:sz w:val="28"/>
          <w:szCs w:val="28"/>
        </w:rPr>
      </w:pPr>
    </w:p>
    <w:p w:rsidR="009106ED" w:rsidRPr="009106ED" w:rsidRDefault="009106ED" w:rsidP="009106ED">
      <w:pPr>
        <w:tabs>
          <w:tab w:val="left" w:pos="9600"/>
        </w:tabs>
        <w:ind w:left="851" w:right="141"/>
        <w:outlineLvl w:val="0"/>
        <w:rPr>
          <w:b/>
          <w:bCs/>
          <w:sz w:val="28"/>
          <w:szCs w:val="28"/>
        </w:rPr>
      </w:pPr>
      <w:r w:rsidRPr="009106ED">
        <w:rPr>
          <w:b/>
          <w:bCs/>
          <w:sz w:val="28"/>
          <w:szCs w:val="28"/>
        </w:rPr>
        <w:t xml:space="preserve">ИСТОЧНИК № 0002. </w:t>
      </w:r>
      <w:r w:rsidR="00282C74">
        <w:rPr>
          <w:b/>
          <w:sz w:val="28"/>
          <w:szCs w:val="28"/>
        </w:rPr>
        <w:t>Добыча ПГС</w:t>
      </w:r>
    </w:p>
    <w:p w:rsidR="009106ED" w:rsidRPr="00666666" w:rsidRDefault="00282C74" w:rsidP="00666666">
      <w:pPr>
        <w:spacing w:line="400" w:lineRule="exact"/>
        <w:ind w:left="851" w:right="142" w:firstLine="850"/>
        <w:rPr>
          <w:sz w:val="28"/>
        </w:rPr>
      </w:pPr>
      <w:r>
        <w:rPr>
          <w:sz w:val="28"/>
        </w:rPr>
        <w:t>Осуществляется добыча и пересыпка ПГС в существующем внутрихозяйственном карьере</w:t>
      </w:r>
    </w:p>
    <w:p w:rsidR="009106ED" w:rsidRPr="009106ED" w:rsidRDefault="009106ED" w:rsidP="009106ED">
      <w:pPr>
        <w:ind w:left="851" w:right="141"/>
        <w:rPr>
          <w:b/>
          <w:sz w:val="28"/>
          <w:szCs w:val="28"/>
        </w:rPr>
      </w:pPr>
      <w:r w:rsidRPr="009106ED">
        <w:rPr>
          <w:b/>
          <w:sz w:val="28"/>
          <w:szCs w:val="28"/>
        </w:rPr>
        <w:t>Выбросы загрязняющих веществ составляют 0,0</w:t>
      </w:r>
      <w:r w:rsidR="00282C74">
        <w:rPr>
          <w:b/>
          <w:sz w:val="28"/>
          <w:szCs w:val="28"/>
        </w:rPr>
        <w:t>26</w:t>
      </w:r>
      <w:r w:rsidRPr="009106ED">
        <w:rPr>
          <w:b/>
          <w:sz w:val="28"/>
          <w:szCs w:val="28"/>
        </w:rPr>
        <w:t> т/год.</w:t>
      </w:r>
    </w:p>
    <w:p w:rsidR="009106ED" w:rsidRPr="009106ED" w:rsidRDefault="009106ED" w:rsidP="009106ED">
      <w:pPr>
        <w:spacing w:line="300" w:lineRule="exact"/>
        <w:ind w:left="851" w:right="141"/>
        <w:rPr>
          <w:b/>
          <w:sz w:val="28"/>
          <w:szCs w:val="28"/>
        </w:rPr>
      </w:pPr>
    </w:p>
    <w:p w:rsidR="009E04B4" w:rsidRDefault="009E04B4" w:rsidP="00666666">
      <w:pPr>
        <w:spacing w:line="400" w:lineRule="exact"/>
        <w:ind w:left="851" w:right="142" w:firstLine="850"/>
        <w:rPr>
          <w:sz w:val="28"/>
        </w:rPr>
      </w:pPr>
      <w:r w:rsidRPr="00B00FFB">
        <w:rPr>
          <w:b/>
          <w:bCs/>
          <w:sz w:val="28"/>
        </w:rPr>
        <w:t>Общий валовый выброс</w:t>
      </w:r>
      <w:r w:rsidRPr="00C97B0A">
        <w:rPr>
          <w:sz w:val="28"/>
        </w:rPr>
        <w:t xml:space="preserve"> загрязняющих веществ </w:t>
      </w:r>
      <w:r w:rsidR="009106ED">
        <w:rPr>
          <w:sz w:val="28"/>
        </w:rPr>
        <w:t xml:space="preserve">от существующих источников </w:t>
      </w:r>
      <w:r w:rsidRPr="00C97B0A">
        <w:rPr>
          <w:sz w:val="28"/>
        </w:rPr>
        <w:t xml:space="preserve">составляет </w:t>
      </w:r>
      <w:r w:rsidR="00282C74" w:rsidRPr="00282C74">
        <w:rPr>
          <w:b/>
          <w:bCs/>
          <w:sz w:val="28"/>
        </w:rPr>
        <w:t>0,084</w:t>
      </w:r>
      <w:r w:rsidRPr="00282C74">
        <w:rPr>
          <w:b/>
          <w:bCs/>
          <w:sz w:val="28"/>
        </w:rPr>
        <w:t>т/год</w:t>
      </w:r>
      <w:r w:rsidR="009106ED" w:rsidRPr="00282C74">
        <w:rPr>
          <w:b/>
          <w:bCs/>
          <w:sz w:val="28"/>
        </w:rPr>
        <w:t>.</w:t>
      </w:r>
    </w:p>
    <w:p w:rsidR="009106ED" w:rsidRPr="00C97B0A" w:rsidRDefault="009106ED" w:rsidP="00666666">
      <w:pPr>
        <w:spacing w:line="400" w:lineRule="exact"/>
        <w:ind w:left="851" w:right="142" w:firstLine="850"/>
        <w:rPr>
          <w:sz w:val="28"/>
        </w:rPr>
      </w:pPr>
    </w:p>
    <w:p w:rsidR="009E04B4" w:rsidRPr="00666666" w:rsidRDefault="009E04B4" w:rsidP="00666666">
      <w:pPr>
        <w:spacing w:line="400" w:lineRule="exact"/>
        <w:ind w:left="851" w:right="142" w:firstLine="850"/>
        <w:rPr>
          <w:sz w:val="28"/>
        </w:rPr>
      </w:pPr>
      <w:r w:rsidRPr="009106ED">
        <w:rPr>
          <w:sz w:val="28"/>
        </w:rPr>
        <w:t xml:space="preserve">На территории площадки проектирования планируется организация </w:t>
      </w:r>
      <w:r w:rsidR="00282C74">
        <w:rPr>
          <w:sz w:val="28"/>
        </w:rPr>
        <w:t>3</w:t>
      </w:r>
      <w:r w:rsidRPr="009106ED">
        <w:rPr>
          <w:sz w:val="28"/>
        </w:rPr>
        <w:t xml:space="preserve"> </w:t>
      </w:r>
      <w:r w:rsidR="009106ED" w:rsidRPr="009106ED">
        <w:rPr>
          <w:sz w:val="28"/>
        </w:rPr>
        <w:t>не</w:t>
      </w:r>
      <w:r w:rsidRPr="009106ED">
        <w:rPr>
          <w:sz w:val="28"/>
        </w:rPr>
        <w:t xml:space="preserve">организованных источников </w:t>
      </w:r>
      <w:r w:rsidRPr="009539F9">
        <w:rPr>
          <w:sz w:val="28"/>
        </w:rPr>
        <w:t xml:space="preserve">выбросов: </w:t>
      </w:r>
      <w:r w:rsidR="009106ED" w:rsidRPr="00666666">
        <w:rPr>
          <w:sz w:val="28"/>
        </w:rPr>
        <w:t>разгрузка</w:t>
      </w:r>
      <w:r w:rsidR="00282C74">
        <w:rPr>
          <w:sz w:val="28"/>
        </w:rPr>
        <w:t>, перемешивание</w:t>
      </w:r>
      <w:r w:rsidR="009106ED" w:rsidRPr="00666666">
        <w:rPr>
          <w:sz w:val="28"/>
        </w:rPr>
        <w:t xml:space="preserve"> и хранение отходов</w:t>
      </w:r>
      <w:r w:rsidR="00282C74">
        <w:rPr>
          <w:sz w:val="28"/>
        </w:rPr>
        <w:t xml:space="preserve"> и готовой смеси</w:t>
      </w:r>
      <w:r w:rsidR="009539F9" w:rsidRPr="00666666">
        <w:rPr>
          <w:sz w:val="28"/>
        </w:rPr>
        <w:t>, работа погрузчика</w:t>
      </w:r>
      <w:r w:rsidRPr="00666666">
        <w:rPr>
          <w:sz w:val="28"/>
        </w:rPr>
        <w:t xml:space="preserve">, </w:t>
      </w:r>
      <w:r w:rsidR="00282C74">
        <w:rPr>
          <w:sz w:val="28"/>
        </w:rPr>
        <w:t>движение автотранспорта</w:t>
      </w:r>
      <w:r w:rsidRPr="00666666">
        <w:rPr>
          <w:sz w:val="28"/>
        </w:rPr>
        <w:t xml:space="preserve">.  </w:t>
      </w:r>
    </w:p>
    <w:p w:rsidR="00685B02" w:rsidRPr="00685B02" w:rsidRDefault="009E04B4" w:rsidP="00666666">
      <w:pPr>
        <w:spacing w:line="400" w:lineRule="exact"/>
        <w:ind w:left="851" w:right="142" w:firstLine="850"/>
        <w:rPr>
          <w:sz w:val="28"/>
        </w:rPr>
      </w:pPr>
      <w:r w:rsidRPr="00666666">
        <w:rPr>
          <w:sz w:val="28"/>
        </w:rPr>
        <w:lastRenderedPageBreak/>
        <w:t xml:space="preserve">Основными загрязняющими веществами, выделяющимися в атмосферный воздух на стадии </w:t>
      </w:r>
      <w:r w:rsidR="00685B02" w:rsidRPr="00666666">
        <w:rPr>
          <w:sz w:val="28"/>
        </w:rPr>
        <w:t xml:space="preserve">эксплуатации проектируемого </w:t>
      </w:r>
      <w:r w:rsidR="00666666">
        <w:rPr>
          <w:sz w:val="28"/>
        </w:rPr>
        <w:t xml:space="preserve">объекта </w:t>
      </w:r>
      <w:r w:rsidRPr="00666666">
        <w:rPr>
          <w:sz w:val="28"/>
        </w:rPr>
        <w:t>являются</w:t>
      </w:r>
      <w:r w:rsidR="00685B02" w:rsidRPr="00666666">
        <w:rPr>
          <w:sz w:val="28"/>
        </w:rPr>
        <w:t>:</w:t>
      </w:r>
      <w:r w:rsidRPr="00666666">
        <w:rPr>
          <w:sz w:val="28"/>
        </w:rPr>
        <w:t xml:space="preserve"> </w:t>
      </w:r>
      <w:r w:rsidR="00685B02" w:rsidRPr="00685B02">
        <w:rPr>
          <w:sz w:val="28"/>
        </w:rPr>
        <w:t>оксиды азота, оксид углерода, диоксид серы, твердые частицы, пыль неорганическая,</w:t>
      </w:r>
      <w:r w:rsidR="00685B02">
        <w:rPr>
          <w:sz w:val="28"/>
        </w:rPr>
        <w:t xml:space="preserve"> бенз/а/пирен, </w:t>
      </w:r>
      <w:r w:rsidR="00685B02" w:rsidRPr="00685B02">
        <w:rPr>
          <w:sz w:val="28"/>
        </w:rPr>
        <w:t>сажа, углеводороды предельные С</w:t>
      </w:r>
      <w:r w:rsidR="00685B02" w:rsidRPr="00666666">
        <w:rPr>
          <w:sz w:val="28"/>
        </w:rPr>
        <w:t>11</w:t>
      </w:r>
      <w:r w:rsidR="00685B02" w:rsidRPr="00685B02">
        <w:rPr>
          <w:sz w:val="28"/>
        </w:rPr>
        <w:t>-С</w:t>
      </w:r>
      <w:r w:rsidR="00685B02" w:rsidRPr="00666666">
        <w:rPr>
          <w:sz w:val="28"/>
        </w:rPr>
        <w:t>19</w:t>
      </w:r>
      <w:r w:rsidR="00685B02" w:rsidRPr="00685B02">
        <w:rPr>
          <w:sz w:val="28"/>
        </w:rPr>
        <w:t xml:space="preserve">. </w:t>
      </w:r>
    </w:p>
    <w:p w:rsidR="00A3788B" w:rsidRDefault="00A3788B" w:rsidP="00A3788B">
      <w:pPr>
        <w:tabs>
          <w:tab w:val="left" w:pos="9600"/>
        </w:tabs>
        <w:ind w:left="851" w:right="141"/>
        <w:outlineLvl w:val="0"/>
        <w:rPr>
          <w:b/>
          <w:bCs/>
          <w:sz w:val="28"/>
          <w:szCs w:val="28"/>
        </w:rPr>
      </w:pPr>
    </w:p>
    <w:p w:rsidR="00A3788B" w:rsidRPr="00666666" w:rsidRDefault="00A3788B" w:rsidP="00A3788B">
      <w:pPr>
        <w:tabs>
          <w:tab w:val="left" w:pos="9600"/>
        </w:tabs>
        <w:ind w:left="851" w:right="141"/>
        <w:outlineLvl w:val="0"/>
        <w:rPr>
          <w:b/>
          <w:bCs/>
          <w:sz w:val="28"/>
          <w:szCs w:val="28"/>
        </w:rPr>
      </w:pPr>
      <w:r w:rsidRPr="00666666">
        <w:rPr>
          <w:b/>
          <w:bCs/>
          <w:sz w:val="28"/>
          <w:szCs w:val="28"/>
        </w:rPr>
        <w:t>ИСТОЧНИК № 6</w:t>
      </w:r>
      <w:r w:rsidR="00282C74">
        <w:rPr>
          <w:b/>
          <w:bCs/>
          <w:sz w:val="28"/>
          <w:szCs w:val="28"/>
        </w:rPr>
        <w:t>303</w:t>
      </w:r>
      <w:r w:rsidRPr="00666666">
        <w:rPr>
          <w:b/>
          <w:bCs/>
          <w:sz w:val="28"/>
          <w:szCs w:val="28"/>
        </w:rPr>
        <w:t>. П</w:t>
      </w:r>
      <w:r w:rsidR="00B00FFB" w:rsidRPr="00666666">
        <w:rPr>
          <w:b/>
          <w:bCs/>
          <w:sz w:val="28"/>
          <w:szCs w:val="28"/>
        </w:rPr>
        <w:t xml:space="preserve">лощадка </w:t>
      </w:r>
      <w:r w:rsidR="00282C74">
        <w:rPr>
          <w:b/>
          <w:bCs/>
          <w:sz w:val="28"/>
          <w:szCs w:val="28"/>
        </w:rPr>
        <w:t>производства ОМС</w:t>
      </w:r>
    </w:p>
    <w:p w:rsidR="00A3788B" w:rsidRPr="00276EC1" w:rsidRDefault="00A3788B" w:rsidP="00276EC1">
      <w:pPr>
        <w:spacing w:line="400" w:lineRule="exact"/>
        <w:ind w:left="851" w:right="142" w:firstLine="850"/>
        <w:rPr>
          <w:sz w:val="28"/>
        </w:rPr>
      </w:pPr>
      <w:r w:rsidRPr="00276EC1">
        <w:rPr>
          <w:sz w:val="28"/>
        </w:rPr>
        <w:t xml:space="preserve">В течение года </w:t>
      </w:r>
      <w:r w:rsidR="00282C74">
        <w:rPr>
          <w:sz w:val="28"/>
        </w:rPr>
        <w:t>мощность площадки по производству ОМС – до 45712</w:t>
      </w:r>
      <w:r w:rsidRPr="00276EC1">
        <w:rPr>
          <w:sz w:val="28"/>
        </w:rPr>
        <w:t xml:space="preserve">  тонн </w:t>
      </w:r>
      <w:r w:rsidR="00666666" w:rsidRPr="00276EC1">
        <w:rPr>
          <w:sz w:val="28"/>
        </w:rPr>
        <w:t>исходного сырья</w:t>
      </w:r>
      <w:r w:rsidRPr="00276EC1">
        <w:rPr>
          <w:sz w:val="28"/>
        </w:rPr>
        <w:t xml:space="preserve">. </w:t>
      </w:r>
    </w:p>
    <w:p w:rsidR="00A3788B" w:rsidRPr="00666666" w:rsidRDefault="00A3788B" w:rsidP="00A3788B">
      <w:pPr>
        <w:ind w:left="851" w:right="141"/>
        <w:rPr>
          <w:b/>
          <w:sz w:val="28"/>
          <w:szCs w:val="28"/>
        </w:rPr>
      </w:pPr>
      <w:r w:rsidRPr="00666666">
        <w:rPr>
          <w:b/>
          <w:sz w:val="28"/>
          <w:szCs w:val="28"/>
        </w:rPr>
        <w:t xml:space="preserve">Выбросы загрязняющих веществ составляют </w:t>
      </w:r>
      <w:r w:rsidR="00666666" w:rsidRPr="00666666">
        <w:rPr>
          <w:b/>
          <w:sz w:val="28"/>
          <w:szCs w:val="28"/>
        </w:rPr>
        <w:t>0,0</w:t>
      </w:r>
      <w:r w:rsidR="00255D9B">
        <w:rPr>
          <w:b/>
          <w:sz w:val="28"/>
          <w:szCs w:val="28"/>
        </w:rPr>
        <w:t>73</w:t>
      </w:r>
      <w:r w:rsidRPr="00666666">
        <w:rPr>
          <w:b/>
          <w:sz w:val="28"/>
          <w:szCs w:val="28"/>
        </w:rPr>
        <w:t>т/год.</w:t>
      </w:r>
    </w:p>
    <w:p w:rsidR="00A3788B" w:rsidRPr="00666666" w:rsidRDefault="00A3788B" w:rsidP="00A3788B">
      <w:pPr>
        <w:tabs>
          <w:tab w:val="left" w:pos="9600"/>
        </w:tabs>
        <w:ind w:left="851" w:right="141"/>
        <w:outlineLvl w:val="0"/>
        <w:rPr>
          <w:b/>
          <w:bCs/>
          <w:sz w:val="28"/>
          <w:szCs w:val="28"/>
        </w:rPr>
      </w:pPr>
    </w:p>
    <w:p w:rsidR="00A3788B" w:rsidRPr="009106ED" w:rsidRDefault="00A3788B" w:rsidP="00A3788B">
      <w:pPr>
        <w:ind w:left="851" w:right="141"/>
        <w:rPr>
          <w:b/>
          <w:sz w:val="28"/>
          <w:szCs w:val="28"/>
        </w:rPr>
      </w:pPr>
    </w:p>
    <w:p w:rsidR="00A3788B" w:rsidRPr="009106ED" w:rsidRDefault="00A3788B" w:rsidP="00A3788B">
      <w:pPr>
        <w:tabs>
          <w:tab w:val="left" w:pos="9600"/>
        </w:tabs>
        <w:ind w:left="851" w:right="141"/>
        <w:outlineLvl w:val="0"/>
        <w:rPr>
          <w:b/>
          <w:bCs/>
          <w:sz w:val="28"/>
          <w:szCs w:val="28"/>
        </w:rPr>
      </w:pPr>
      <w:r w:rsidRPr="009106ED">
        <w:rPr>
          <w:b/>
          <w:bCs/>
          <w:sz w:val="28"/>
          <w:szCs w:val="28"/>
        </w:rPr>
        <w:t>ИСТОЧНИК № 6</w:t>
      </w:r>
      <w:r w:rsidR="00B00FFB">
        <w:rPr>
          <w:b/>
          <w:bCs/>
          <w:sz w:val="28"/>
          <w:szCs w:val="28"/>
        </w:rPr>
        <w:t>304</w:t>
      </w:r>
      <w:r w:rsidRPr="009106ED">
        <w:rPr>
          <w:b/>
          <w:bCs/>
          <w:sz w:val="28"/>
          <w:szCs w:val="28"/>
        </w:rPr>
        <w:t xml:space="preserve">. </w:t>
      </w:r>
      <w:r>
        <w:rPr>
          <w:b/>
          <w:bCs/>
          <w:sz w:val="28"/>
          <w:szCs w:val="28"/>
        </w:rPr>
        <w:t>П</w:t>
      </w:r>
      <w:r w:rsidR="00B00FFB">
        <w:rPr>
          <w:b/>
          <w:bCs/>
          <w:sz w:val="28"/>
          <w:szCs w:val="28"/>
        </w:rPr>
        <w:t>огрузчик</w:t>
      </w:r>
    </w:p>
    <w:p w:rsidR="00276EC1" w:rsidRPr="00276EC1" w:rsidRDefault="00276EC1" w:rsidP="00276EC1">
      <w:pPr>
        <w:spacing w:line="400" w:lineRule="exact"/>
        <w:ind w:left="851" w:right="142" w:firstLine="850"/>
        <w:rPr>
          <w:sz w:val="28"/>
        </w:rPr>
      </w:pPr>
      <w:r>
        <w:rPr>
          <w:sz w:val="28"/>
        </w:rPr>
        <w:t>Дизельный погрузчик осуществляет операции по загрузке строительных отходов</w:t>
      </w:r>
      <w:r w:rsidR="00B00FFB">
        <w:rPr>
          <w:sz w:val="28"/>
        </w:rPr>
        <w:t>, перемешиванию</w:t>
      </w:r>
      <w:r>
        <w:rPr>
          <w:sz w:val="28"/>
        </w:rPr>
        <w:t xml:space="preserve">. </w:t>
      </w:r>
      <w:r w:rsidRPr="00276EC1">
        <w:rPr>
          <w:sz w:val="28"/>
        </w:rPr>
        <w:t xml:space="preserve">Работа </w:t>
      </w:r>
      <w:r>
        <w:rPr>
          <w:sz w:val="28"/>
        </w:rPr>
        <w:t>погрузчика</w:t>
      </w:r>
      <w:r w:rsidRPr="00276EC1">
        <w:rPr>
          <w:sz w:val="28"/>
        </w:rPr>
        <w:t xml:space="preserve"> осуществляется с использование</w:t>
      </w:r>
      <w:r>
        <w:rPr>
          <w:sz w:val="28"/>
        </w:rPr>
        <w:t>м</w:t>
      </w:r>
      <w:r w:rsidRPr="00276EC1">
        <w:rPr>
          <w:sz w:val="28"/>
        </w:rPr>
        <w:t xml:space="preserve"> дизельного двигателя внутреннего сгорания эксплуатационной мощностью </w:t>
      </w:r>
      <w:r w:rsidR="00B00FFB">
        <w:rPr>
          <w:sz w:val="28"/>
        </w:rPr>
        <w:t xml:space="preserve">до </w:t>
      </w:r>
      <w:r>
        <w:rPr>
          <w:sz w:val="28"/>
        </w:rPr>
        <w:t>114</w:t>
      </w:r>
      <w:r w:rsidRPr="00276EC1">
        <w:rPr>
          <w:sz w:val="28"/>
        </w:rPr>
        <w:t xml:space="preserve"> кВт.</w:t>
      </w:r>
    </w:p>
    <w:p w:rsidR="00A3788B" w:rsidRPr="009106ED" w:rsidRDefault="00A3788B" w:rsidP="00A3788B">
      <w:pPr>
        <w:ind w:left="851" w:right="141"/>
        <w:rPr>
          <w:b/>
          <w:sz w:val="28"/>
          <w:szCs w:val="28"/>
        </w:rPr>
      </w:pPr>
      <w:r w:rsidRPr="00276EC1">
        <w:rPr>
          <w:b/>
          <w:sz w:val="28"/>
          <w:szCs w:val="28"/>
        </w:rPr>
        <w:t xml:space="preserve">Выбросы загрязняющих веществ составляют </w:t>
      </w:r>
      <w:r w:rsidR="00276EC1" w:rsidRPr="00276EC1">
        <w:rPr>
          <w:b/>
          <w:sz w:val="28"/>
          <w:szCs w:val="28"/>
        </w:rPr>
        <w:t>1,637</w:t>
      </w:r>
      <w:r w:rsidRPr="00276EC1">
        <w:rPr>
          <w:b/>
          <w:sz w:val="28"/>
          <w:szCs w:val="28"/>
        </w:rPr>
        <w:t> т/год.</w:t>
      </w:r>
    </w:p>
    <w:p w:rsidR="00A3788B" w:rsidRDefault="00A3788B" w:rsidP="00A3788B">
      <w:pPr>
        <w:tabs>
          <w:tab w:val="left" w:pos="9600"/>
        </w:tabs>
        <w:ind w:left="851" w:right="141"/>
        <w:outlineLvl w:val="0"/>
        <w:rPr>
          <w:b/>
          <w:bCs/>
          <w:sz w:val="28"/>
          <w:szCs w:val="28"/>
        </w:rPr>
      </w:pPr>
    </w:p>
    <w:p w:rsidR="00A3788B" w:rsidRPr="009106ED" w:rsidRDefault="00A3788B" w:rsidP="00A3788B">
      <w:pPr>
        <w:tabs>
          <w:tab w:val="left" w:pos="9600"/>
        </w:tabs>
        <w:ind w:left="851" w:right="141"/>
        <w:outlineLvl w:val="0"/>
        <w:rPr>
          <w:b/>
          <w:bCs/>
          <w:sz w:val="28"/>
          <w:szCs w:val="28"/>
        </w:rPr>
      </w:pPr>
      <w:r w:rsidRPr="009106ED">
        <w:rPr>
          <w:b/>
          <w:bCs/>
          <w:sz w:val="28"/>
          <w:szCs w:val="28"/>
        </w:rPr>
        <w:t>ИСТОЧНИК № 6</w:t>
      </w:r>
      <w:r w:rsidR="00B00FFB">
        <w:rPr>
          <w:b/>
          <w:bCs/>
          <w:sz w:val="28"/>
          <w:szCs w:val="28"/>
        </w:rPr>
        <w:t>305</w:t>
      </w:r>
      <w:r w:rsidRPr="009106ED">
        <w:rPr>
          <w:b/>
          <w:bCs/>
          <w:sz w:val="28"/>
          <w:szCs w:val="28"/>
        </w:rPr>
        <w:t>. А</w:t>
      </w:r>
      <w:r w:rsidR="00B00FFB" w:rsidRPr="009106ED">
        <w:rPr>
          <w:b/>
          <w:bCs/>
          <w:sz w:val="28"/>
          <w:szCs w:val="28"/>
        </w:rPr>
        <w:t>втотранспорт</w:t>
      </w:r>
      <w:r w:rsidR="00B00FFB">
        <w:rPr>
          <w:b/>
          <w:bCs/>
          <w:sz w:val="28"/>
          <w:szCs w:val="28"/>
        </w:rPr>
        <w:t xml:space="preserve"> грузовой</w:t>
      </w:r>
    </w:p>
    <w:p w:rsidR="00A3788B" w:rsidRPr="00276EC1" w:rsidRDefault="00276EC1" w:rsidP="00276EC1">
      <w:pPr>
        <w:spacing w:line="400" w:lineRule="exact"/>
        <w:ind w:left="851" w:right="142" w:firstLine="850"/>
        <w:rPr>
          <w:sz w:val="28"/>
        </w:rPr>
      </w:pPr>
      <w:r w:rsidRPr="00276EC1">
        <w:rPr>
          <w:sz w:val="28"/>
        </w:rPr>
        <w:t xml:space="preserve">Количество грузовых автомобилей в час – </w:t>
      </w:r>
      <w:r w:rsidR="00B00FFB">
        <w:rPr>
          <w:sz w:val="28"/>
        </w:rPr>
        <w:t>4</w:t>
      </w:r>
      <w:r w:rsidRPr="00276EC1">
        <w:rPr>
          <w:sz w:val="28"/>
        </w:rPr>
        <w:t xml:space="preserve"> ед, в сутки </w:t>
      </w:r>
      <w:r w:rsidR="00B00FFB">
        <w:rPr>
          <w:sz w:val="28"/>
        </w:rPr>
        <w:t>20</w:t>
      </w:r>
      <w:r w:rsidRPr="00276EC1">
        <w:rPr>
          <w:sz w:val="28"/>
        </w:rPr>
        <w:t xml:space="preserve"> ед. (исходя из годовой программы, рассчитанной по максимальной мощности </w:t>
      </w:r>
      <w:r w:rsidR="00B00FFB">
        <w:rPr>
          <w:sz w:val="28"/>
        </w:rPr>
        <w:t>площадки</w:t>
      </w:r>
      <w:r w:rsidRPr="00276EC1">
        <w:rPr>
          <w:sz w:val="28"/>
        </w:rPr>
        <w:t>)</w:t>
      </w:r>
    </w:p>
    <w:p w:rsidR="00B00FFB" w:rsidRDefault="00B00FFB" w:rsidP="00B00FFB">
      <w:pPr>
        <w:spacing w:line="300" w:lineRule="exact"/>
        <w:ind w:left="851" w:right="141"/>
        <w:rPr>
          <w:b/>
          <w:sz w:val="28"/>
          <w:szCs w:val="28"/>
        </w:rPr>
      </w:pPr>
      <w:r w:rsidRPr="00276EC1">
        <w:rPr>
          <w:b/>
          <w:sz w:val="28"/>
          <w:szCs w:val="28"/>
        </w:rPr>
        <w:t>Выбросы загрязняющих веществ составляют 0,</w:t>
      </w:r>
      <w:r>
        <w:rPr>
          <w:b/>
          <w:sz w:val="28"/>
          <w:szCs w:val="28"/>
        </w:rPr>
        <w:t>301</w:t>
      </w:r>
      <w:r w:rsidRPr="00276EC1">
        <w:rPr>
          <w:b/>
          <w:sz w:val="28"/>
          <w:szCs w:val="28"/>
        </w:rPr>
        <w:t xml:space="preserve"> т/год.</w:t>
      </w:r>
    </w:p>
    <w:p w:rsidR="00B00FFB" w:rsidRDefault="00B00FFB" w:rsidP="00276EC1">
      <w:pPr>
        <w:spacing w:line="400" w:lineRule="exact"/>
        <w:ind w:left="851" w:right="142" w:firstLine="850"/>
        <w:rPr>
          <w:sz w:val="28"/>
        </w:rPr>
      </w:pPr>
    </w:p>
    <w:p w:rsidR="00B00FFB" w:rsidRDefault="00B00FFB" w:rsidP="00B00FFB">
      <w:pPr>
        <w:spacing w:line="400" w:lineRule="exact"/>
        <w:ind w:left="851" w:right="142" w:firstLine="850"/>
        <w:rPr>
          <w:sz w:val="28"/>
        </w:rPr>
      </w:pPr>
      <w:r w:rsidRPr="00B00FFB">
        <w:rPr>
          <w:b/>
          <w:bCs/>
          <w:sz w:val="28"/>
        </w:rPr>
        <w:t>Общий валовый выброс</w:t>
      </w:r>
      <w:r w:rsidRPr="00C97B0A">
        <w:rPr>
          <w:sz w:val="28"/>
        </w:rPr>
        <w:t xml:space="preserve"> загрязняющих веществ </w:t>
      </w:r>
      <w:r>
        <w:rPr>
          <w:sz w:val="28"/>
        </w:rPr>
        <w:t xml:space="preserve">от проектируемых источников </w:t>
      </w:r>
      <w:r w:rsidRPr="00C97B0A">
        <w:rPr>
          <w:sz w:val="28"/>
        </w:rPr>
        <w:t xml:space="preserve">составляет </w:t>
      </w:r>
      <w:r w:rsidR="00255D9B">
        <w:rPr>
          <w:b/>
          <w:bCs/>
          <w:sz w:val="28"/>
        </w:rPr>
        <w:t>2,012</w:t>
      </w:r>
      <w:r>
        <w:rPr>
          <w:b/>
          <w:bCs/>
          <w:sz w:val="28"/>
        </w:rPr>
        <w:t xml:space="preserve"> </w:t>
      </w:r>
      <w:r w:rsidRPr="00282C74">
        <w:rPr>
          <w:b/>
          <w:bCs/>
          <w:sz w:val="28"/>
        </w:rPr>
        <w:t>т/год.</w:t>
      </w:r>
    </w:p>
    <w:p w:rsidR="00B00FFB" w:rsidRDefault="00B00FFB" w:rsidP="00276EC1">
      <w:pPr>
        <w:spacing w:line="400" w:lineRule="exact"/>
        <w:ind w:left="851" w:right="142" w:firstLine="850"/>
        <w:rPr>
          <w:sz w:val="28"/>
        </w:rPr>
      </w:pPr>
    </w:p>
    <w:p w:rsidR="009E04B4" w:rsidRPr="00276EC1" w:rsidRDefault="00A3788B" w:rsidP="00B00FFB">
      <w:pPr>
        <w:spacing w:line="400" w:lineRule="exact"/>
        <w:ind w:left="851" w:right="142" w:firstLine="850"/>
        <w:rPr>
          <w:sz w:val="28"/>
        </w:rPr>
      </w:pPr>
      <w:r w:rsidRPr="00276EC1">
        <w:rPr>
          <w:sz w:val="28"/>
        </w:rPr>
        <w:t xml:space="preserve">Расчеты выбросов загрязняющих веществ в атмосферу изложены в Приложении </w:t>
      </w:r>
      <w:r w:rsidR="00B00FFB">
        <w:rPr>
          <w:sz w:val="28"/>
        </w:rPr>
        <w:t>в ОВОС</w:t>
      </w:r>
      <w:r w:rsidRPr="00276EC1">
        <w:rPr>
          <w:sz w:val="28"/>
        </w:rPr>
        <w:t>.</w:t>
      </w:r>
      <w:r w:rsidR="00B00FFB">
        <w:rPr>
          <w:sz w:val="28"/>
        </w:rPr>
        <w:t xml:space="preserve"> </w:t>
      </w:r>
      <w:r w:rsidR="009E04B4" w:rsidRPr="00685B02">
        <w:rPr>
          <w:sz w:val="28"/>
        </w:rPr>
        <w:t>Характеристика проектируемых источников выбросов и количество выбрасываемых загрязняющих веществ представлены в таблице параметров выбросов загрязняющих веществ в атмосферу</w:t>
      </w:r>
      <w:r w:rsidR="009E04B4" w:rsidRPr="00276EC1">
        <w:rPr>
          <w:sz w:val="28"/>
        </w:rPr>
        <w:t>.</w:t>
      </w:r>
    </w:p>
    <w:p w:rsidR="009E04B4" w:rsidRPr="002E707B" w:rsidRDefault="00E31B34" w:rsidP="009E04B4">
      <w:pPr>
        <w:spacing w:before="240" w:after="120"/>
        <w:ind w:left="851"/>
        <w:rPr>
          <w:sz w:val="28"/>
        </w:rPr>
      </w:pPr>
      <w:r>
        <w:rPr>
          <w:sz w:val="28"/>
          <w:highlight w:val="yellow"/>
        </w:rPr>
        <w:br w:type="page"/>
      </w:r>
      <w:r w:rsidR="009E04B4" w:rsidRPr="002E707B">
        <w:rPr>
          <w:sz w:val="28"/>
        </w:rPr>
        <w:lastRenderedPageBreak/>
        <w:t xml:space="preserve">Таблица </w:t>
      </w:r>
      <w:r w:rsidR="007248B9">
        <w:rPr>
          <w:sz w:val="28"/>
        </w:rPr>
        <w:t>9</w:t>
      </w:r>
    </w:p>
    <w:tbl>
      <w:tblPr>
        <w:tblW w:w="10094" w:type="dxa"/>
        <w:tblInd w:w="959"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850"/>
        <w:gridCol w:w="4055"/>
        <w:gridCol w:w="1276"/>
        <w:gridCol w:w="1275"/>
        <w:gridCol w:w="1319"/>
        <w:gridCol w:w="1319"/>
      </w:tblGrid>
      <w:tr w:rsidR="00865446" w:rsidRPr="002E707B" w:rsidTr="002E2214">
        <w:tc>
          <w:tcPr>
            <w:tcW w:w="850" w:type="dxa"/>
            <w:tcBorders>
              <w:bottom w:val="single" w:sz="6" w:space="0" w:color="000000"/>
            </w:tcBorders>
          </w:tcPr>
          <w:p w:rsidR="009E04B4" w:rsidRPr="002E707B" w:rsidRDefault="009E04B4" w:rsidP="009E04B4">
            <w:pPr>
              <w:ind w:left="0" w:right="0" w:firstLine="0"/>
              <w:jc w:val="center"/>
              <w:rPr>
                <w:szCs w:val="24"/>
              </w:rPr>
            </w:pPr>
            <w:r w:rsidRPr="002E707B">
              <w:rPr>
                <w:szCs w:val="24"/>
              </w:rPr>
              <w:t xml:space="preserve">Код </w:t>
            </w:r>
          </w:p>
        </w:tc>
        <w:tc>
          <w:tcPr>
            <w:tcW w:w="4055" w:type="dxa"/>
            <w:tcBorders>
              <w:bottom w:val="single" w:sz="6" w:space="0" w:color="000000"/>
            </w:tcBorders>
          </w:tcPr>
          <w:p w:rsidR="009E04B4" w:rsidRPr="002E707B" w:rsidRDefault="009E04B4" w:rsidP="009E04B4">
            <w:pPr>
              <w:ind w:left="0" w:right="0" w:firstLine="0"/>
              <w:jc w:val="center"/>
              <w:rPr>
                <w:szCs w:val="24"/>
              </w:rPr>
            </w:pPr>
            <w:r w:rsidRPr="002E707B">
              <w:rPr>
                <w:szCs w:val="24"/>
              </w:rPr>
              <w:t>Наименование вещества</w:t>
            </w:r>
          </w:p>
        </w:tc>
        <w:tc>
          <w:tcPr>
            <w:tcW w:w="1276" w:type="dxa"/>
            <w:tcBorders>
              <w:bottom w:val="single" w:sz="6" w:space="0" w:color="000000"/>
            </w:tcBorders>
          </w:tcPr>
          <w:p w:rsidR="009E04B4" w:rsidRPr="002E707B" w:rsidRDefault="009E04B4" w:rsidP="009E04B4">
            <w:pPr>
              <w:ind w:left="0" w:right="0" w:firstLine="0"/>
              <w:jc w:val="center"/>
              <w:rPr>
                <w:szCs w:val="24"/>
              </w:rPr>
            </w:pPr>
            <w:r w:rsidRPr="002E707B">
              <w:rPr>
                <w:szCs w:val="24"/>
              </w:rPr>
              <w:t>ПДКм.р., мкг/м</w:t>
            </w:r>
            <w:r w:rsidRPr="002E707B">
              <w:rPr>
                <w:szCs w:val="24"/>
                <w:vertAlign w:val="superscript"/>
              </w:rPr>
              <w:t>3</w:t>
            </w:r>
          </w:p>
        </w:tc>
        <w:tc>
          <w:tcPr>
            <w:tcW w:w="1275" w:type="dxa"/>
            <w:tcBorders>
              <w:bottom w:val="single" w:sz="6" w:space="0" w:color="000000"/>
            </w:tcBorders>
          </w:tcPr>
          <w:p w:rsidR="009E04B4" w:rsidRPr="002E707B" w:rsidRDefault="009E04B4" w:rsidP="009E04B4">
            <w:pPr>
              <w:ind w:left="0" w:right="0" w:firstLine="0"/>
              <w:jc w:val="center"/>
              <w:rPr>
                <w:szCs w:val="24"/>
              </w:rPr>
            </w:pPr>
            <w:r w:rsidRPr="002E707B">
              <w:rPr>
                <w:szCs w:val="24"/>
              </w:rPr>
              <w:t>ПДКс.с., мкг/м</w:t>
            </w:r>
            <w:r w:rsidRPr="002E707B">
              <w:rPr>
                <w:szCs w:val="24"/>
                <w:vertAlign w:val="superscript"/>
              </w:rPr>
              <w:t>3</w:t>
            </w:r>
          </w:p>
        </w:tc>
        <w:tc>
          <w:tcPr>
            <w:tcW w:w="1319" w:type="dxa"/>
            <w:tcBorders>
              <w:bottom w:val="single" w:sz="6" w:space="0" w:color="000000"/>
            </w:tcBorders>
          </w:tcPr>
          <w:p w:rsidR="009E04B4" w:rsidRPr="002E707B" w:rsidRDefault="009E04B4" w:rsidP="009E04B4">
            <w:pPr>
              <w:ind w:left="0" w:right="0" w:firstLine="0"/>
              <w:jc w:val="center"/>
              <w:rPr>
                <w:szCs w:val="24"/>
              </w:rPr>
            </w:pPr>
            <w:r w:rsidRPr="002E707B">
              <w:rPr>
                <w:szCs w:val="24"/>
              </w:rPr>
              <w:t>ОБУВ</w:t>
            </w:r>
          </w:p>
        </w:tc>
        <w:tc>
          <w:tcPr>
            <w:tcW w:w="1319" w:type="dxa"/>
            <w:tcBorders>
              <w:bottom w:val="single" w:sz="6" w:space="0" w:color="000000"/>
            </w:tcBorders>
          </w:tcPr>
          <w:p w:rsidR="009E04B4" w:rsidRPr="002E707B" w:rsidRDefault="009E04B4" w:rsidP="009E04B4">
            <w:pPr>
              <w:ind w:left="0" w:right="0" w:firstLine="0"/>
              <w:jc w:val="center"/>
              <w:rPr>
                <w:szCs w:val="24"/>
              </w:rPr>
            </w:pPr>
            <w:r w:rsidRPr="002E707B">
              <w:rPr>
                <w:szCs w:val="24"/>
              </w:rPr>
              <w:t>Класс</w:t>
            </w:r>
          </w:p>
          <w:p w:rsidR="009E04B4" w:rsidRPr="002E707B" w:rsidRDefault="009E04B4" w:rsidP="009E04B4">
            <w:pPr>
              <w:ind w:left="0" w:right="0" w:firstLine="0"/>
              <w:jc w:val="center"/>
              <w:rPr>
                <w:szCs w:val="24"/>
              </w:rPr>
            </w:pPr>
            <w:r w:rsidRPr="002E707B">
              <w:rPr>
                <w:szCs w:val="24"/>
              </w:rPr>
              <w:t>опасности</w:t>
            </w:r>
          </w:p>
        </w:tc>
      </w:tr>
      <w:tr w:rsidR="00865446" w:rsidRPr="002E707B" w:rsidTr="002E2214">
        <w:tc>
          <w:tcPr>
            <w:tcW w:w="850" w:type="dxa"/>
            <w:tcBorders>
              <w:top w:val="nil"/>
            </w:tcBorders>
            <w:vAlign w:val="center"/>
          </w:tcPr>
          <w:p w:rsidR="009E04B4" w:rsidRPr="002E707B" w:rsidRDefault="009E04B4" w:rsidP="009E04B4">
            <w:pPr>
              <w:ind w:left="0" w:right="0" w:firstLine="0"/>
              <w:jc w:val="center"/>
              <w:rPr>
                <w:szCs w:val="24"/>
              </w:rPr>
            </w:pPr>
            <w:r w:rsidRPr="002E707B">
              <w:rPr>
                <w:szCs w:val="24"/>
              </w:rPr>
              <w:t>0301</w:t>
            </w:r>
          </w:p>
        </w:tc>
        <w:tc>
          <w:tcPr>
            <w:tcW w:w="4055" w:type="dxa"/>
            <w:tcBorders>
              <w:top w:val="nil"/>
            </w:tcBorders>
          </w:tcPr>
          <w:p w:rsidR="009E04B4" w:rsidRPr="002E707B" w:rsidRDefault="009E04B4" w:rsidP="009E04B4">
            <w:pPr>
              <w:ind w:left="0" w:right="0" w:firstLine="0"/>
              <w:jc w:val="left"/>
              <w:rPr>
                <w:szCs w:val="24"/>
              </w:rPr>
            </w:pPr>
            <w:r w:rsidRPr="002E707B">
              <w:rPr>
                <w:szCs w:val="24"/>
              </w:rPr>
              <w:t>Азот (</w:t>
            </w:r>
            <w:r w:rsidRPr="002E707B">
              <w:rPr>
                <w:szCs w:val="24"/>
                <w:lang w:val="en-US"/>
              </w:rPr>
              <w:t>IV</w:t>
            </w:r>
            <w:r w:rsidRPr="002E707B">
              <w:rPr>
                <w:szCs w:val="24"/>
              </w:rPr>
              <w:t>) оксид (азота диоксид)</w:t>
            </w:r>
          </w:p>
        </w:tc>
        <w:tc>
          <w:tcPr>
            <w:tcW w:w="1276" w:type="dxa"/>
            <w:tcBorders>
              <w:top w:val="nil"/>
            </w:tcBorders>
            <w:vAlign w:val="center"/>
          </w:tcPr>
          <w:p w:rsidR="009E04B4" w:rsidRPr="002E707B" w:rsidRDefault="009E04B4" w:rsidP="009E04B4">
            <w:pPr>
              <w:ind w:left="0" w:right="0" w:firstLine="0"/>
              <w:jc w:val="center"/>
              <w:rPr>
                <w:szCs w:val="24"/>
              </w:rPr>
            </w:pPr>
            <w:r w:rsidRPr="002E707B">
              <w:rPr>
                <w:szCs w:val="24"/>
              </w:rPr>
              <w:t>250</w:t>
            </w:r>
          </w:p>
        </w:tc>
        <w:tc>
          <w:tcPr>
            <w:tcW w:w="1275" w:type="dxa"/>
            <w:tcBorders>
              <w:top w:val="nil"/>
            </w:tcBorders>
            <w:vAlign w:val="center"/>
          </w:tcPr>
          <w:p w:rsidR="009E04B4" w:rsidRPr="002E707B" w:rsidRDefault="009E04B4" w:rsidP="009E04B4">
            <w:pPr>
              <w:ind w:left="0" w:right="0" w:firstLine="0"/>
              <w:jc w:val="center"/>
              <w:rPr>
                <w:szCs w:val="24"/>
              </w:rPr>
            </w:pPr>
            <w:r w:rsidRPr="002E707B">
              <w:rPr>
                <w:szCs w:val="24"/>
              </w:rPr>
              <w:t>100</w:t>
            </w:r>
          </w:p>
        </w:tc>
        <w:tc>
          <w:tcPr>
            <w:tcW w:w="1319" w:type="dxa"/>
            <w:tcBorders>
              <w:top w:val="nil"/>
            </w:tcBorders>
            <w:vAlign w:val="center"/>
          </w:tcPr>
          <w:p w:rsidR="009E04B4" w:rsidRPr="002E707B" w:rsidRDefault="009E04B4" w:rsidP="009E04B4">
            <w:pPr>
              <w:ind w:left="0" w:right="0" w:firstLine="0"/>
              <w:jc w:val="center"/>
              <w:rPr>
                <w:szCs w:val="24"/>
              </w:rPr>
            </w:pPr>
            <w:r w:rsidRPr="002E707B">
              <w:rPr>
                <w:szCs w:val="24"/>
              </w:rPr>
              <w:t>-</w:t>
            </w:r>
          </w:p>
        </w:tc>
        <w:tc>
          <w:tcPr>
            <w:tcW w:w="1319" w:type="dxa"/>
            <w:tcBorders>
              <w:top w:val="nil"/>
            </w:tcBorders>
            <w:vAlign w:val="center"/>
          </w:tcPr>
          <w:p w:rsidR="009E04B4" w:rsidRPr="002E707B" w:rsidRDefault="009E04B4" w:rsidP="009E04B4">
            <w:pPr>
              <w:ind w:left="0" w:right="0" w:firstLine="0"/>
              <w:jc w:val="center"/>
              <w:rPr>
                <w:szCs w:val="24"/>
              </w:rPr>
            </w:pPr>
            <w:r w:rsidRPr="002E707B">
              <w:rPr>
                <w:szCs w:val="24"/>
              </w:rPr>
              <w:t>2</w:t>
            </w:r>
          </w:p>
        </w:tc>
      </w:tr>
      <w:tr w:rsidR="00865446" w:rsidRPr="002E707B" w:rsidTr="002E2214">
        <w:tc>
          <w:tcPr>
            <w:tcW w:w="850" w:type="dxa"/>
            <w:tcBorders>
              <w:top w:val="nil"/>
            </w:tcBorders>
            <w:vAlign w:val="center"/>
          </w:tcPr>
          <w:p w:rsidR="00865446" w:rsidRPr="002E707B" w:rsidRDefault="00865446" w:rsidP="00865446">
            <w:pPr>
              <w:ind w:left="0" w:right="0" w:firstLine="0"/>
              <w:jc w:val="center"/>
              <w:rPr>
                <w:szCs w:val="24"/>
              </w:rPr>
            </w:pPr>
            <w:r w:rsidRPr="002E707B">
              <w:rPr>
                <w:szCs w:val="24"/>
              </w:rPr>
              <w:t>0328</w:t>
            </w:r>
          </w:p>
        </w:tc>
        <w:tc>
          <w:tcPr>
            <w:tcW w:w="4055" w:type="dxa"/>
            <w:tcBorders>
              <w:top w:val="nil"/>
            </w:tcBorders>
          </w:tcPr>
          <w:p w:rsidR="00865446" w:rsidRPr="002E707B" w:rsidRDefault="00865446" w:rsidP="00865446">
            <w:pPr>
              <w:ind w:left="0" w:right="0" w:firstLine="0"/>
              <w:jc w:val="left"/>
              <w:rPr>
                <w:szCs w:val="24"/>
              </w:rPr>
            </w:pPr>
            <w:r w:rsidRPr="002E707B">
              <w:rPr>
                <w:szCs w:val="24"/>
              </w:rPr>
              <w:t>Углерод черный (сажа)</w:t>
            </w:r>
          </w:p>
        </w:tc>
        <w:tc>
          <w:tcPr>
            <w:tcW w:w="1276" w:type="dxa"/>
            <w:tcBorders>
              <w:top w:val="nil"/>
            </w:tcBorders>
            <w:vAlign w:val="center"/>
          </w:tcPr>
          <w:p w:rsidR="00865446" w:rsidRPr="002E707B" w:rsidRDefault="00865446" w:rsidP="00865446">
            <w:pPr>
              <w:ind w:left="0" w:right="0" w:firstLine="0"/>
              <w:jc w:val="center"/>
              <w:rPr>
                <w:szCs w:val="24"/>
              </w:rPr>
            </w:pPr>
            <w:r w:rsidRPr="002E707B">
              <w:rPr>
                <w:szCs w:val="24"/>
              </w:rPr>
              <w:t>150</w:t>
            </w:r>
          </w:p>
        </w:tc>
        <w:tc>
          <w:tcPr>
            <w:tcW w:w="1275" w:type="dxa"/>
            <w:tcBorders>
              <w:top w:val="nil"/>
            </w:tcBorders>
            <w:vAlign w:val="center"/>
          </w:tcPr>
          <w:p w:rsidR="00865446" w:rsidRPr="002E707B" w:rsidRDefault="00865446" w:rsidP="00865446">
            <w:pPr>
              <w:ind w:left="0" w:right="0" w:firstLine="0"/>
              <w:jc w:val="center"/>
              <w:rPr>
                <w:szCs w:val="24"/>
              </w:rPr>
            </w:pPr>
            <w:r w:rsidRPr="002E707B">
              <w:rPr>
                <w:szCs w:val="24"/>
              </w:rPr>
              <w:t>50</w:t>
            </w:r>
          </w:p>
        </w:tc>
        <w:tc>
          <w:tcPr>
            <w:tcW w:w="1319" w:type="dxa"/>
            <w:tcBorders>
              <w:top w:val="nil"/>
            </w:tcBorders>
            <w:vAlign w:val="center"/>
          </w:tcPr>
          <w:p w:rsidR="00865446" w:rsidRPr="002E707B" w:rsidRDefault="00865446" w:rsidP="00865446">
            <w:pPr>
              <w:ind w:left="0" w:right="0" w:firstLine="0"/>
              <w:jc w:val="center"/>
              <w:rPr>
                <w:szCs w:val="24"/>
              </w:rPr>
            </w:pPr>
            <w:r w:rsidRPr="002E707B">
              <w:rPr>
                <w:szCs w:val="24"/>
              </w:rPr>
              <w:t>-</w:t>
            </w:r>
          </w:p>
        </w:tc>
        <w:tc>
          <w:tcPr>
            <w:tcW w:w="1319" w:type="dxa"/>
            <w:tcBorders>
              <w:top w:val="nil"/>
            </w:tcBorders>
            <w:vAlign w:val="center"/>
          </w:tcPr>
          <w:p w:rsidR="00865446" w:rsidRPr="002E707B" w:rsidRDefault="00865446" w:rsidP="00865446">
            <w:pPr>
              <w:ind w:left="0" w:right="0" w:firstLine="0"/>
              <w:jc w:val="center"/>
              <w:rPr>
                <w:szCs w:val="24"/>
              </w:rPr>
            </w:pPr>
            <w:r w:rsidRPr="002E707B">
              <w:rPr>
                <w:szCs w:val="24"/>
              </w:rPr>
              <w:t>3</w:t>
            </w:r>
          </w:p>
        </w:tc>
      </w:tr>
      <w:tr w:rsidR="00865446" w:rsidRPr="002E707B" w:rsidTr="0041059B">
        <w:tc>
          <w:tcPr>
            <w:tcW w:w="850" w:type="dxa"/>
            <w:tcBorders>
              <w:top w:val="nil"/>
            </w:tcBorders>
            <w:vAlign w:val="center"/>
          </w:tcPr>
          <w:p w:rsidR="00865446" w:rsidRPr="002E707B" w:rsidRDefault="00865446" w:rsidP="00865446">
            <w:pPr>
              <w:ind w:left="0" w:right="0" w:firstLine="0"/>
              <w:jc w:val="center"/>
              <w:rPr>
                <w:szCs w:val="24"/>
              </w:rPr>
            </w:pPr>
            <w:r w:rsidRPr="002E707B">
              <w:rPr>
                <w:szCs w:val="24"/>
              </w:rPr>
              <w:t>0330</w:t>
            </w:r>
          </w:p>
        </w:tc>
        <w:tc>
          <w:tcPr>
            <w:tcW w:w="4055" w:type="dxa"/>
            <w:tcBorders>
              <w:top w:val="nil"/>
            </w:tcBorders>
            <w:vAlign w:val="center"/>
          </w:tcPr>
          <w:p w:rsidR="00865446" w:rsidRPr="002E707B" w:rsidRDefault="00865446" w:rsidP="00865446">
            <w:pPr>
              <w:ind w:left="0" w:firstLine="0"/>
              <w:rPr>
                <w:szCs w:val="24"/>
              </w:rPr>
            </w:pPr>
            <w:r w:rsidRPr="002E707B">
              <w:rPr>
                <w:szCs w:val="24"/>
              </w:rPr>
              <w:t>Сера диоксид (Ангидрид сернистый)</w:t>
            </w:r>
          </w:p>
        </w:tc>
        <w:tc>
          <w:tcPr>
            <w:tcW w:w="1276" w:type="dxa"/>
            <w:tcBorders>
              <w:top w:val="nil"/>
            </w:tcBorders>
            <w:vAlign w:val="center"/>
          </w:tcPr>
          <w:p w:rsidR="00865446" w:rsidRPr="002E707B" w:rsidRDefault="00865446" w:rsidP="00865446">
            <w:pPr>
              <w:ind w:left="0" w:right="0" w:firstLine="0"/>
              <w:jc w:val="center"/>
              <w:rPr>
                <w:szCs w:val="24"/>
              </w:rPr>
            </w:pPr>
            <w:r w:rsidRPr="002E707B">
              <w:rPr>
                <w:szCs w:val="24"/>
              </w:rPr>
              <w:t>500</w:t>
            </w:r>
          </w:p>
        </w:tc>
        <w:tc>
          <w:tcPr>
            <w:tcW w:w="1275" w:type="dxa"/>
            <w:tcBorders>
              <w:top w:val="nil"/>
            </w:tcBorders>
            <w:vAlign w:val="center"/>
          </w:tcPr>
          <w:p w:rsidR="00865446" w:rsidRPr="002E707B" w:rsidRDefault="00865446" w:rsidP="00865446">
            <w:pPr>
              <w:ind w:left="0" w:right="0" w:firstLine="0"/>
              <w:jc w:val="center"/>
              <w:rPr>
                <w:szCs w:val="24"/>
              </w:rPr>
            </w:pPr>
            <w:r w:rsidRPr="002E707B">
              <w:rPr>
                <w:szCs w:val="24"/>
              </w:rPr>
              <w:t>200</w:t>
            </w:r>
          </w:p>
        </w:tc>
        <w:tc>
          <w:tcPr>
            <w:tcW w:w="1319" w:type="dxa"/>
            <w:tcBorders>
              <w:top w:val="nil"/>
            </w:tcBorders>
            <w:vAlign w:val="center"/>
          </w:tcPr>
          <w:p w:rsidR="00865446" w:rsidRPr="002E707B" w:rsidRDefault="00865446" w:rsidP="00865446">
            <w:pPr>
              <w:ind w:left="0" w:right="0" w:firstLine="0"/>
              <w:jc w:val="center"/>
              <w:rPr>
                <w:szCs w:val="24"/>
              </w:rPr>
            </w:pPr>
            <w:r w:rsidRPr="002E707B">
              <w:rPr>
                <w:szCs w:val="24"/>
              </w:rPr>
              <w:t>-</w:t>
            </w:r>
          </w:p>
        </w:tc>
        <w:tc>
          <w:tcPr>
            <w:tcW w:w="1319" w:type="dxa"/>
            <w:tcBorders>
              <w:top w:val="nil"/>
            </w:tcBorders>
            <w:vAlign w:val="center"/>
          </w:tcPr>
          <w:p w:rsidR="00865446" w:rsidRPr="002E707B" w:rsidRDefault="00865446" w:rsidP="00865446">
            <w:pPr>
              <w:ind w:left="0" w:right="0" w:firstLine="0"/>
              <w:jc w:val="center"/>
              <w:rPr>
                <w:szCs w:val="24"/>
              </w:rPr>
            </w:pPr>
            <w:r w:rsidRPr="002E707B">
              <w:rPr>
                <w:szCs w:val="24"/>
              </w:rPr>
              <w:t>3</w:t>
            </w:r>
          </w:p>
        </w:tc>
      </w:tr>
      <w:tr w:rsidR="00865446" w:rsidRPr="002E707B" w:rsidTr="002E2214">
        <w:tc>
          <w:tcPr>
            <w:tcW w:w="850" w:type="dxa"/>
            <w:tcBorders>
              <w:top w:val="nil"/>
            </w:tcBorders>
            <w:vAlign w:val="center"/>
          </w:tcPr>
          <w:p w:rsidR="009E04B4" w:rsidRPr="002E707B" w:rsidRDefault="009E04B4" w:rsidP="009E04B4">
            <w:pPr>
              <w:ind w:left="0" w:right="0" w:firstLine="0"/>
              <w:jc w:val="center"/>
              <w:rPr>
                <w:szCs w:val="24"/>
              </w:rPr>
            </w:pPr>
            <w:r w:rsidRPr="002E707B">
              <w:rPr>
                <w:szCs w:val="24"/>
              </w:rPr>
              <w:t>0337</w:t>
            </w:r>
          </w:p>
        </w:tc>
        <w:tc>
          <w:tcPr>
            <w:tcW w:w="4055" w:type="dxa"/>
            <w:tcBorders>
              <w:top w:val="nil"/>
            </w:tcBorders>
          </w:tcPr>
          <w:p w:rsidR="009E04B4" w:rsidRPr="002E707B" w:rsidRDefault="009E04B4" w:rsidP="009E04B4">
            <w:pPr>
              <w:ind w:left="0" w:right="0" w:firstLine="0"/>
              <w:jc w:val="left"/>
              <w:rPr>
                <w:szCs w:val="24"/>
              </w:rPr>
            </w:pPr>
            <w:r w:rsidRPr="002E707B">
              <w:rPr>
                <w:szCs w:val="24"/>
              </w:rPr>
              <w:t xml:space="preserve">Углерод оксид </w:t>
            </w:r>
          </w:p>
        </w:tc>
        <w:tc>
          <w:tcPr>
            <w:tcW w:w="1276" w:type="dxa"/>
            <w:tcBorders>
              <w:top w:val="nil"/>
            </w:tcBorders>
            <w:vAlign w:val="center"/>
          </w:tcPr>
          <w:p w:rsidR="009E04B4" w:rsidRPr="002E707B" w:rsidRDefault="009E04B4" w:rsidP="009E04B4">
            <w:pPr>
              <w:ind w:left="0" w:right="0" w:firstLine="0"/>
              <w:jc w:val="center"/>
              <w:rPr>
                <w:szCs w:val="24"/>
              </w:rPr>
            </w:pPr>
            <w:r w:rsidRPr="002E707B">
              <w:rPr>
                <w:szCs w:val="24"/>
              </w:rPr>
              <w:t>5000</w:t>
            </w:r>
          </w:p>
        </w:tc>
        <w:tc>
          <w:tcPr>
            <w:tcW w:w="1275" w:type="dxa"/>
            <w:tcBorders>
              <w:top w:val="nil"/>
            </w:tcBorders>
            <w:vAlign w:val="center"/>
          </w:tcPr>
          <w:p w:rsidR="009E04B4" w:rsidRPr="002E707B" w:rsidRDefault="009E04B4" w:rsidP="009E04B4">
            <w:pPr>
              <w:ind w:left="0" w:right="0" w:firstLine="0"/>
              <w:jc w:val="center"/>
              <w:rPr>
                <w:szCs w:val="24"/>
              </w:rPr>
            </w:pPr>
            <w:r w:rsidRPr="002E707B">
              <w:rPr>
                <w:szCs w:val="24"/>
              </w:rPr>
              <w:t>3000</w:t>
            </w:r>
          </w:p>
        </w:tc>
        <w:tc>
          <w:tcPr>
            <w:tcW w:w="1319" w:type="dxa"/>
            <w:tcBorders>
              <w:top w:val="nil"/>
            </w:tcBorders>
            <w:vAlign w:val="center"/>
          </w:tcPr>
          <w:p w:rsidR="009E04B4" w:rsidRPr="002E707B" w:rsidRDefault="009E04B4" w:rsidP="009E04B4">
            <w:pPr>
              <w:ind w:left="0" w:right="0" w:firstLine="0"/>
              <w:jc w:val="center"/>
              <w:rPr>
                <w:szCs w:val="24"/>
              </w:rPr>
            </w:pPr>
            <w:r w:rsidRPr="002E707B">
              <w:rPr>
                <w:szCs w:val="24"/>
              </w:rPr>
              <w:t>-</w:t>
            </w:r>
          </w:p>
        </w:tc>
        <w:tc>
          <w:tcPr>
            <w:tcW w:w="1319" w:type="dxa"/>
            <w:tcBorders>
              <w:top w:val="nil"/>
            </w:tcBorders>
            <w:vAlign w:val="center"/>
          </w:tcPr>
          <w:p w:rsidR="009E04B4" w:rsidRPr="002E707B" w:rsidRDefault="009E04B4" w:rsidP="009E04B4">
            <w:pPr>
              <w:ind w:left="0" w:right="0" w:firstLine="0"/>
              <w:jc w:val="center"/>
              <w:rPr>
                <w:szCs w:val="24"/>
              </w:rPr>
            </w:pPr>
            <w:r w:rsidRPr="002E707B">
              <w:rPr>
                <w:szCs w:val="24"/>
              </w:rPr>
              <w:t>4</w:t>
            </w:r>
          </w:p>
        </w:tc>
      </w:tr>
      <w:tr w:rsidR="00E6547F" w:rsidRPr="002E707B" w:rsidTr="002E2214">
        <w:tc>
          <w:tcPr>
            <w:tcW w:w="850" w:type="dxa"/>
            <w:tcBorders>
              <w:top w:val="nil"/>
            </w:tcBorders>
            <w:vAlign w:val="center"/>
          </w:tcPr>
          <w:p w:rsidR="009E04B4" w:rsidRPr="002E707B" w:rsidRDefault="00865446" w:rsidP="009E04B4">
            <w:pPr>
              <w:ind w:left="0" w:right="0" w:firstLine="0"/>
              <w:jc w:val="center"/>
              <w:rPr>
                <w:szCs w:val="24"/>
              </w:rPr>
            </w:pPr>
            <w:r w:rsidRPr="002E707B">
              <w:rPr>
                <w:szCs w:val="24"/>
              </w:rPr>
              <w:t>0703</w:t>
            </w:r>
          </w:p>
        </w:tc>
        <w:tc>
          <w:tcPr>
            <w:tcW w:w="4055" w:type="dxa"/>
            <w:tcBorders>
              <w:top w:val="nil"/>
            </w:tcBorders>
            <w:vAlign w:val="center"/>
          </w:tcPr>
          <w:p w:rsidR="009E04B4" w:rsidRPr="002E707B" w:rsidRDefault="00865446" w:rsidP="009E04B4">
            <w:pPr>
              <w:ind w:left="0" w:right="0" w:firstLine="0"/>
              <w:rPr>
                <w:szCs w:val="24"/>
              </w:rPr>
            </w:pPr>
            <w:r w:rsidRPr="002E707B">
              <w:rPr>
                <w:szCs w:val="24"/>
              </w:rPr>
              <w:t>Бенз/а/пирен</w:t>
            </w:r>
          </w:p>
        </w:tc>
        <w:tc>
          <w:tcPr>
            <w:tcW w:w="1276" w:type="dxa"/>
            <w:tcBorders>
              <w:top w:val="nil"/>
            </w:tcBorders>
            <w:vAlign w:val="center"/>
          </w:tcPr>
          <w:p w:rsidR="009E04B4" w:rsidRPr="002E707B" w:rsidRDefault="00865446" w:rsidP="009E04B4">
            <w:pPr>
              <w:ind w:left="0" w:right="0" w:firstLine="0"/>
              <w:jc w:val="center"/>
              <w:rPr>
                <w:szCs w:val="24"/>
              </w:rPr>
            </w:pPr>
            <w:r w:rsidRPr="002E707B">
              <w:rPr>
                <w:szCs w:val="24"/>
              </w:rPr>
              <w:t>-</w:t>
            </w:r>
          </w:p>
        </w:tc>
        <w:tc>
          <w:tcPr>
            <w:tcW w:w="1275" w:type="dxa"/>
            <w:tcBorders>
              <w:top w:val="nil"/>
            </w:tcBorders>
            <w:vAlign w:val="center"/>
          </w:tcPr>
          <w:p w:rsidR="009E04B4" w:rsidRPr="002E707B" w:rsidRDefault="00865446" w:rsidP="009E04B4">
            <w:pPr>
              <w:ind w:left="0" w:right="0" w:firstLine="0"/>
              <w:jc w:val="center"/>
              <w:rPr>
                <w:szCs w:val="24"/>
              </w:rPr>
            </w:pPr>
            <w:r w:rsidRPr="002E707B">
              <w:rPr>
                <w:szCs w:val="24"/>
              </w:rPr>
              <w:t>0,005</w:t>
            </w:r>
          </w:p>
        </w:tc>
        <w:tc>
          <w:tcPr>
            <w:tcW w:w="1319" w:type="dxa"/>
            <w:tcBorders>
              <w:top w:val="nil"/>
            </w:tcBorders>
            <w:vAlign w:val="center"/>
          </w:tcPr>
          <w:p w:rsidR="009E04B4" w:rsidRPr="002E707B" w:rsidRDefault="00865446" w:rsidP="009E04B4">
            <w:pPr>
              <w:ind w:left="0" w:right="0" w:firstLine="0"/>
              <w:jc w:val="center"/>
              <w:rPr>
                <w:szCs w:val="24"/>
              </w:rPr>
            </w:pPr>
            <w:r w:rsidRPr="002E707B">
              <w:rPr>
                <w:szCs w:val="24"/>
              </w:rPr>
              <w:t>-</w:t>
            </w:r>
          </w:p>
        </w:tc>
        <w:tc>
          <w:tcPr>
            <w:tcW w:w="1319" w:type="dxa"/>
            <w:tcBorders>
              <w:top w:val="nil"/>
            </w:tcBorders>
            <w:vAlign w:val="center"/>
          </w:tcPr>
          <w:p w:rsidR="009E04B4" w:rsidRPr="002E707B" w:rsidRDefault="00865446" w:rsidP="009E04B4">
            <w:pPr>
              <w:ind w:left="0" w:right="0" w:firstLine="0"/>
              <w:jc w:val="center"/>
              <w:rPr>
                <w:szCs w:val="24"/>
              </w:rPr>
            </w:pPr>
            <w:r w:rsidRPr="002E707B">
              <w:rPr>
                <w:szCs w:val="24"/>
              </w:rPr>
              <w:t>1</w:t>
            </w:r>
          </w:p>
        </w:tc>
      </w:tr>
      <w:tr w:rsidR="00E6547F" w:rsidRPr="002E707B" w:rsidTr="002E2214">
        <w:tc>
          <w:tcPr>
            <w:tcW w:w="850" w:type="dxa"/>
            <w:tcBorders>
              <w:top w:val="nil"/>
            </w:tcBorders>
            <w:vAlign w:val="center"/>
          </w:tcPr>
          <w:p w:rsidR="009E04B4" w:rsidRPr="002E707B" w:rsidRDefault="00865446" w:rsidP="009E04B4">
            <w:pPr>
              <w:ind w:left="0" w:right="0" w:firstLine="0"/>
              <w:jc w:val="center"/>
              <w:rPr>
                <w:szCs w:val="24"/>
              </w:rPr>
            </w:pPr>
            <w:r w:rsidRPr="002E707B">
              <w:rPr>
                <w:szCs w:val="24"/>
              </w:rPr>
              <w:t>2754</w:t>
            </w:r>
          </w:p>
        </w:tc>
        <w:tc>
          <w:tcPr>
            <w:tcW w:w="4055" w:type="dxa"/>
            <w:tcBorders>
              <w:top w:val="nil"/>
            </w:tcBorders>
            <w:vAlign w:val="center"/>
          </w:tcPr>
          <w:p w:rsidR="009E04B4" w:rsidRPr="002E707B" w:rsidRDefault="00865446" w:rsidP="009E04B4">
            <w:pPr>
              <w:ind w:left="0" w:right="0" w:firstLine="0"/>
              <w:rPr>
                <w:szCs w:val="24"/>
              </w:rPr>
            </w:pPr>
            <w:r w:rsidRPr="002E707B">
              <w:rPr>
                <w:szCs w:val="24"/>
              </w:rPr>
              <w:t xml:space="preserve">Углеводороды предельные C12 -C19 </w:t>
            </w:r>
          </w:p>
        </w:tc>
        <w:tc>
          <w:tcPr>
            <w:tcW w:w="1276" w:type="dxa"/>
            <w:tcBorders>
              <w:top w:val="nil"/>
            </w:tcBorders>
            <w:vAlign w:val="center"/>
          </w:tcPr>
          <w:p w:rsidR="009E04B4" w:rsidRPr="002E707B" w:rsidRDefault="00865446" w:rsidP="009E04B4">
            <w:pPr>
              <w:ind w:left="0" w:right="0" w:firstLine="0"/>
              <w:jc w:val="center"/>
              <w:rPr>
                <w:szCs w:val="24"/>
              </w:rPr>
            </w:pPr>
            <w:r w:rsidRPr="002E707B">
              <w:rPr>
                <w:szCs w:val="24"/>
              </w:rPr>
              <w:t>1000</w:t>
            </w:r>
          </w:p>
        </w:tc>
        <w:tc>
          <w:tcPr>
            <w:tcW w:w="1275" w:type="dxa"/>
            <w:tcBorders>
              <w:top w:val="nil"/>
            </w:tcBorders>
            <w:vAlign w:val="center"/>
          </w:tcPr>
          <w:p w:rsidR="009E04B4" w:rsidRPr="002E707B" w:rsidRDefault="00865446" w:rsidP="009E04B4">
            <w:pPr>
              <w:ind w:left="0" w:right="0" w:firstLine="0"/>
              <w:jc w:val="center"/>
              <w:rPr>
                <w:szCs w:val="24"/>
              </w:rPr>
            </w:pPr>
            <w:r w:rsidRPr="002E707B">
              <w:rPr>
                <w:szCs w:val="24"/>
              </w:rPr>
              <w:t>400</w:t>
            </w:r>
          </w:p>
        </w:tc>
        <w:tc>
          <w:tcPr>
            <w:tcW w:w="1319" w:type="dxa"/>
            <w:tcBorders>
              <w:top w:val="nil"/>
            </w:tcBorders>
            <w:vAlign w:val="center"/>
          </w:tcPr>
          <w:p w:rsidR="009E04B4" w:rsidRPr="002E707B" w:rsidRDefault="00865446" w:rsidP="009E04B4">
            <w:pPr>
              <w:ind w:left="0" w:right="0" w:firstLine="0"/>
              <w:jc w:val="center"/>
              <w:rPr>
                <w:szCs w:val="24"/>
              </w:rPr>
            </w:pPr>
            <w:r w:rsidRPr="002E707B">
              <w:rPr>
                <w:szCs w:val="24"/>
              </w:rPr>
              <w:t>-</w:t>
            </w:r>
          </w:p>
        </w:tc>
        <w:tc>
          <w:tcPr>
            <w:tcW w:w="1319" w:type="dxa"/>
            <w:tcBorders>
              <w:top w:val="nil"/>
            </w:tcBorders>
            <w:vAlign w:val="center"/>
          </w:tcPr>
          <w:p w:rsidR="009E04B4" w:rsidRPr="002E707B" w:rsidRDefault="00865446" w:rsidP="009E04B4">
            <w:pPr>
              <w:ind w:left="0" w:right="0" w:firstLine="0"/>
              <w:jc w:val="center"/>
              <w:rPr>
                <w:szCs w:val="24"/>
              </w:rPr>
            </w:pPr>
            <w:r w:rsidRPr="002E707B">
              <w:rPr>
                <w:szCs w:val="24"/>
              </w:rPr>
              <w:t>4</w:t>
            </w:r>
          </w:p>
        </w:tc>
      </w:tr>
      <w:tr w:rsidR="00865446" w:rsidRPr="002E707B" w:rsidTr="00865446">
        <w:tc>
          <w:tcPr>
            <w:tcW w:w="850" w:type="dxa"/>
            <w:vAlign w:val="center"/>
          </w:tcPr>
          <w:p w:rsidR="009E04B4" w:rsidRPr="002E707B" w:rsidRDefault="009E04B4" w:rsidP="009E04B4">
            <w:pPr>
              <w:ind w:left="0" w:right="0" w:firstLine="0"/>
              <w:jc w:val="center"/>
              <w:rPr>
                <w:szCs w:val="24"/>
              </w:rPr>
            </w:pPr>
            <w:r w:rsidRPr="002E707B">
              <w:rPr>
                <w:szCs w:val="24"/>
              </w:rPr>
              <w:t>2902</w:t>
            </w:r>
          </w:p>
        </w:tc>
        <w:tc>
          <w:tcPr>
            <w:tcW w:w="4055" w:type="dxa"/>
          </w:tcPr>
          <w:p w:rsidR="009E04B4" w:rsidRPr="002E707B" w:rsidRDefault="009E04B4" w:rsidP="009E04B4">
            <w:pPr>
              <w:ind w:left="0" w:right="0" w:firstLine="0"/>
              <w:jc w:val="left"/>
              <w:rPr>
                <w:szCs w:val="24"/>
              </w:rPr>
            </w:pPr>
            <w:r w:rsidRPr="002E707B">
              <w:rPr>
                <w:szCs w:val="24"/>
              </w:rPr>
              <w:t>Твердые частицы (недифференцированная по составу пыль/аэрозоль)</w:t>
            </w:r>
          </w:p>
        </w:tc>
        <w:tc>
          <w:tcPr>
            <w:tcW w:w="1276" w:type="dxa"/>
            <w:vAlign w:val="center"/>
          </w:tcPr>
          <w:p w:rsidR="009E04B4" w:rsidRPr="002E707B" w:rsidRDefault="009E04B4" w:rsidP="009E04B4">
            <w:pPr>
              <w:ind w:left="0" w:right="0" w:firstLine="0"/>
              <w:jc w:val="center"/>
              <w:rPr>
                <w:szCs w:val="24"/>
              </w:rPr>
            </w:pPr>
            <w:r w:rsidRPr="002E707B">
              <w:rPr>
                <w:szCs w:val="24"/>
              </w:rPr>
              <w:t>300</w:t>
            </w:r>
          </w:p>
        </w:tc>
        <w:tc>
          <w:tcPr>
            <w:tcW w:w="1275" w:type="dxa"/>
            <w:vAlign w:val="center"/>
          </w:tcPr>
          <w:p w:rsidR="009E04B4" w:rsidRPr="002E707B" w:rsidRDefault="009E04B4" w:rsidP="009E04B4">
            <w:pPr>
              <w:ind w:left="0" w:right="0" w:firstLine="0"/>
              <w:jc w:val="center"/>
              <w:rPr>
                <w:szCs w:val="24"/>
              </w:rPr>
            </w:pPr>
            <w:r w:rsidRPr="002E707B">
              <w:rPr>
                <w:szCs w:val="24"/>
              </w:rPr>
              <w:t>150</w:t>
            </w:r>
          </w:p>
        </w:tc>
        <w:tc>
          <w:tcPr>
            <w:tcW w:w="1319" w:type="dxa"/>
            <w:vAlign w:val="center"/>
          </w:tcPr>
          <w:p w:rsidR="009E04B4" w:rsidRPr="002E707B" w:rsidRDefault="009E04B4" w:rsidP="009E04B4">
            <w:pPr>
              <w:ind w:left="0" w:right="0" w:firstLine="0"/>
              <w:jc w:val="center"/>
              <w:rPr>
                <w:szCs w:val="24"/>
              </w:rPr>
            </w:pPr>
            <w:r w:rsidRPr="002E707B">
              <w:rPr>
                <w:szCs w:val="24"/>
              </w:rPr>
              <w:t>-</w:t>
            </w:r>
          </w:p>
        </w:tc>
        <w:tc>
          <w:tcPr>
            <w:tcW w:w="1319" w:type="dxa"/>
            <w:vAlign w:val="center"/>
          </w:tcPr>
          <w:p w:rsidR="009E04B4" w:rsidRPr="002E707B" w:rsidRDefault="009E04B4" w:rsidP="009E04B4">
            <w:pPr>
              <w:ind w:left="0" w:right="0" w:firstLine="0"/>
              <w:jc w:val="center"/>
              <w:rPr>
                <w:szCs w:val="24"/>
              </w:rPr>
            </w:pPr>
            <w:r w:rsidRPr="002E707B">
              <w:rPr>
                <w:szCs w:val="24"/>
              </w:rPr>
              <w:t>3</w:t>
            </w:r>
          </w:p>
        </w:tc>
      </w:tr>
    </w:tbl>
    <w:p w:rsidR="009E04B4" w:rsidRPr="002E707B" w:rsidRDefault="009E04B4" w:rsidP="009E04B4">
      <w:pPr>
        <w:ind w:left="851" w:right="141"/>
        <w:rPr>
          <w:sz w:val="28"/>
          <w:szCs w:val="28"/>
        </w:rPr>
      </w:pPr>
    </w:p>
    <w:p w:rsidR="009E04B4" w:rsidRPr="002E707B" w:rsidRDefault="009E04B4" w:rsidP="00276EC1">
      <w:pPr>
        <w:spacing w:line="400" w:lineRule="exact"/>
        <w:ind w:left="851" w:right="142" w:firstLine="850"/>
        <w:rPr>
          <w:sz w:val="28"/>
        </w:rPr>
      </w:pPr>
      <w:r w:rsidRPr="002E707B">
        <w:rPr>
          <w:sz w:val="28"/>
        </w:rPr>
        <w:t xml:space="preserve">Общее количество выбросов от проектируемого источника с разбивкой по веществам приводится в таблице </w:t>
      </w:r>
      <w:r w:rsidR="007248B9">
        <w:rPr>
          <w:sz w:val="28"/>
        </w:rPr>
        <w:t>10</w:t>
      </w:r>
      <w:r w:rsidRPr="002E707B">
        <w:rPr>
          <w:sz w:val="28"/>
        </w:rPr>
        <w:t xml:space="preserve">. </w:t>
      </w:r>
    </w:p>
    <w:p w:rsidR="009E04B4" w:rsidRPr="002E707B" w:rsidRDefault="009E04B4" w:rsidP="00276EC1">
      <w:pPr>
        <w:spacing w:line="400" w:lineRule="exact"/>
        <w:ind w:left="851" w:right="142" w:firstLine="850"/>
        <w:rPr>
          <w:sz w:val="28"/>
        </w:rPr>
      </w:pPr>
    </w:p>
    <w:p w:rsidR="00B00FFB" w:rsidRPr="00113A13" w:rsidRDefault="009E04B4" w:rsidP="00B00FFB">
      <w:pPr>
        <w:spacing w:after="120"/>
        <w:ind w:left="851" w:right="142"/>
        <w:rPr>
          <w:sz w:val="28"/>
        </w:rPr>
      </w:pPr>
      <w:r w:rsidRPr="002E707B">
        <w:rPr>
          <w:sz w:val="28"/>
          <w:szCs w:val="28"/>
        </w:rPr>
        <w:t xml:space="preserve">Таблица  </w:t>
      </w:r>
      <w:r w:rsidR="002E707B" w:rsidRPr="002E707B">
        <w:rPr>
          <w:sz w:val="28"/>
          <w:szCs w:val="28"/>
        </w:rPr>
        <w:t>1</w:t>
      </w:r>
      <w:r w:rsidR="007248B9">
        <w:rPr>
          <w:sz w:val="28"/>
          <w:szCs w:val="28"/>
        </w:rPr>
        <w:t>0</w:t>
      </w:r>
    </w:p>
    <w:tbl>
      <w:tblPr>
        <w:tblW w:w="10309" w:type="dxa"/>
        <w:tblInd w:w="704" w:type="dxa"/>
        <w:tblLook w:val="04A0" w:firstRow="1" w:lastRow="0" w:firstColumn="1" w:lastColumn="0" w:noHBand="0" w:noVBand="1"/>
      </w:tblPr>
      <w:tblGrid>
        <w:gridCol w:w="2268"/>
        <w:gridCol w:w="1843"/>
        <w:gridCol w:w="2176"/>
        <w:gridCol w:w="2176"/>
        <w:gridCol w:w="1846"/>
      </w:tblGrid>
      <w:tr w:rsidR="00B00FFB" w:rsidRPr="00B00FFB" w:rsidTr="00255D9B">
        <w:trPr>
          <w:trHeight w:val="1470"/>
        </w:trPr>
        <w:tc>
          <w:tcPr>
            <w:tcW w:w="22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00FFB" w:rsidRPr="00B00FFB" w:rsidRDefault="00B00FFB" w:rsidP="00B00FFB">
            <w:pPr>
              <w:ind w:left="0" w:right="0" w:firstLine="0"/>
              <w:jc w:val="left"/>
              <w:rPr>
                <w:sz w:val="16"/>
                <w:szCs w:val="16"/>
                <w:lang w:val="ru-BY" w:eastAsia="ru-BY"/>
              </w:rPr>
            </w:pPr>
            <w:r w:rsidRPr="00B00FFB">
              <w:rPr>
                <w:sz w:val="16"/>
                <w:szCs w:val="16"/>
                <w:lang w:val="ru-BY" w:eastAsia="ru-BY"/>
              </w:rPr>
              <w:t>Наименование вещества</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00FFB" w:rsidRPr="00B00FFB" w:rsidRDefault="00B00FFB" w:rsidP="00B00FFB">
            <w:pPr>
              <w:ind w:left="0" w:right="0" w:firstLine="0"/>
              <w:jc w:val="left"/>
              <w:rPr>
                <w:sz w:val="16"/>
                <w:szCs w:val="16"/>
                <w:lang w:val="ru-BY" w:eastAsia="ru-BY"/>
              </w:rPr>
            </w:pPr>
            <w:r w:rsidRPr="00B00FFB">
              <w:rPr>
                <w:sz w:val="16"/>
                <w:szCs w:val="16"/>
                <w:lang w:val="ru-BY" w:eastAsia="ru-BY"/>
              </w:rPr>
              <w:t>Величина валового выброса загрязняющего вещества от существующих источников (после очистки) до разработки новых проектных решений, т/год</w:t>
            </w:r>
          </w:p>
        </w:tc>
        <w:tc>
          <w:tcPr>
            <w:tcW w:w="2176" w:type="dxa"/>
            <w:tcBorders>
              <w:top w:val="single" w:sz="4" w:space="0" w:color="auto"/>
              <w:left w:val="nil"/>
              <w:bottom w:val="single" w:sz="4" w:space="0" w:color="auto"/>
              <w:right w:val="single" w:sz="4" w:space="0" w:color="auto"/>
            </w:tcBorders>
            <w:shd w:val="clear" w:color="auto" w:fill="auto"/>
            <w:vAlign w:val="center"/>
            <w:hideMark/>
          </w:tcPr>
          <w:p w:rsidR="00B00FFB" w:rsidRPr="00B00FFB" w:rsidRDefault="00B00FFB" w:rsidP="00B00FFB">
            <w:pPr>
              <w:ind w:left="0" w:right="0" w:firstLine="0"/>
              <w:jc w:val="left"/>
              <w:rPr>
                <w:sz w:val="16"/>
                <w:szCs w:val="16"/>
                <w:lang w:val="ru-BY" w:eastAsia="ru-BY"/>
              </w:rPr>
            </w:pPr>
            <w:r w:rsidRPr="00B00FFB">
              <w:rPr>
                <w:sz w:val="16"/>
                <w:szCs w:val="16"/>
                <w:lang w:val="ru-BY" w:eastAsia="ru-BY"/>
              </w:rPr>
              <w:t>Предлагаемая величина валового выброса загрязняющих веществ (с учетом существующего выброса), т/год</w:t>
            </w:r>
          </w:p>
        </w:tc>
        <w:tc>
          <w:tcPr>
            <w:tcW w:w="2176" w:type="dxa"/>
            <w:tcBorders>
              <w:top w:val="single" w:sz="4" w:space="0" w:color="auto"/>
              <w:left w:val="nil"/>
              <w:bottom w:val="single" w:sz="4" w:space="0" w:color="auto"/>
              <w:right w:val="single" w:sz="4" w:space="0" w:color="auto"/>
            </w:tcBorders>
            <w:shd w:val="clear" w:color="auto" w:fill="auto"/>
            <w:vAlign w:val="center"/>
            <w:hideMark/>
          </w:tcPr>
          <w:p w:rsidR="00B00FFB" w:rsidRPr="00B00FFB" w:rsidRDefault="00B00FFB" w:rsidP="00B00FFB">
            <w:pPr>
              <w:ind w:left="0" w:right="0" w:firstLine="0"/>
              <w:jc w:val="left"/>
              <w:rPr>
                <w:sz w:val="16"/>
                <w:szCs w:val="16"/>
                <w:lang w:val="ru-BY" w:eastAsia="ru-BY"/>
              </w:rPr>
            </w:pPr>
            <w:r w:rsidRPr="00B00FFB">
              <w:rPr>
                <w:sz w:val="16"/>
                <w:szCs w:val="16"/>
                <w:lang w:val="ru-BY" w:eastAsia="ru-BY"/>
              </w:rPr>
              <w:t>Предлагаемая величина валового выброса загрязняющих веществ (без учета существующего выброса), т/год</w:t>
            </w:r>
          </w:p>
        </w:tc>
        <w:tc>
          <w:tcPr>
            <w:tcW w:w="1846" w:type="dxa"/>
            <w:tcBorders>
              <w:top w:val="single" w:sz="4" w:space="0" w:color="auto"/>
              <w:left w:val="nil"/>
              <w:bottom w:val="single" w:sz="4" w:space="0" w:color="auto"/>
              <w:right w:val="single" w:sz="4" w:space="0" w:color="auto"/>
            </w:tcBorders>
            <w:shd w:val="clear" w:color="auto" w:fill="auto"/>
            <w:vAlign w:val="center"/>
            <w:hideMark/>
          </w:tcPr>
          <w:p w:rsidR="00B00FFB" w:rsidRPr="00B00FFB" w:rsidRDefault="00B00FFB" w:rsidP="00B00FFB">
            <w:pPr>
              <w:ind w:left="0" w:right="0" w:firstLine="0"/>
              <w:jc w:val="left"/>
              <w:rPr>
                <w:sz w:val="16"/>
                <w:szCs w:val="16"/>
                <w:lang w:val="ru-BY" w:eastAsia="ru-BY"/>
              </w:rPr>
            </w:pPr>
            <w:r w:rsidRPr="00B00FFB">
              <w:rPr>
                <w:sz w:val="16"/>
                <w:szCs w:val="16"/>
                <w:lang w:val="ru-BY" w:eastAsia="ru-BY"/>
              </w:rPr>
              <w:t>Предлагаемые нормативы допустимых выбросов загрязняющих веществ в атмосферный воздух (для установления в разрешении на выбросы или КПР), т/год</w:t>
            </w:r>
          </w:p>
        </w:tc>
      </w:tr>
      <w:tr w:rsidR="00B00FFB" w:rsidRPr="00B00FFB" w:rsidTr="00255D9B">
        <w:trPr>
          <w:trHeight w:val="255"/>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B00FFB" w:rsidRPr="00B00FFB" w:rsidRDefault="00B00FFB" w:rsidP="00B00FFB">
            <w:pPr>
              <w:ind w:left="0" w:right="0" w:firstLine="0"/>
              <w:jc w:val="center"/>
              <w:rPr>
                <w:sz w:val="16"/>
                <w:szCs w:val="16"/>
                <w:lang w:val="ru-BY" w:eastAsia="ru-BY"/>
              </w:rPr>
            </w:pPr>
            <w:r w:rsidRPr="00B00FFB">
              <w:rPr>
                <w:sz w:val="16"/>
                <w:szCs w:val="16"/>
                <w:lang w:val="ru-BY" w:eastAsia="ru-BY"/>
              </w:rPr>
              <w:t>1</w:t>
            </w:r>
          </w:p>
        </w:tc>
        <w:tc>
          <w:tcPr>
            <w:tcW w:w="1843" w:type="dxa"/>
            <w:tcBorders>
              <w:top w:val="nil"/>
              <w:left w:val="nil"/>
              <w:bottom w:val="single" w:sz="4" w:space="0" w:color="auto"/>
              <w:right w:val="single" w:sz="4" w:space="0" w:color="auto"/>
            </w:tcBorders>
            <w:shd w:val="clear" w:color="auto" w:fill="auto"/>
            <w:vAlign w:val="center"/>
            <w:hideMark/>
          </w:tcPr>
          <w:p w:rsidR="00B00FFB" w:rsidRPr="00B00FFB" w:rsidRDefault="00B00FFB" w:rsidP="00B00FFB">
            <w:pPr>
              <w:ind w:left="0" w:right="0" w:firstLine="0"/>
              <w:jc w:val="center"/>
              <w:rPr>
                <w:sz w:val="20"/>
                <w:lang w:val="ru-BY" w:eastAsia="ru-BY"/>
              </w:rPr>
            </w:pPr>
            <w:r w:rsidRPr="00B00FFB">
              <w:rPr>
                <w:sz w:val="20"/>
                <w:lang w:val="ru-BY" w:eastAsia="ru-BY"/>
              </w:rPr>
              <w:t>2</w:t>
            </w:r>
          </w:p>
        </w:tc>
        <w:tc>
          <w:tcPr>
            <w:tcW w:w="2176" w:type="dxa"/>
            <w:tcBorders>
              <w:top w:val="nil"/>
              <w:left w:val="nil"/>
              <w:bottom w:val="single" w:sz="4" w:space="0" w:color="auto"/>
              <w:right w:val="single" w:sz="4" w:space="0" w:color="auto"/>
            </w:tcBorders>
            <w:shd w:val="clear" w:color="000000" w:fill="FFFFFF"/>
            <w:vAlign w:val="center"/>
            <w:hideMark/>
          </w:tcPr>
          <w:p w:rsidR="00B00FFB" w:rsidRPr="00B00FFB" w:rsidRDefault="00B00FFB" w:rsidP="00B00FFB">
            <w:pPr>
              <w:ind w:left="0" w:right="0" w:firstLine="0"/>
              <w:jc w:val="center"/>
              <w:rPr>
                <w:sz w:val="20"/>
                <w:lang w:val="ru-BY" w:eastAsia="ru-BY"/>
              </w:rPr>
            </w:pPr>
            <w:r w:rsidRPr="00B00FFB">
              <w:rPr>
                <w:sz w:val="20"/>
                <w:lang w:val="ru-BY" w:eastAsia="ru-BY"/>
              </w:rPr>
              <w:t>3</w:t>
            </w:r>
          </w:p>
        </w:tc>
        <w:tc>
          <w:tcPr>
            <w:tcW w:w="2176" w:type="dxa"/>
            <w:tcBorders>
              <w:top w:val="nil"/>
              <w:left w:val="nil"/>
              <w:bottom w:val="single" w:sz="4" w:space="0" w:color="auto"/>
              <w:right w:val="single" w:sz="4" w:space="0" w:color="auto"/>
            </w:tcBorders>
            <w:shd w:val="clear" w:color="auto" w:fill="auto"/>
            <w:vAlign w:val="center"/>
            <w:hideMark/>
          </w:tcPr>
          <w:p w:rsidR="00B00FFB" w:rsidRPr="00B00FFB" w:rsidRDefault="00B00FFB" w:rsidP="00B00FFB">
            <w:pPr>
              <w:ind w:left="0" w:right="0" w:firstLine="0"/>
              <w:jc w:val="center"/>
              <w:rPr>
                <w:sz w:val="20"/>
                <w:lang w:val="ru-BY" w:eastAsia="ru-BY"/>
              </w:rPr>
            </w:pPr>
            <w:r w:rsidRPr="00B00FFB">
              <w:rPr>
                <w:sz w:val="20"/>
                <w:lang w:val="ru-BY" w:eastAsia="ru-BY"/>
              </w:rPr>
              <w:t>4</w:t>
            </w:r>
          </w:p>
        </w:tc>
        <w:tc>
          <w:tcPr>
            <w:tcW w:w="1846" w:type="dxa"/>
            <w:tcBorders>
              <w:top w:val="nil"/>
              <w:left w:val="nil"/>
              <w:bottom w:val="single" w:sz="4" w:space="0" w:color="auto"/>
              <w:right w:val="single" w:sz="4" w:space="0" w:color="auto"/>
            </w:tcBorders>
            <w:shd w:val="clear" w:color="auto" w:fill="auto"/>
            <w:vAlign w:val="center"/>
            <w:hideMark/>
          </w:tcPr>
          <w:p w:rsidR="00B00FFB" w:rsidRPr="00B00FFB" w:rsidRDefault="00B00FFB" w:rsidP="00B00FFB">
            <w:pPr>
              <w:ind w:left="0" w:right="0" w:firstLine="0"/>
              <w:jc w:val="center"/>
              <w:rPr>
                <w:sz w:val="20"/>
                <w:lang w:val="ru-BY" w:eastAsia="ru-BY"/>
              </w:rPr>
            </w:pPr>
            <w:r w:rsidRPr="00B00FFB">
              <w:rPr>
                <w:sz w:val="20"/>
                <w:lang w:val="ru-BY" w:eastAsia="ru-BY"/>
              </w:rPr>
              <w:t>5</w:t>
            </w:r>
          </w:p>
        </w:tc>
      </w:tr>
      <w:tr w:rsidR="00255D9B" w:rsidRPr="00B00FFB" w:rsidTr="00255D9B">
        <w:trPr>
          <w:trHeight w:val="300"/>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255D9B" w:rsidRPr="00B00FFB" w:rsidRDefault="00255D9B" w:rsidP="00255D9B">
            <w:pPr>
              <w:ind w:left="0" w:right="0" w:firstLine="0"/>
              <w:jc w:val="left"/>
              <w:rPr>
                <w:sz w:val="22"/>
                <w:szCs w:val="22"/>
                <w:lang w:val="ru-BY" w:eastAsia="ru-BY"/>
              </w:rPr>
            </w:pPr>
            <w:r w:rsidRPr="00B00FFB">
              <w:rPr>
                <w:sz w:val="22"/>
                <w:szCs w:val="22"/>
                <w:lang w:val="ru-BY" w:eastAsia="ru-BY"/>
              </w:rPr>
              <w:t>Азот (IV) оксид (азота диоксид)</w:t>
            </w:r>
          </w:p>
        </w:tc>
        <w:tc>
          <w:tcPr>
            <w:tcW w:w="1843" w:type="dxa"/>
            <w:tcBorders>
              <w:top w:val="nil"/>
              <w:left w:val="nil"/>
              <w:bottom w:val="single" w:sz="4" w:space="0" w:color="auto"/>
              <w:right w:val="single" w:sz="4" w:space="0" w:color="auto"/>
            </w:tcBorders>
            <w:shd w:val="clear" w:color="auto" w:fill="auto"/>
            <w:noWrap/>
            <w:hideMark/>
          </w:tcPr>
          <w:p w:rsidR="00255D9B" w:rsidRPr="00B00FFB" w:rsidRDefault="00255D9B" w:rsidP="00255D9B">
            <w:pPr>
              <w:ind w:left="0" w:right="0" w:firstLine="0"/>
              <w:jc w:val="center"/>
              <w:rPr>
                <w:sz w:val="22"/>
                <w:szCs w:val="22"/>
                <w:lang w:val="ru-BY" w:eastAsia="ru-BY"/>
              </w:rPr>
            </w:pPr>
            <w:r w:rsidRPr="00B00FFB">
              <w:rPr>
                <w:sz w:val="22"/>
                <w:szCs w:val="22"/>
                <w:lang w:val="ru-BY" w:eastAsia="ru-BY"/>
              </w:rPr>
              <w:t>0,005</w:t>
            </w:r>
          </w:p>
        </w:tc>
        <w:tc>
          <w:tcPr>
            <w:tcW w:w="2176" w:type="dxa"/>
            <w:tcBorders>
              <w:top w:val="nil"/>
              <w:left w:val="nil"/>
              <w:bottom w:val="single" w:sz="4" w:space="0" w:color="auto"/>
              <w:right w:val="single" w:sz="4" w:space="0" w:color="auto"/>
            </w:tcBorders>
            <w:shd w:val="clear" w:color="auto" w:fill="auto"/>
            <w:noWrap/>
            <w:hideMark/>
          </w:tcPr>
          <w:p w:rsidR="00255D9B" w:rsidRDefault="00255D9B" w:rsidP="00255D9B">
            <w:pPr>
              <w:ind w:left="0" w:right="0" w:firstLine="0"/>
              <w:jc w:val="center"/>
              <w:rPr>
                <w:sz w:val="22"/>
                <w:szCs w:val="22"/>
                <w:lang w:val="ru-BY" w:eastAsia="ru-BY"/>
              </w:rPr>
            </w:pPr>
            <w:r>
              <w:rPr>
                <w:sz w:val="22"/>
                <w:szCs w:val="22"/>
              </w:rPr>
              <w:t>0,783</w:t>
            </w:r>
          </w:p>
        </w:tc>
        <w:tc>
          <w:tcPr>
            <w:tcW w:w="217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0,778</w:t>
            </w:r>
          </w:p>
        </w:tc>
        <w:tc>
          <w:tcPr>
            <w:tcW w:w="184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 </w:t>
            </w:r>
          </w:p>
        </w:tc>
      </w:tr>
      <w:tr w:rsidR="00255D9B" w:rsidRPr="00B00FFB" w:rsidTr="00255D9B">
        <w:trPr>
          <w:trHeight w:val="300"/>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255D9B" w:rsidRPr="00B00FFB" w:rsidRDefault="00255D9B" w:rsidP="00255D9B">
            <w:pPr>
              <w:ind w:left="0" w:right="0" w:firstLine="0"/>
              <w:jc w:val="left"/>
              <w:rPr>
                <w:sz w:val="22"/>
                <w:szCs w:val="22"/>
                <w:lang w:val="ru-BY" w:eastAsia="ru-BY"/>
              </w:rPr>
            </w:pPr>
            <w:r w:rsidRPr="00B00FFB">
              <w:rPr>
                <w:sz w:val="22"/>
                <w:szCs w:val="22"/>
                <w:lang w:val="ru-BY" w:eastAsia="ru-BY"/>
              </w:rPr>
              <w:t>Углерод черный (сажа)</w:t>
            </w:r>
          </w:p>
        </w:tc>
        <w:tc>
          <w:tcPr>
            <w:tcW w:w="1843" w:type="dxa"/>
            <w:tcBorders>
              <w:top w:val="nil"/>
              <w:left w:val="nil"/>
              <w:bottom w:val="single" w:sz="4" w:space="0" w:color="auto"/>
              <w:right w:val="single" w:sz="4" w:space="0" w:color="auto"/>
            </w:tcBorders>
            <w:shd w:val="clear" w:color="auto" w:fill="auto"/>
            <w:noWrap/>
            <w:hideMark/>
          </w:tcPr>
          <w:p w:rsidR="00255D9B" w:rsidRPr="00B00FFB" w:rsidRDefault="00255D9B" w:rsidP="00255D9B">
            <w:pPr>
              <w:ind w:left="0" w:right="0" w:firstLine="0"/>
              <w:jc w:val="center"/>
              <w:rPr>
                <w:sz w:val="22"/>
                <w:szCs w:val="22"/>
                <w:lang w:val="ru-BY" w:eastAsia="ru-BY"/>
              </w:rPr>
            </w:pPr>
            <w:r w:rsidRPr="00B00FFB">
              <w:rPr>
                <w:sz w:val="22"/>
                <w:szCs w:val="22"/>
                <w:lang w:val="ru-BY" w:eastAsia="ru-BY"/>
              </w:rPr>
              <w:t> </w:t>
            </w:r>
          </w:p>
        </w:tc>
        <w:tc>
          <w:tcPr>
            <w:tcW w:w="217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0,034</w:t>
            </w:r>
          </w:p>
        </w:tc>
        <w:tc>
          <w:tcPr>
            <w:tcW w:w="217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0,034</w:t>
            </w:r>
          </w:p>
        </w:tc>
        <w:tc>
          <w:tcPr>
            <w:tcW w:w="184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 </w:t>
            </w:r>
          </w:p>
        </w:tc>
      </w:tr>
      <w:tr w:rsidR="00255D9B" w:rsidRPr="00B00FFB" w:rsidTr="00255D9B">
        <w:trPr>
          <w:trHeight w:val="300"/>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255D9B" w:rsidRPr="00B00FFB" w:rsidRDefault="00255D9B" w:rsidP="00255D9B">
            <w:pPr>
              <w:ind w:left="0" w:right="0" w:firstLine="0"/>
              <w:jc w:val="left"/>
              <w:rPr>
                <w:sz w:val="22"/>
                <w:szCs w:val="22"/>
                <w:lang w:val="ru-BY" w:eastAsia="ru-BY"/>
              </w:rPr>
            </w:pPr>
            <w:r w:rsidRPr="00B00FFB">
              <w:rPr>
                <w:sz w:val="22"/>
                <w:szCs w:val="22"/>
                <w:lang w:val="ru-BY" w:eastAsia="ru-BY"/>
              </w:rPr>
              <w:t>Сера диоксид (Ангидрид сернистый)</w:t>
            </w:r>
          </w:p>
        </w:tc>
        <w:tc>
          <w:tcPr>
            <w:tcW w:w="1843" w:type="dxa"/>
            <w:tcBorders>
              <w:top w:val="nil"/>
              <w:left w:val="nil"/>
              <w:bottom w:val="single" w:sz="4" w:space="0" w:color="auto"/>
              <w:right w:val="single" w:sz="4" w:space="0" w:color="auto"/>
            </w:tcBorders>
            <w:shd w:val="clear" w:color="auto" w:fill="auto"/>
            <w:noWrap/>
            <w:hideMark/>
          </w:tcPr>
          <w:p w:rsidR="00255D9B" w:rsidRPr="00B00FFB" w:rsidRDefault="00255D9B" w:rsidP="00255D9B">
            <w:pPr>
              <w:ind w:left="0" w:right="0" w:firstLine="0"/>
              <w:jc w:val="center"/>
              <w:rPr>
                <w:sz w:val="22"/>
                <w:szCs w:val="22"/>
                <w:lang w:val="ru-BY" w:eastAsia="ru-BY"/>
              </w:rPr>
            </w:pPr>
            <w:r w:rsidRPr="00B00FFB">
              <w:rPr>
                <w:sz w:val="22"/>
                <w:szCs w:val="22"/>
                <w:lang w:val="ru-BY" w:eastAsia="ru-BY"/>
              </w:rPr>
              <w:t>0,001</w:t>
            </w:r>
          </w:p>
        </w:tc>
        <w:tc>
          <w:tcPr>
            <w:tcW w:w="217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0,209</w:t>
            </w:r>
          </w:p>
        </w:tc>
        <w:tc>
          <w:tcPr>
            <w:tcW w:w="217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0,208</w:t>
            </w:r>
          </w:p>
        </w:tc>
        <w:tc>
          <w:tcPr>
            <w:tcW w:w="184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 </w:t>
            </w:r>
          </w:p>
        </w:tc>
      </w:tr>
      <w:tr w:rsidR="00255D9B" w:rsidRPr="00B00FFB" w:rsidTr="00255D9B">
        <w:trPr>
          <w:trHeight w:val="600"/>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255D9B" w:rsidRPr="00B00FFB" w:rsidRDefault="00255D9B" w:rsidP="00255D9B">
            <w:pPr>
              <w:ind w:left="0" w:right="0" w:firstLine="0"/>
              <w:jc w:val="left"/>
              <w:rPr>
                <w:sz w:val="22"/>
                <w:szCs w:val="22"/>
                <w:lang w:val="ru-BY" w:eastAsia="ru-BY"/>
              </w:rPr>
            </w:pPr>
            <w:r w:rsidRPr="00B00FFB">
              <w:rPr>
                <w:sz w:val="22"/>
                <w:szCs w:val="22"/>
                <w:lang w:val="ru-BY" w:eastAsia="ru-BY"/>
              </w:rPr>
              <w:t>Углерод оксид (окись углерода,угарный газ) CO</w:t>
            </w:r>
          </w:p>
        </w:tc>
        <w:tc>
          <w:tcPr>
            <w:tcW w:w="1843" w:type="dxa"/>
            <w:tcBorders>
              <w:top w:val="nil"/>
              <w:left w:val="nil"/>
              <w:bottom w:val="single" w:sz="4" w:space="0" w:color="auto"/>
              <w:right w:val="single" w:sz="4" w:space="0" w:color="auto"/>
            </w:tcBorders>
            <w:shd w:val="clear" w:color="auto" w:fill="auto"/>
            <w:noWrap/>
            <w:hideMark/>
          </w:tcPr>
          <w:p w:rsidR="00255D9B" w:rsidRPr="00B00FFB" w:rsidRDefault="00255D9B" w:rsidP="00255D9B">
            <w:pPr>
              <w:ind w:left="0" w:right="0" w:firstLine="0"/>
              <w:jc w:val="center"/>
              <w:rPr>
                <w:sz w:val="22"/>
                <w:szCs w:val="22"/>
                <w:lang w:val="ru-BY" w:eastAsia="ru-BY"/>
              </w:rPr>
            </w:pPr>
            <w:r w:rsidRPr="00B00FFB">
              <w:rPr>
                <w:sz w:val="22"/>
                <w:szCs w:val="22"/>
                <w:lang w:val="ru-BY" w:eastAsia="ru-BY"/>
              </w:rPr>
              <w:t>0,033</w:t>
            </w:r>
          </w:p>
        </w:tc>
        <w:tc>
          <w:tcPr>
            <w:tcW w:w="217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0,753</w:t>
            </w:r>
          </w:p>
        </w:tc>
        <w:tc>
          <w:tcPr>
            <w:tcW w:w="217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0,720</w:t>
            </w:r>
          </w:p>
        </w:tc>
        <w:tc>
          <w:tcPr>
            <w:tcW w:w="184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 </w:t>
            </w:r>
          </w:p>
        </w:tc>
      </w:tr>
      <w:tr w:rsidR="00255D9B" w:rsidRPr="00B00FFB" w:rsidTr="00255D9B">
        <w:trPr>
          <w:trHeight w:val="300"/>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255D9B" w:rsidRPr="00B00FFB" w:rsidRDefault="00255D9B" w:rsidP="00255D9B">
            <w:pPr>
              <w:ind w:left="0" w:right="0" w:firstLine="0"/>
              <w:jc w:val="left"/>
              <w:rPr>
                <w:sz w:val="22"/>
                <w:szCs w:val="22"/>
                <w:lang w:val="ru-BY" w:eastAsia="ru-BY"/>
              </w:rPr>
            </w:pPr>
            <w:r w:rsidRPr="00B00FFB">
              <w:rPr>
                <w:sz w:val="22"/>
                <w:szCs w:val="22"/>
                <w:lang w:val="ru-BY" w:eastAsia="ru-BY"/>
              </w:rPr>
              <w:t>Бенз/а/пирен</w:t>
            </w:r>
          </w:p>
        </w:tc>
        <w:tc>
          <w:tcPr>
            <w:tcW w:w="1843" w:type="dxa"/>
            <w:tcBorders>
              <w:top w:val="nil"/>
              <w:left w:val="nil"/>
              <w:bottom w:val="single" w:sz="4" w:space="0" w:color="auto"/>
              <w:right w:val="single" w:sz="4" w:space="0" w:color="auto"/>
            </w:tcBorders>
            <w:shd w:val="clear" w:color="auto" w:fill="auto"/>
            <w:noWrap/>
            <w:hideMark/>
          </w:tcPr>
          <w:p w:rsidR="00255D9B" w:rsidRPr="00B00FFB" w:rsidRDefault="00255D9B" w:rsidP="00255D9B">
            <w:pPr>
              <w:ind w:left="0" w:right="0" w:firstLine="0"/>
              <w:jc w:val="center"/>
              <w:rPr>
                <w:sz w:val="22"/>
                <w:szCs w:val="22"/>
                <w:lang w:val="ru-BY" w:eastAsia="ru-BY"/>
              </w:rPr>
            </w:pPr>
            <w:r w:rsidRPr="00B00FFB">
              <w:rPr>
                <w:sz w:val="22"/>
                <w:szCs w:val="22"/>
                <w:lang w:val="ru-BY" w:eastAsia="ru-BY"/>
              </w:rPr>
              <w:t>0,000026</w:t>
            </w:r>
          </w:p>
        </w:tc>
        <w:tc>
          <w:tcPr>
            <w:tcW w:w="217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0,000027</w:t>
            </w:r>
          </w:p>
        </w:tc>
        <w:tc>
          <w:tcPr>
            <w:tcW w:w="217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0,000001</w:t>
            </w:r>
          </w:p>
        </w:tc>
        <w:tc>
          <w:tcPr>
            <w:tcW w:w="184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 </w:t>
            </w:r>
          </w:p>
        </w:tc>
      </w:tr>
      <w:tr w:rsidR="00255D9B" w:rsidRPr="00B00FFB" w:rsidTr="00255D9B">
        <w:trPr>
          <w:trHeight w:val="300"/>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255D9B" w:rsidRPr="00B00FFB" w:rsidRDefault="00255D9B" w:rsidP="00255D9B">
            <w:pPr>
              <w:ind w:left="0" w:right="0" w:firstLine="0"/>
              <w:jc w:val="left"/>
              <w:rPr>
                <w:sz w:val="22"/>
                <w:szCs w:val="22"/>
                <w:lang w:val="ru-BY" w:eastAsia="ru-BY"/>
              </w:rPr>
            </w:pPr>
            <w:r w:rsidRPr="00B00FFB">
              <w:rPr>
                <w:sz w:val="22"/>
                <w:szCs w:val="22"/>
                <w:lang w:val="ru-BY" w:eastAsia="ru-BY"/>
              </w:rPr>
              <w:t>Углеводороды предельные C11 -C19</w:t>
            </w:r>
          </w:p>
        </w:tc>
        <w:tc>
          <w:tcPr>
            <w:tcW w:w="1843" w:type="dxa"/>
            <w:tcBorders>
              <w:top w:val="nil"/>
              <w:left w:val="nil"/>
              <w:bottom w:val="single" w:sz="4" w:space="0" w:color="auto"/>
              <w:right w:val="single" w:sz="4" w:space="0" w:color="auto"/>
            </w:tcBorders>
            <w:shd w:val="clear" w:color="auto" w:fill="auto"/>
            <w:noWrap/>
            <w:hideMark/>
          </w:tcPr>
          <w:p w:rsidR="00255D9B" w:rsidRPr="00B00FFB" w:rsidRDefault="00255D9B" w:rsidP="00255D9B">
            <w:pPr>
              <w:ind w:left="0" w:right="0" w:firstLine="0"/>
              <w:jc w:val="center"/>
              <w:rPr>
                <w:sz w:val="22"/>
                <w:szCs w:val="22"/>
                <w:lang w:val="ru-BY" w:eastAsia="ru-BY"/>
              </w:rPr>
            </w:pPr>
            <w:r w:rsidRPr="00B00FFB">
              <w:rPr>
                <w:sz w:val="22"/>
                <w:szCs w:val="22"/>
                <w:lang w:val="ru-BY" w:eastAsia="ru-BY"/>
              </w:rPr>
              <w:t> </w:t>
            </w:r>
          </w:p>
        </w:tc>
        <w:tc>
          <w:tcPr>
            <w:tcW w:w="217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0,199</w:t>
            </w:r>
          </w:p>
        </w:tc>
        <w:tc>
          <w:tcPr>
            <w:tcW w:w="217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0,199</w:t>
            </w:r>
          </w:p>
        </w:tc>
        <w:tc>
          <w:tcPr>
            <w:tcW w:w="184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 </w:t>
            </w:r>
          </w:p>
        </w:tc>
      </w:tr>
      <w:tr w:rsidR="00255D9B" w:rsidRPr="00B00FFB" w:rsidTr="00255D9B">
        <w:trPr>
          <w:trHeight w:val="600"/>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255D9B" w:rsidRPr="00B00FFB" w:rsidRDefault="00255D9B" w:rsidP="00255D9B">
            <w:pPr>
              <w:ind w:left="0" w:right="0" w:firstLine="0"/>
              <w:jc w:val="left"/>
              <w:rPr>
                <w:sz w:val="22"/>
                <w:szCs w:val="22"/>
                <w:lang w:val="ru-BY" w:eastAsia="ru-BY"/>
              </w:rPr>
            </w:pPr>
            <w:r w:rsidRPr="00B00FFB">
              <w:rPr>
                <w:sz w:val="22"/>
                <w:szCs w:val="22"/>
                <w:lang w:val="ru-BY" w:eastAsia="ru-BY"/>
              </w:rPr>
              <w:t>Твердые частицы (недифф. по составу пыль/аэрозоль)</w:t>
            </w:r>
          </w:p>
        </w:tc>
        <w:tc>
          <w:tcPr>
            <w:tcW w:w="1843" w:type="dxa"/>
            <w:tcBorders>
              <w:top w:val="nil"/>
              <w:left w:val="nil"/>
              <w:bottom w:val="single" w:sz="4" w:space="0" w:color="auto"/>
              <w:right w:val="single" w:sz="4" w:space="0" w:color="auto"/>
            </w:tcBorders>
            <w:shd w:val="clear" w:color="auto" w:fill="auto"/>
            <w:noWrap/>
            <w:hideMark/>
          </w:tcPr>
          <w:p w:rsidR="00255D9B" w:rsidRPr="00B00FFB" w:rsidRDefault="00255D9B" w:rsidP="00255D9B">
            <w:pPr>
              <w:ind w:left="0" w:right="0" w:firstLine="0"/>
              <w:jc w:val="center"/>
              <w:rPr>
                <w:sz w:val="22"/>
                <w:szCs w:val="22"/>
                <w:lang w:val="ru-BY" w:eastAsia="ru-BY"/>
              </w:rPr>
            </w:pPr>
            <w:r w:rsidRPr="00B00FFB">
              <w:rPr>
                <w:sz w:val="22"/>
                <w:szCs w:val="22"/>
                <w:lang w:val="ru-BY" w:eastAsia="ru-BY"/>
              </w:rPr>
              <w:t>0,018</w:t>
            </w:r>
          </w:p>
        </w:tc>
        <w:tc>
          <w:tcPr>
            <w:tcW w:w="217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0,091</w:t>
            </w:r>
          </w:p>
        </w:tc>
        <w:tc>
          <w:tcPr>
            <w:tcW w:w="217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0,073</w:t>
            </w:r>
          </w:p>
        </w:tc>
        <w:tc>
          <w:tcPr>
            <w:tcW w:w="184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0,073</w:t>
            </w:r>
          </w:p>
        </w:tc>
      </w:tr>
      <w:tr w:rsidR="00255D9B" w:rsidRPr="00B00FFB" w:rsidTr="00255D9B">
        <w:trPr>
          <w:trHeight w:val="300"/>
        </w:trPr>
        <w:tc>
          <w:tcPr>
            <w:tcW w:w="2268" w:type="dxa"/>
            <w:tcBorders>
              <w:top w:val="nil"/>
              <w:left w:val="single" w:sz="4" w:space="0" w:color="auto"/>
              <w:bottom w:val="single" w:sz="4" w:space="0" w:color="auto"/>
              <w:right w:val="single" w:sz="4" w:space="0" w:color="auto"/>
            </w:tcBorders>
            <w:shd w:val="clear" w:color="auto" w:fill="auto"/>
            <w:vAlign w:val="center"/>
            <w:hideMark/>
          </w:tcPr>
          <w:p w:rsidR="00255D9B" w:rsidRPr="00B00FFB" w:rsidRDefault="00255D9B" w:rsidP="00255D9B">
            <w:pPr>
              <w:ind w:left="0" w:right="0" w:firstLine="0"/>
              <w:jc w:val="left"/>
              <w:rPr>
                <w:sz w:val="22"/>
                <w:szCs w:val="22"/>
                <w:lang w:val="ru-BY" w:eastAsia="ru-BY"/>
              </w:rPr>
            </w:pPr>
            <w:r w:rsidRPr="00B00FFB">
              <w:rPr>
                <w:sz w:val="22"/>
                <w:szCs w:val="22"/>
                <w:lang w:val="ru-BY" w:eastAsia="ru-BY"/>
              </w:rPr>
              <w:t>Прочие</w:t>
            </w:r>
          </w:p>
        </w:tc>
        <w:tc>
          <w:tcPr>
            <w:tcW w:w="1843" w:type="dxa"/>
            <w:tcBorders>
              <w:top w:val="nil"/>
              <w:left w:val="nil"/>
              <w:bottom w:val="single" w:sz="4" w:space="0" w:color="auto"/>
              <w:right w:val="single" w:sz="4" w:space="0" w:color="auto"/>
            </w:tcBorders>
            <w:shd w:val="clear" w:color="auto" w:fill="auto"/>
            <w:noWrap/>
            <w:hideMark/>
          </w:tcPr>
          <w:p w:rsidR="00255D9B" w:rsidRPr="00B00FFB" w:rsidRDefault="00255D9B" w:rsidP="00255D9B">
            <w:pPr>
              <w:ind w:left="0" w:right="0" w:firstLine="0"/>
              <w:jc w:val="center"/>
              <w:rPr>
                <w:sz w:val="22"/>
                <w:szCs w:val="22"/>
                <w:lang w:val="ru-BY" w:eastAsia="ru-BY"/>
              </w:rPr>
            </w:pPr>
            <w:r w:rsidRPr="00B00FFB">
              <w:rPr>
                <w:sz w:val="22"/>
                <w:szCs w:val="22"/>
                <w:lang w:val="ru-BY" w:eastAsia="ru-BY"/>
              </w:rPr>
              <w:t>0,027</w:t>
            </w:r>
          </w:p>
        </w:tc>
        <w:tc>
          <w:tcPr>
            <w:tcW w:w="217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0,027</w:t>
            </w:r>
          </w:p>
        </w:tc>
        <w:tc>
          <w:tcPr>
            <w:tcW w:w="217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 </w:t>
            </w:r>
          </w:p>
        </w:tc>
        <w:tc>
          <w:tcPr>
            <w:tcW w:w="184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sz w:val="22"/>
                <w:szCs w:val="22"/>
              </w:rPr>
            </w:pPr>
            <w:r>
              <w:rPr>
                <w:sz w:val="22"/>
                <w:szCs w:val="22"/>
              </w:rPr>
              <w:t>0,026</w:t>
            </w:r>
          </w:p>
        </w:tc>
      </w:tr>
      <w:tr w:rsidR="00255D9B" w:rsidRPr="00B00FFB" w:rsidTr="00255D9B">
        <w:trPr>
          <w:trHeight w:val="285"/>
        </w:trPr>
        <w:tc>
          <w:tcPr>
            <w:tcW w:w="2268" w:type="dxa"/>
            <w:tcBorders>
              <w:top w:val="nil"/>
              <w:left w:val="single" w:sz="4" w:space="0" w:color="auto"/>
              <w:bottom w:val="single" w:sz="4" w:space="0" w:color="auto"/>
              <w:right w:val="single" w:sz="4" w:space="0" w:color="auto"/>
            </w:tcBorders>
            <w:shd w:val="clear" w:color="auto" w:fill="auto"/>
            <w:vAlign w:val="bottom"/>
            <w:hideMark/>
          </w:tcPr>
          <w:p w:rsidR="00255D9B" w:rsidRPr="00B00FFB" w:rsidRDefault="00255D9B" w:rsidP="00255D9B">
            <w:pPr>
              <w:ind w:left="0" w:right="0" w:firstLine="0"/>
              <w:jc w:val="left"/>
              <w:rPr>
                <w:b/>
                <w:bCs/>
                <w:sz w:val="22"/>
                <w:szCs w:val="22"/>
                <w:lang w:val="ru-BY" w:eastAsia="ru-BY"/>
              </w:rPr>
            </w:pPr>
            <w:r w:rsidRPr="00B00FFB">
              <w:rPr>
                <w:b/>
                <w:bCs/>
                <w:sz w:val="22"/>
                <w:szCs w:val="22"/>
                <w:lang w:val="ru-BY" w:eastAsia="ru-BY"/>
              </w:rPr>
              <w:t>Итого:</w:t>
            </w:r>
          </w:p>
        </w:tc>
        <w:tc>
          <w:tcPr>
            <w:tcW w:w="1843" w:type="dxa"/>
            <w:tcBorders>
              <w:top w:val="nil"/>
              <w:left w:val="nil"/>
              <w:bottom w:val="single" w:sz="4" w:space="0" w:color="auto"/>
              <w:right w:val="single" w:sz="4" w:space="0" w:color="auto"/>
            </w:tcBorders>
            <w:shd w:val="clear" w:color="auto" w:fill="auto"/>
            <w:vAlign w:val="bottom"/>
            <w:hideMark/>
          </w:tcPr>
          <w:p w:rsidR="00255D9B" w:rsidRPr="00B00FFB" w:rsidRDefault="00255D9B" w:rsidP="00255D9B">
            <w:pPr>
              <w:ind w:left="0" w:right="0" w:firstLine="0"/>
              <w:jc w:val="center"/>
              <w:rPr>
                <w:b/>
                <w:bCs/>
                <w:sz w:val="22"/>
                <w:szCs w:val="22"/>
                <w:lang w:val="ru-BY" w:eastAsia="ru-BY"/>
              </w:rPr>
            </w:pPr>
            <w:r w:rsidRPr="00B00FFB">
              <w:rPr>
                <w:b/>
                <w:bCs/>
                <w:sz w:val="22"/>
                <w:szCs w:val="22"/>
                <w:lang w:val="ru-BY" w:eastAsia="ru-BY"/>
              </w:rPr>
              <w:t>0,084</w:t>
            </w:r>
          </w:p>
        </w:tc>
        <w:tc>
          <w:tcPr>
            <w:tcW w:w="217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b/>
                <w:bCs/>
                <w:sz w:val="22"/>
                <w:szCs w:val="22"/>
              </w:rPr>
            </w:pPr>
            <w:r>
              <w:rPr>
                <w:b/>
                <w:bCs/>
                <w:sz w:val="22"/>
                <w:szCs w:val="22"/>
              </w:rPr>
              <w:t>2,096</w:t>
            </w:r>
          </w:p>
        </w:tc>
        <w:tc>
          <w:tcPr>
            <w:tcW w:w="217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b/>
                <w:bCs/>
                <w:sz w:val="22"/>
                <w:szCs w:val="22"/>
              </w:rPr>
            </w:pPr>
            <w:r>
              <w:rPr>
                <w:b/>
                <w:bCs/>
                <w:sz w:val="22"/>
                <w:szCs w:val="22"/>
              </w:rPr>
              <w:t>2,012</w:t>
            </w:r>
          </w:p>
        </w:tc>
        <w:tc>
          <w:tcPr>
            <w:tcW w:w="1846" w:type="dxa"/>
            <w:tcBorders>
              <w:top w:val="nil"/>
              <w:left w:val="nil"/>
              <w:bottom w:val="single" w:sz="4" w:space="0" w:color="auto"/>
              <w:right w:val="single" w:sz="4" w:space="0" w:color="auto"/>
            </w:tcBorders>
            <w:shd w:val="clear" w:color="auto" w:fill="auto"/>
            <w:noWrap/>
            <w:hideMark/>
          </w:tcPr>
          <w:p w:rsidR="00255D9B" w:rsidRDefault="00255D9B" w:rsidP="00255D9B">
            <w:pPr>
              <w:jc w:val="center"/>
              <w:rPr>
                <w:b/>
                <w:bCs/>
                <w:sz w:val="22"/>
                <w:szCs w:val="22"/>
              </w:rPr>
            </w:pPr>
            <w:r>
              <w:rPr>
                <w:b/>
                <w:bCs/>
                <w:sz w:val="22"/>
                <w:szCs w:val="22"/>
              </w:rPr>
              <w:t>0,099</w:t>
            </w:r>
          </w:p>
        </w:tc>
      </w:tr>
    </w:tbl>
    <w:p w:rsidR="009E04B4" w:rsidRPr="00113A13" w:rsidRDefault="009E04B4" w:rsidP="00B00FFB">
      <w:pPr>
        <w:spacing w:after="120"/>
        <w:ind w:left="851" w:right="142"/>
        <w:rPr>
          <w:sz w:val="28"/>
        </w:rPr>
      </w:pPr>
    </w:p>
    <w:p w:rsidR="009E04B4" w:rsidRPr="00113A13" w:rsidRDefault="00E31B34" w:rsidP="00113A13">
      <w:pPr>
        <w:spacing w:line="400" w:lineRule="exact"/>
        <w:ind w:left="851" w:right="142" w:firstLine="850"/>
        <w:rPr>
          <w:sz w:val="28"/>
        </w:rPr>
      </w:pPr>
      <w:r>
        <w:rPr>
          <w:sz w:val="28"/>
        </w:rPr>
        <w:br w:type="page"/>
      </w:r>
      <w:r w:rsidR="009E04B4" w:rsidRPr="00113A13">
        <w:rPr>
          <w:sz w:val="28"/>
        </w:rPr>
        <w:lastRenderedPageBreak/>
        <w:t>Валовый выброс в атмосферу всех загрязняющих веществ от рассматриваем</w:t>
      </w:r>
      <w:r w:rsidR="00255D9B">
        <w:rPr>
          <w:sz w:val="28"/>
        </w:rPr>
        <w:t xml:space="preserve">ой промплощадки </w:t>
      </w:r>
      <w:r w:rsidR="009E04B4" w:rsidRPr="00113A13">
        <w:rPr>
          <w:sz w:val="28"/>
        </w:rPr>
        <w:t xml:space="preserve">составит </w:t>
      </w:r>
      <w:r w:rsidR="00B00FFB">
        <w:rPr>
          <w:b/>
          <w:bCs/>
          <w:sz w:val="28"/>
        </w:rPr>
        <w:t>2,0</w:t>
      </w:r>
      <w:r w:rsidR="00255D9B">
        <w:rPr>
          <w:b/>
          <w:bCs/>
          <w:sz w:val="28"/>
        </w:rPr>
        <w:t>96</w:t>
      </w:r>
      <w:r w:rsidR="009E04B4" w:rsidRPr="00E31B34">
        <w:rPr>
          <w:b/>
          <w:bCs/>
          <w:sz w:val="28"/>
        </w:rPr>
        <w:t xml:space="preserve"> т/год</w:t>
      </w:r>
      <w:r w:rsidR="009E04B4" w:rsidRPr="00113A13">
        <w:rPr>
          <w:sz w:val="28"/>
        </w:rPr>
        <w:t>.</w:t>
      </w:r>
    </w:p>
    <w:p w:rsidR="00113A13" w:rsidRPr="00113A13" w:rsidRDefault="00113A13" w:rsidP="00113A13">
      <w:pPr>
        <w:spacing w:line="400" w:lineRule="exact"/>
        <w:ind w:left="851" w:right="142" w:firstLine="850"/>
        <w:rPr>
          <w:sz w:val="28"/>
        </w:rPr>
      </w:pPr>
      <w:r w:rsidRPr="00113A13">
        <w:rPr>
          <w:sz w:val="28"/>
        </w:rPr>
        <w:t xml:space="preserve">При анализе состава выбросов выявлено, что наибольший вклад в выброс дает работа дизельного двигателя внутреннего сгорания </w:t>
      </w:r>
      <w:r w:rsidR="00B00FFB">
        <w:rPr>
          <w:sz w:val="28"/>
        </w:rPr>
        <w:t>погрузчика</w:t>
      </w:r>
      <w:r w:rsidRPr="00113A13">
        <w:rPr>
          <w:sz w:val="28"/>
        </w:rPr>
        <w:t xml:space="preserve">, </w:t>
      </w:r>
      <w:r w:rsidR="00B00FFB" w:rsidRPr="00113A13">
        <w:rPr>
          <w:sz w:val="28"/>
        </w:rPr>
        <w:t>обеспечивающего</w:t>
      </w:r>
      <w:r w:rsidRPr="00113A13">
        <w:rPr>
          <w:sz w:val="28"/>
        </w:rPr>
        <w:t xml:space="preserve"> е</w:t>
      </w:r>
      <w:r w:rsidR="00B00FFB">
        <w:rPr>
          <w:sz w:val="28"/>
        </w:rPr>
        <w:t>го</w:t>
      </w:r>
      <w:r w:rsidRPr="00113A13">
        <w:rPr>
          <w:sz w:val="28"/>
        </w:rPr>
        <w:t xml:space="preserve"> работу – </w:t>
      </w:r>
      <w:r w:rsidR="00B00FFB">
        <w:rPr>
          <w:sz w:val="28"/>
        </w:rPr>
        <w:t xml:space="preserve">1,637 </w:t>
      </w:r>
      <w:r w:rsidRPr="00113A13">
        <w:rPr>
          <w:sz w:val="28"/>
        </w:rPr>
        <w:t xml:space="preserve">т/год, что составляет </w:t>
      </w:r>
      <w:r w:rsidR="00B00FFB">
        <w:rPr>
          <w:sz w:val="28"/>
        </w:rPr>
        <w:t>около 80</w:t>
      </w:r>
      <w:r w:rsidRPr="00113A13">
        <w:rPr>
          <w:sz w:val="28"/>
        </w:rPr>
        <w:t>% от всего объема выброса. Весь выброс приходится на выхлопные газы, образующиеся при сгорании топлива</w:t>
      </w:r>
      <w:r w:rsidR="00B00FFB">
        <w:rPr>
          <w:sz w:val="28"/>
        </w:rPr>
        <w:t xml:space="preserve">. </w:t>
      </w:r>
      <w:r w:rsidRPr="00113A13">
        <w:rPr>
          <w:sz w:val="28"/>
        </w:rPr>
        <w:t xml:space="preserve">При этом выброс </w:t>
      </w:r>
      <w:r w:rsidR="00B00FFB">
        <w:rPr>
          <w:sz w:val="28"/>
        </w:rPr>
        <w:t>твердых частиц</w:t>
      </w:r>
      <w:r w:rsidRPr="00113A13">
        <w:rPr>
          <w:sz w:val="28"/>
        </w:rPr>
        <w:t xml:space="preserve">, образующейся в процессах перегрузки  сырья и готовой продукции составляет </w:t>
      </w:r>
      <w:r w:rsidR="00B00FFB">
        <w:rPr>
          <w:sz w:val="28"/>
        </w:rPr>
        <w:t>0,0</w:t>
      </w:r>
      <w:r w:rsidR="00255D9B">
        <w:rPr>
          <w:sz w:val="28"/>
        </w:rPr>
        <w:t>73</w:t>
      </w:r>
      <w:r w:rsidRPr="00113A13">
        <w:rPr>
          <w:sz w:val="28"/>
        </w:rPr>
        <w:t xml:space="preserve"> т/год или </w:t>
      </w:r>
      <w:r w:rsidR="00B00FFB">
        <w:rPr>
          <w:sz w:val="28"/>
        </w:rPr>
        <w:t>около 3</w:t>
      </w:r>
      <w:r w:rsidR="00255D9B">
        <w:rPr>
          <w:sz w:val="28"/>
        </w:rPr>
        <w:t>,5</w:t>
      </w:r>
      <w:r w:rsidRPr="00113A13">
        <w:rPr>
          <w:sz w:val="28"/>
        </w:rPr>
        <w:t xml:space="preserve">% от общего числа выбросов. </w:t>
      </w:r>
    </w:p>
    <w:p w:rsidR="00113A13" w:rsidRPr="00C97B0A" w:rsidRDefault="00B00FFB" w:rsidP="00113A13">
      <w:pPr>
        <w:spacing w:line="400" w:lineRule="exact"/>
        <w:ind w:left="851" w:right="142" w:firstLine="850"/>
        <w:rPr>
          <w:sz w:val="28"/>
          <w:highlight w:val="yellow"/>
        </w:rPr>
        <w:sectPr w:rsidR="00113A13" w:rsidRPr="00C97B0A" w:rsidSect="00A57039">
          <w:headerReference w:type="default" r:id="rId47"/>
          <w:footerReference w:type="default" r:id="rId48"/>
          <w:pgSz w:w="11907" w:h="16840" w:code="9"/>
          <w:pgMar w:top="357" w:right="397" w:bottom="340" w:left="454" w:header="284" w:footer="10" w:gutter="0"/>
          <w:cols w:space="720"/>
        </w:sectPr>
      </w:pPr>
      <w:r>
        <w:rPr>
          <w:sz w:val="28"/>
        </w:rPr>
        <w:t xml:space="preserve">Ввиду </w:t>
      </w:r>
      <w:r w:rsidR="00893582">
        <w:rPr>
          <w:sz w:val="28"/>
        </w:rPr>
        <w:t xml:space="preserve">вышесказанного, а также </w:t>
      </w:r>
      <w:r>
        <w:rPr>
          <w:sz w:val="28"/>
        </w:rPr>
        <w:t xml:space="preserve">крупнофракционности доставляемых на объект отходов и  относительно высокой их влажности  (до 60%) </w:t>
      </w:r>
      <w:r w:rsidR="00893582" w:rsidRPr="00113A13">
        <w:rPr>
          <w:sz w:val="28"/>
        </w:rPr>
        <w:t>природоохранные мероприятия по пылеподавлени</w:t>
      </w:r>
      <w:r w:rsidR="00893582">
        <w:rPr>
          <w:sz w:val="28"/>
        </w:rPr>
        <w:t xml:space="preserve">ю </w:t>
      </w:r>
      <w:r w:rsidR="00893582" w:rsidRPr="00113A13">
        <w:rPr>
          <w:sz w:val="28"/>
        </w:rPr>
        <w:t>в процессах перегрузки и хранения исходного сырья и готовой продукции</w:t>
      </w:r>
      <w:r w:rsidR="00893582">
        <w:rPr>
          <w:sz w:val="28"/>
        </w:rPr>
        <w:t xml:space="preserve"> </w:t>
      </w:r>
      <w:r>
        <w:rPr>
          <w:sz w:val="28"/>
        </w:rPr>
        <w:t>п</w:t>
      </w:r>
      <w:r w:rsidR="00113A13" w:rsidRPr="00113A13">
        <w:rPr>
          <w:sz w:val="28"/>
        </w:rPr>
        <w:t xml:space="preserve">роектом </w:t>
      </w:r>
      <w:r>
        <w:rPr>
          <w:sz w:val="28"/>
        </w:rPr>
        <w:t xml:space="preserve">не </w:t>
      </w:r>
      <w:bookmarkEnd w:id="17"/>
      <w:r w:rsidR="00893582" w:rsidRPr="00113A13">
        <w:rPr>
          <w:sz w:val="28"/>
        </w:rPr>
        <w:t>предусм</w:t>
      </w:r>
      <w:r w:rsidR="00893582">
        <w:rPr>
          <w:sz w:val="28"/>
        </w:rPr>
        <w:t>атривается.</w:t>
      </w:r>
    </w:p>
    <w:tbl>
      <w:tblPr>
        <w:tblW w:w="15038" w:type="dxa"/>
        <w:tblInd w:w="988" w:type="dxa"/>
        <w:tblLook w:val="04A0" w:firstRow="1" w:lastRow="0" w:firstColumn="1" w:lastColumn="0" w:noHBand="0" w:noVBand="1"/>
      </w:tblPr>
      <w:tblGrid>
        <w:gridCol w:w="1623"/>
        <w:gridCol w:w="696"/>
        <w:gridCol w:w="901"/>
        <w:gridCol w:w="912"/>
        <w:gridCol w:w="907"/>
        <w:gridCol w:w="901"/>
        <w:gridCol w:w="901"/>
        <w:gridCol w:w="907"/>
        <w:gridCol w:w="907"/>
        <w:gridCol w:w="1979"/>
        <w:gridCol w:w="901"/>
        <w:gridCol w:w="901"/>
        <w:gridCol w:w="936"/>
        <w:gridCol w:w="1666"/>
      </w:tblGrid>
      <w:tr w:rsidR="007248B9" w:rsidRPr="00893582" w:rsidTr="007248B9">
        <w:trPr>
          <w:trHeight w:val="284"/>
        </w:trPr>
        <w:tc>
          <w:tcPr>
            <w:tcW w:w="15038" w:type="dxa"/>
            <w:gridSpan w:val="14"/>
            <w:tcBorders>
              <w:top w:val="single" w:sz="4" w:space="0" w:color="auto"/>
              <w:left w:val="single" w:sz="4" w:space="0" w:color="auto"/>
              <w:bottom w:val="single" w:sz="4" w:space="0" w:color="auto"/>
              <w:right w:val="single" w:sz="4" w:space="0" w:color="auto"/>
            </w:tcBorders>
            <w:shd w:val="clear" w:color="auto" w:fill="auto"/>
            <w:vAlign w:val="center"/>
          </w:tcPr>
          <w:p w:rsidR="007248B9" w:rsidRPr="007248B9" w:rsidRDefault="007248B9" w:rsidP="007248B9">
            <w:pPr>
              <w:ind w:left="0" w:right="0" w:firstLine="0"/>
              <w:jc w:val="left"/>
              <w:rPr>
                <w:sz w:val="28"/>
                <w:szCs w:val="28"/>
                <w:lang w:eastAsia="ru-BY"/>
              </w:rPr>
            </w:pPr>
            <w:r>
              <w:rPr>
                <w:sz w:val="16"/>
                <w:szCs w:val="16"/>
                <w:lang w:eastAsia="ru-BY"/>
              </w:rPr>
              <w:lastRenderedPageBreak/>
              <w:t>Таблица 11</w:t>
            </w:r>
          </w:p>
        </w:tc>
      </w:tr>
      <w:tr w:rsidR="00893582" w:rsidRPr="00893582" w:rsidTr="007248B9">
        <w:trPr>
          <w:trHeight w:val="1695"/>
        </w:trPr>
        <w:tc>
          <w:tcPr>
            <w:tcW w:w="1623"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93582" w:rsidRPr="00893582" w:rsidRDefault="00893582" w:rsidP="00893582">
            <w:pPr>
              <w:ind w:left="0" w:right="0" w:firstLine="0"/>
              <w:jc w:val="center"/>
              <w:rPr>
                <w:sz w:val="16"/>
                <w:szCs w:val="16"/>
                <w:lang w:val="ru-BY" w:eastAsia="ru-BY"/>
              </w:rPr>
            </w:pPr>
            <w:bookmarkStart w:id="18" w:name="_Hlk158461114"/>
            <w:r w:rsidRPr="00893582">
              <w:rPr>
                <w:sz w:val="16"/>
                <w:szCs w:val="16"/>
                <w:lang w:val="ru-BY" w:eastAsia="ru-BY"/>
              </w:rPr>
              <w:t>Цех, участок, наименование технологического оборудования</w:t>
            </w:r>
          </w:p>
        </w:tc>
        <w:tc>
          <w:tcPr>
            <w:tcW w:w="696"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Номер источника выброса</w:t>
            </w:r>
          </w:p>
        </w:tc>
        <w:tc>
          <w:tcPr>
            <w:tcW w:w="901" w:type="dxa"/>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Наименование и группа газоочистной установки, количество ступеней очистки</w:t>
            </w:r>
          </w:p>
        </w:tc>
        <w:tc>
          <w:tcPr>
            <w:tcW w:w="1819" w:type="dxa"/>
            <w:gridSpan w:val="2"/>
            <w:tcBorders>
              <w:top w:val="single" w:sz="4" w:space="0" w:color="auto"/>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Параметры источника выбросов</w:t>
            </w:r>
          </w:p>
        </w:tc>
        <w:tc>
          <w:tcPr>
            <w:tcW w:w="3616" w:type="dxa"/>
            <w:gridSpan w:val="4"/>
            <w:tcBorders>
              <w:top w:val="single" w:sz="4" w:space="0" w:color="auto"/>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Параметры газовоздушной смеси на выходе из источника выбросов</w:t>
            </w:r>
          </w:p>
        </w:tc>
        <w:tc>
          <w:tcPr>
            <w:tcW w:w="1979"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Название загрязняющего вещества</w:t>
            </w:r>
          </w:p>
        </w:tc>
        <w:tc>
          <w:tcPr>
            <w:tcW w:w="901" w:type="dxa"/>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Концентрация загрязняющего вещества на входе в газоочистную установку, мг/ м3 при нормальных условиях</w:t>
            </w:r>
          </w:p>
        </w:tc>
        <w:tc>
          <w:tcPr>
            <w:tcW w:w="3503" w:type="dxa"/>
            <w:gridSpan w:val="3"/>
            <w:tcBorders>
              <w:top w:val="single" w:sz="4" w:space="0" w:color="auto"/>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Предлагаемый в проектной документации норматив</w:t>
            </w:r>
          </w:p>
        </w:tc>
      </w:tr>
      <w:tr w:rsidR="00893582" w:rsidRPr="00893582" w:rsidTr="007248B9">
        <w:trPr>
          <w:trHeight w:val="255"/>
        </w:trPr>
        <w:tc>
          <w:tcPr>
            <w:tcW w:w="1623" w:type="dxa"/>
            <w:vMerge/>
            <w:tcBorders>
              <w:top w:val="single" w:sz="4" w:space="0" w:color="auto"/>
              <w:left w:val="single" w:sz="4" w:space="0" w:color="auto"/>
              <w:bottom w:val="single" w:sz="4" w:space="0" w:color="auto"/>
              <w:right w:val="single" w:sz="4" w:space="0" w:color="auto"/>
            </w:tcBorders>
            <w:vAlign w:val="center"/>
            <w:hideMark/>
          </w:tcPr>
          <w:p w:rsidR="00893582" w:rsidRPr="00893582" w:rsidRDefault="00893582" w:rsidP="00893582">
            <w:pPr>
              <w:ind w:left="0" w:right="0" w:firstLine="0"/>
              <w:jc w:val="left"/>
              <w:rPr>
                <w:sz w:val="16"/>
                <w:szCs w:val="16"/>
                <w:lang w:val="ru-BY" w:eastAsia="ru-BY"/>
              </w:rPr>
            </w:pPr>
          </w:p>
        </w:tc>
        <w:tc>
          <w:tcPr>
            <w:tcW w:w="696" w:type="dxa"/>
            <w:vMerge/>
            <w:tcBorders>
              <w:top w:val="single" w:sz="4" w:space="0" w:color="auto"/>
              <w:left w:val="single" w:sz="4" w:space="0" w:color="auto"/>
              <w:bottom w:val="single" w:sz="4" w:space="0" w:color="auto"/>
              <w:right w:val="single" w:sz="4" w:space="0" w:color="auto"/>
            </w:tcBorders>
            <w:vAlign w:val="center"/>
            <w:hideMark/>
          </w:tcPr>
          <w:p w:rsidR="00893582" w:rsidRPr="00893582" w:rsidRDefault="00893582" w:rsidP="00893582">
            <w:pPr>
              <w:ind w:left="0" w:right="0" w:firstLine="0"/>
              <w:jc w:val="left"/>
              <w:rPr>
                <w:sz w:val="16"/>
                <w:szCs w:val="16"/>
                <w:lang w:val="ru-BY" w:eastAsia="ru-BY"/>
              </w:rPr>
            </w:pPr>
          </w:p>
        </w:tc>
        <w:tc>
          <w:tcPr>
            <w:tcW w:w="901" w:type="dxa"/>
            <w:vMerge/>
            <w:tcBorders>
              <w:top w:val="single" w:sz="4" w:space="0" w:color="auto"/>
              <w:left w:val="single" w:sz="4" w:space="0" w:color="auto"/>
              <w:bottom w:val="single" w:sz="4" w:space="0" w:color="000000"/>
              <w:right w:val="single" w:sz="4" w:space="0" w:color="auto"/>
            </w:tcBorders>
            <w:vAlign w:val="center"/>
            <w:hideMark/>
          </w:tcPr>
          <w:p w:rsidR="00893582" w:rsidRPr="00893582" w:rsidRDefault="00893582" w:rsidP="00893582">
            <w:pPr>
              <w:ind w:left="0" w:right="0" w:firstLine="0"/>
              <w:jc w:val="left"/>
              <w:rPr>
                <w:sz w:val="16"/>
                <w:szCs w:val="16"/>
                <w:lang w:val="ru-BY" w:eastAsia="ru-BY"/>
              </w:rPr>
            </w:pPr>
          </w:p>
        </w:tc>
        <w:tc>
          <w:tcPr>
            <w:tcW w:w="912"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высота, м</w:t>
            </w:r>
          </w:p>
        </w:tc>
        <w:tc>
          <w:tcPr>
            <w:tcW w:w="907"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диаметр устья (длина сторон), м</w:t>
            </w:r>
          </w:p>
        </w:tc>
        <w:tc>
          <w:tcPr>
            <w:tcW w:w="901"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скорость, м/с</w:t>
            </w:r>
          </w:p>
        </w:tc>
        <w:tc>
          <w:tcPr>
            <w:tcW w:w="901"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нормативное содержание кислорода, %</w:t>
            </w:r>
          </w:p>
        </w:tc>
        <w:tc>
          <w:tcPr>
            <w:tcW w:w="1814" w:type="dxa"/>
            <w:gridSpan w:val="2"/>
            <w:tcBorders>
              <w:top w:val="single" w:sz="4" w:space="0" w:color="auto"/>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объем, куб. м/с</w:t>
            </w:r>
          </w:p>
        </w:tc>
        <w:tc>
          <w:tcPr>
            <w:tcW w:w="1979" w:type="dxa"/>
            <w:vMerge/>
            <w:tcBorders>
              <w:top w:val="single" w:sz="4" w:space="0" w:color="auto"/>
              <w:left w:val="single" w:sz="4" w:space="0" w:color="auto"/>
              <w:bottom w:val="single" w:sz="4" w:space="0" w:color="auto"/>
              <w:right w:val="single" w:sz="4" w:space="0" w:color="auto"/>
            </w:tcBorders>
            <w:vAlign w:val="center"/>
            <w:hideMark/>
          </w:tcPr>
          <w:p w:rsidR="00893582" w:rsidRPr="00893582" w:rsidRDefault="00893582" w:rsidP="00893582">
            <w:pPr>
              <w:ind w:left="0" w:right="0" w:firstLine="0"/>
              <w:jc w:val="left"/>
              <w:rPr>
                <w:sz w:val="16"/>
                <w:szCs w:val="16"/>
                <w:lang w:val="ru-BY" w:eastAsia="ru-BY"/>
              </w:rPr>
            </w:pPr>
          </w:p>
        </w:tc>
        <w:tc>
          <w:tcPr>
            <w:tcW w:w="901" w:type="dxa"/>
            <w:vMerge/>
            <w:tcBorders>
              <w:top w:val="single" w:sz="4" w:space="0" w:color="auto"/>
              <w:left w:val="single" w:sz="4" w:space="0" w:color="auto"/>
              <w:bottom w:val="single" w:sz="4" w:space="0" w:color="auto"/>
              <w:right w:val="single" w:sz="4" w:space="0" w:color="auto"/>
            </w:tcBorders>
            <w:vAlign w:val="center"/>
            <w:hideMark/>
          </w:tcPr>
          <w:p w:rsidR="00893582" w:rsidRPr="00893582" w:rsidRDefault="00893582" w:rsidP="00893582">
            <w:pPr>
              <w:ind w:left="0" w:right="0" w:firstLine="0"/>
              <w:jc w:val="left"/>
              <w:rPr>
                <w:sz w:val="16"/>
                <w:szCs w:val="16"/>
                <w:lang w:val="ru-BY" w:eastAsia="ru-BY"/>
              </w:rPr>
            </w:pPr>
          </w:p>
        </w:tc>
        <w:tc>
          <w:tcPr>
            <w:tcW w:w="901"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мг/м3, при нормальных условиях</w:t>
            </w:r>
          </w:p>
        </w:tc>
        <w:tc>
          <w:tcPr>
            <w:tcW w:w="936"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г/с</w:t>
            </w:r>
          </w:p>
        </w:tc>
        <w:tc>
          <w:tcPr>
            <w:tcW w:w="1666"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т/год</w:t>
            </w:r>
          </w:p>
        </w:tc>
      </w:tr>
      <w:tr w:rsidR="00893582" w:rsidRPr="00893582" w:rsidTr="007248B9">
        <w:trPr>
          <w:trHeight w:val="1065"/>
        </w:trPr>
        <w:tc>
          <w:tcPr>
            <w:tcW w:w="1623" w:type="dxa"/>
            <w:vMerge/>
            <w:tcBorders>
              <w:top w:val="single" w:sz="4" w:space="0" w:color="auto"/>
              <w:left w:val="single" w:sz="4" w:space="0" w:color="auto"/>
              <w:bottom w:val="single" w:sz="4" w:space="0" w:color="auto"/>
              <w:right w:val="single" w:sz="4" w:space="0" w:color="auto"/>
            </w:tcBorders>
            <w:vAlign w:val="center"/>
            <w:hideMark/>
          </w:tcPr>
          <w:p w:rsidR="00893582" w:rsidRPr="00893582" w:rsidRDefault="00893582" w:rsidP="00893582">
            <w:pPr>
              <w:ind w:left="0" w:right="0" w:firstLine="0"/>
              <w:jc w:val="left"/>
              <w:rPr>
                <w:sz w:val="16"/>
                <w:szCs w:val="16"/>
                <w:lang w:val="ru-BY" w:eastAsia="ru-BY"/>
              </w:rPr>
            </w:pPr>
          </w:p>
        </w:tc>
        <w:tc>
          <w:tcPr>
            <w:tcW w:w="696" w:type="dxa"/>
            <w:vMerge/>
            <w:tcBorders>
              <w:top w:val="single" w:sz="4" w:space="0" w:color="auto"/>
              <w:left w:val="single" w:sz="4" w:space="0" w:color="auto"/>
              <w:bottom w:val="single" w:sz="4" w:space="0" w:color="auto"/>
              <w:right w:val="single" w:sz="4" w:space="0" w:color="auto"/>
            </w:tcBorders>
            <w:vAlign w:val="center"/>
            <w:hideMark/>
          </w:tcPr>
          <w:p w:rsidR="00893582" w:rsidRPr="00893582" w:rsidRDefault="00893582" w:rsidP="00893582">
            <w:pPr>
              <w:ind w:left="0" w:right="0" w:firstLine="0"/>
              <w:jc w:val="left"/>
              <w:rPr>
                <w:sz w:val="16"/>
                <w:szCs w:val="16"/>
                <w:lang w:val="ru-BY" w:eastAsia="ru-BY"/>
              </w:rPr>
            </w:pPr>
          </w:p>
        </w:tc>
        <w:tc>
          <w:tcPr>
            <w:tcW w:w="901" w:type="dxa"/>
            <w:vMerge/>
            <w:tcBorders>
              <w:top w:val="single" w:sz="4" w:space="0" w:color="auto"/>
              <w:left w:val="single" w:sz="4" w:space="0" w:color="auto"/>
              <w:bottom w:val="single" w:sz="4" w:space="0" w:color="000000"/>
              <w:right w:val="single" w:sz="4" w:space="0" w:color="auto"/>
            </w:tcBorders>
            <w:vAlign w:val="center"/>
            <w:hideMark/>
          </w:tcPr>
          <w:p w:rsidR="00893582" w:rsidRPr="00893582" w:rsidRDefault="00893582" w:rsidP="00893582">
            <w:pPr>
              <w:ind w:left="0" w:right="0" w:firstLine="0"/>
              <w:jc w:val="left"/>
              <w:rPr>
                <w:sz w:val="16"/>
                <w:szCs w:val="16"/>
                <w:lang w:val="ru-BY" w:eastAsia="ru-BY"/>
              </w:rPr>
            </w:pPr>
          </w:p>
        </w:tc>
        <w:tc>
          <w:tcPr>
            <w:tcW w:w="912" w:type="dxa"/>
            <w:vMerge/>
            <w:tcBorders>
              <w:top w:val="nil"/>
              <w:left w:val="single" w:sz="4" w:space="0" w:color="auto"/>
              <w:bottom w:val="single" w:sz="4" w:space="0" w:color="auto"/>
              <w:right w:val="single" w:sz="4" w:space="0" w:color="auto"/>
            </w:tcBorders>
            <w:vAlign w:val="center"/>
            <w:hideMark/>
          </w:tcPr>
          <w:p w:rsidR="00893582" w:rsidRPr="00893582" w:rsidRDefault="00893582" w:rsidP="00893582">
            <w:pPr>
              <w:ind w:left="0" w:right="0" w:firstLine="0"/>
              <w:jc w:val="left"/>
              <w:rPr>
                <w:sz w:val="16"/>
                <w:szCs w:val="16"/>
                <w:lang w:val="ru-BY" w:eastAsia="ru-BY"/>
              </w:rPr>
            </w:pPr>
          </w:p>
        </w:tc>
        <w:tc>
          <w:tcPr>
            <w:tcW w:w="907" w:type="dxa"/>
            <w:vMerge/>
            <w:tcBorders>
              <w:top w:val="nil"/>
              <w:left w:val="single" w:sz="4" w:space="0" w:color="auto"/>
              <w:bottom w:val="single" w:sz="4" w:space="0" w:color="auto"/>
              <w:right w:val="single" w:sz="4" w:space="0" w:color="auto"/>
            </w:tcBorders>
            <w:vAlign w:val="center"/>
            <w:hideMark/>
          </w:tcPr>
          <w:p w:rsidR="00893582" w:rsidRPr="00893582" w:rsidRDefault="00893582" w:rsidP="00893582">
            <w:pPr>
              <w:ind w:left="0" w:right="0" w:firstLine="0"/>
              <w:jc w:val="left"/>
              <w:rPr>
                <w:sz w:val="16"/>
                <w:szCs w:val="16"/>
                <w:lang w:val="ru-BY" w:eastAsia="ru-BY"/>
              </w:rPr>
            </w:pPr>
          </w:p>
        </w:tc>
        <w:tc>
          <w:tcPr>
            <w:tcW w:w="901" w:type="dxa"/>
            <w:vMerge/>
            <w:tcBorders>
              <w:top w:val="nil"/>
              <w:left w:val="single" w:sz="4" w:space="0" w:color="auto"/>
              <w:bottom w:val="single" w:sz="4" w:space="0" w:color="auto"/>
              <w:right w:val="single" w:sz="4" w:space="0" w:color="auto"/>
            </w:tcBorders>
            <w:vAlign w:val="center"/>
            <w:hideMark/>
          </w:tcPr>
          <w:p w:rsidR="00893582" w:rsidRPr="00893582" w:rsidRDefault="00893582" w:rsidP="00893582">
            <w:pPr>
              <w:ind w:left="0" w:right="0" w:firstLine="0"/>
              <w:jc w:val="left"/>
              <w:rPr>
                <w:sz w:val="16"/>
                <w:szCs w:val="16"/>
                <w:lang w:val="ru-BY" w:eastAsia="ru-BY"/>
              </w:rPr>
            </w:pPr>
          </w:p>
        </w:tc>
        <w:tc>
          <w:tcPr>
            <w:tcW w:w="901" w:type="dxa"/>
            <w:vMerge/>
            <w:tcBorders>
              <w:top w:val="nil"/>
              <w:left w:val="single" w:sz="4" w:space="0" w:color="auto"/>
              <w:bottom w:val="single" w:sz="4" w:space="0" w:color="auto"/>
              <w:right w:val="single" w:sz="4" w:space="0" w:color="auto"/>
            </w:tcBorders>
            <w:vAlign w:val="center"/>
            <w:hideMark/>
          </w:tcPr>
          <w:p w:rsidR="00893582" w:rsidRPr="00893582" w:rsidRDefault="00893582" w:rsidP="00893582">
            <w:pPr>
              <w:ind w:left="0" w:right="0" w:firstLine="0"/>
              <w:jc w:val="left"/>
              <w:rPr>
                <w:sz w:val="16"/>
                <w:szCs w:val="16"/>
                <w:lang w:val="ru-BY" w:eastAsia="ru-BY"/>
              </w:rPr>
            </w:pP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при р.у.</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при н.у.</w:t>
            </w:r>
          </w:p>
        </w:tc>
        <w:tc>
          <w:tcPr>
            <w:tcW w:w="1979" w:type="dxa"/>
            <w:vMerge/>
            <w:tcBorders>
              <w:top w:val="single" w:sz="4" w:space="0" w:color="auto"/>
              <w:left w:val="single" w:sz="4" w:space="0" w:color="auto"/>
              <w:bottom w:val="single" w:sz="4" w:space="0" w:color="auto"/>
              <w:right w:val="single" w:sz="4" w:space="0" w:color="auto"/>
            </w:tcBorders>
            <w:vAlign w:val="center"/>
            <w:hideMark/>
          </w:tcPr>
          <w:p w:rsidR="00893582" w:rsidRPr="00893582" w:rsidRDefault="00893582" w:rsidP="00893582">
            <w:pPr>
              <w:ind w:left="0" w:right="0" w:firstLine="0"/>
              <w:jc w:val="left"/>
              <w:rPr>
                <w:sz w:val="16"/>
                <w:szCs w:val="16"/>
                <w:lang w:val="ru-BY" w:eastAsia="ru-BY"/>
              </w:rPr>
            </w:pPr>
          </w:p>
        </w:tc>
        <w:tc>
          <w:tcPr>
            <w:tcW w:w="901" w:type="dxa"/>
            <w:vMerge/>
            <w:tcBorders>
              <w:top w:val="single" w:sz="4" w:space="0" w:color="auto"/>
              <w:left w:val="single" w:sz="4" w:space="0" w:color="auto"/>
              <w:bottom w:val="single" w:sz="4" w:space="0" w:color="auto"/>
              <w:right w:val="single" w:sz="4" w:space="0" w:color="auto"/>
            </w:tcBorders>
            <w:vAlign w:val="center"/>
            <w:hideMark/>
          </w:tcPr>
          <w:p w:rsidR="00893582" w:rsidRPr="00893582" w:rsidRDefault="00893582" w:rsidP="00893582">
            <w:pPr>
              <w:ind w:left="0" w:right="0" w:firstLine="0"/>
              <w:jc w:val="left"/>
              <w:rPr>
                <w:sz w:val="16"/>
                <w:szCs w:val="16"/>
                <w:lang w:val="ru-BY" w:eastAsia="ru-BY"/>
              </w:rPr>
            </w:pPr>
          </w:p>
        </w:tc>
        <w:tc>
          <w:tcPr>
            <w:tcW w:w="901" w:type="dxa"/>
            <w:vMerge/>
            <w:tcBorders>
              <w:top w:val="nil"/>
              <w:left w:val="single" w:sz="4" w:space="0" w:color="auto"/>
              <w:bottom w:val="single" w:sz="4" w:space="0" w:color="auto"/>
              <w:right w:val="single" w:sz="4" w:space="0" w:color="auto"/>
            </w:tcBorders>
            <w:vAlign w:val="center"/>
            <w:hideMark/>
          </w:tcPr>
          <w:p w:rsidR="00893582" w:rsidRPr="00893582" w:rsidRDefault="00893582" w:rsidP="00893582">
            <w:pPr>
              <w:ind w:left="0" w:right="0" w:firstLine="0"/>
              <w:jc w:val="left"/>
              <w:rPr>
                <w:sz w:val="16"/>
                <w:szCs w:val="16"/>
                <w:lang w:val="ru-BY" w:eastAsia="ru-BY"/>
              </w:rPr>
            </w:pPr>
          </w:p>
        </w:tc>
        <w:tc>
          <w:tcPr>
            <w:tcW w:w="936" w:type="dxa"/>
            <w:vMerge/>
            <w:tcBorders>
              <w:top w:val="nil"/>
              <w:left w:val="single" w:sz="4" w:space="0" w:color="auto"/>
              <w:bottom w:val="single" w:sz="4" w:space="0" w:color="auto"/>
              <w:right w:val="single" w:sz="4" w:space="0" w:color="auto"/>
            </w:tcBorders>
            <w:vAlign w:val="center"/>
            <w:hideMark/>
          </w:tcPr>
          <w:p w:rsidR="00893582" w:rsidRPr="00893582" w:rsidRDefault="00893582" w:rsidP="00893582">
            <w:pPr>
              <w:ind w:left="0" w:right="0" w:firstLine="0"/>
              <w:jc w:val="left"/>
              <w:rPr>
                <w:sz w:val="16"/>
                <w:szCs w:val="16"/>
                <w:lang w:val="ru-BY" w:eastAsia="ru-BY"/>
              </w:rPr>
            </w:pPr>
          </w:p>
        </w:tc>
        <w:tc>
          <w:tcPr>
            <w:tcW w:w="1666" w:type="dxa"/>
            <w:vMerge/>
            <w:tcBorders>
              <w:top w:val="nil"/>
              <w:left w:val="single" w:sz="4" w:space="0" w:color="auto"/>
              <w:bottom w:val="single" w:sz="4" w:space="0" w:color="auto"/>
              <w:right w:val="single" w:sz="4" w:space="0" w:color="auto"/>
            </w:tcBorders>
            <w:vAlign w:val="center"/>
            <w:hideMark/>
          </w:tcPr>
          <w:p w:rsidR="00893582" w:rsidRPr="00893582" w:rsidRDefault="00893582" w:rsidP="00893582">
            <w:pPr>
              <w:ind w:left="0" w:right="0" w:firstLine="0"/>
              <w:jc w:val="left"/>
              <w:rPr>
                <w:sz w:val="16"/>
                <w:szCs w:val="16"/>
                <w:lang w:val="ru-BY" w:eastAsia="ru-BY"/>
              </w:rPr>
            </w:pPr>
          </w:p>
        </w:tc>
      </w:tr>
      <w:tr w:rsidR="00681A9C" w:rsidRPr="00893582" w:rsidTr="007248B9">
        <w:trPr>
          <w:trHeight w:val="615"/>
        </w:trPr>
        <w:tc>
          <w:tcPr>
            <w:tcW w:w="1623" w:type="dxa"/>
            <w:tcBorders>
              <w:top w:val="nil"/>
              <w:left w:val="single" w:sz="4" w:space="0" w:color="auto"/>
              <w:bottom w:val="single" w:sz="4" w:space="0" w:color="auto"/>
              <w:right w:val="single" w:sz="4" w:space="0" w:color="auto"/>
            </w:tcBorders>
            <w:shd w:val="clear" w:color="auto" w:fill="auto"/>
            <w:vAlign w:val="center"/>
            <w:hideMark/>
          </w:tcPr>
          <w:p w:rsidR="00681A9C" w:rsidRPr="00893582" w:rsidRDefault="00681A9C" w:rsidP="00681A9C">
            <w:pPr>
              <w:ind w:left="0" w:right="0" w:firstLine="0"/>
              <w:jc w:val="left"/>
              <w:rPr>
                <w:sz w:val="14"/>
                <w:szCs w:val="14"/>
                <w:lang w:val="ru-BY" w:eastAsia="ru-BY"/>
              </w:rPr>
            </w:pPr>
            <w:r w:rsidRPr="00893582">
              <w:rPr>
                <w:sz w:val="14"/>
                <w:szCs w:val="14"/>
                <w:lang w:val="ru-BY" w:eastAsia="ru-BY"/>
              </w:rPr>
              <w:t>Карьер "Дьяки" Площадка для изготовления ОМС</w:t>
            </w:r>
          </w:p>
        </w:tc>
        <w:tc>
          <w:tcPr>
            <w:tcW w:w="696" w:type="dxa"/>
            <w:tcBorders>
              <w:top w:val="nil"/>
              <w:left w:val="nil"/>
              <w:bottom w:val="single" w:sz="4" w:space="0" w:color="auto"/>
              <w:right w:val="single" w:sz="4" w:space="0" w:color="auto"/>
            </w:tcBorders>
            <w:shd w:val="clear" w:color="000000" w:fill="FFFFFF"/>
            <w:vAlign w:val="center"/>
            <w:hideMark/>
          </w:tcPr>
          <w:p w:rsidR="00681A9C" w:rsidRPr="00893582" w:rsidRDefault="00681A9C" w:rsidP="00681A9C">
            <w:pPr>
              <w:ind w:left="0" w:right="0" w:firstLine="0"/>
              <w:jc w:val="center"/>
              <w:rPr>
                <w:sz w:val="14"/>
                <w:szCs w:val="14"/>
                <w:lang w:val="ru-BY" w:eastAsia="ru-BY"/>
              </w:rPr>
            </w:pPr>
            <w:r w:rsidRPr="00893582">
              <w:rPr>
                <w:sz w:val="14"/>
                <w:szCs w:val="14"/>
                <w:lang w:val="ru-BY" w:eastAsia="ru-BY"/>
              </w:rPr>
              <w:t>6303</w:t>
            </w:r>
          </w:p>
        </w:tc>
        <w:tc>
          <w:tcPr>
            <w:tcW w:w="901" w:type="dxa"/>
            <w:tcBorders>
              <w:top w:val="nil"/>
              <w:left w:val="nil"/>
              <w:bottom w:val="single" w:sz="4" w:space="0" w:color="auto"/>
              <w:right w:val="single" w:sz="4" w:space="0" w:color="auto"/>
            </w:tcBorders>
            <w:shd w:val="clear" w:color="auto" w:fill="auto"/>
            <w:vAlign w:val="center"/>
            <w:hideMark/>
          </w:tcPr>
          <w:p w:rsidR="00681A9C" w:rsidRPr="00893582" w:rsidRDefault="00681A9C" w:rsidP="00681A9C">
            <w:pPr>
              <w:ind w:left="0" w:right="0" w:firstLine="0"/>
              <w:jc w:val="left"/>
              <w:rPr>
                <w:sz w:val="14"/>
                <w:szCs w:val="14"/>
                <w:lang w:val="ru-BY" w:eastAsia="ru-BY"/>
              </w:rPr>
            </w:pPr>
            <w:r w:rsidRPr="00893582">
              <w:rPr>
                <w:sz w:val="14"/>
                <w:szCs w:val="14"/>
                <w:lang w:val="ru-BY" w:eastAsia="ru-BY"/>
              </w:rPr>
              <w:t> </w:t>
            </w:r>
          </w:p>
        </w:tc>
        <w:tc>
          <w:tcPr>
            <w:tcW w:w="912" w:type="dxa"/>
            <w:tcBorders>
              <w:top w:val="nil"/>
              <w:left w:val="nil"/>
              <w:bottom w:val="single" w:sz="4" w:space="0" w:color="auto"/>
              <w:right w:val="single" w:sz="4" w:space="0" w:color="auto"/>
            </w:tcBorders>
            <w:shd w:val="clear" w:color="auto" w:fill="auto"/>
            <w:vAlign w:val="center"/>
            <w:hideMark/>
          </w:tcPr>
          <w:p w:rsidR="00681A9C" w:rsidRPr="00893582" w:rsidRDefault="00681A9C" w:rsidP="00681A9C">
            <w:pPr>
              <w:ind w:left="0" w:right="0" w:firstLine="0"/>
              <w:jc w:val="center"/>
              <w:rPr>
                <w:sz w:val="14"/>
                <w:szCs w:val="14"/>
                <w:lang w:val="ru-BY" w:eastAsia="ru-BY"/>
              </w:rPr>
            </w:pPr>
            <w:r w:rsidRPr="00893582">
              <w:rPr>
                <w:sz w:val="14"/>
                <w:szCs w:val="14"/>
                <w:lang w:val="ru-BY" w:eastAsia="ru-BY"/>
              </w:rPr>
              <w:t>5</w:t>
            </w:r>
          </w:p>
        </w:tc>
        <w:tc>
          <w:tcPr>
            <w:tcW w:w="907" w:type="dxa"/>
            <w:tcBorders>
              <w:top w:val="nil"/>
              <w:left w:val="nil"/>
              <w:bottom w:val="single" w:sz="4" w:space="0" w:color="auto"/>
              <w:right w:val="single" w:sz="4" w:space="0" w:color="auto"/>
            </w:tcBorders>
            <w:shd w:val="clear" w:color="auto" w:fill="auto"/>
            <w:vAlign w:val="center"/>
            <w:hideMark/>
          </w:tcPr>
          <w:p w:rsidR="00681A9C" w:rsidRPr="00893582" w:rsidRDefault="00681A9C" w:rsidP="00681A9C">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681A9C" w:rsidRPr="00893582" w:rsidRDefault="00681A9C" w:rsidP="00681A9C">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681A9C" w:rsidRPr="00893582" w:rsidRDefault="00681A9C" w:rsidP="00681A9C">
            <w:pPr>
              <w:ind w:left="0" w:right="0" w:firstLine="0"/>
              <w:jc w:val="center"/>
              <w:rPr>
                <w:sz w:val="16"/>
                <w:szCs w:val="16"/>
                <w:lang w:val="ru-BY" w:eastAsia="ru-BY"/>
              </w:rPr>
            </w:pPr>
            <w:r w:rsidRPr="00893582">
              <w:rPr>
                <w:sz w:val="16"/>
                <w:szCs w:val="16"/>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681A9C" w:rsidRPr="00893582" w:rsidRDefault="00681A9C" w:rsidP="00681A9C">
            <w:pPr>
              <w:ind w:left="0" w:right="0" w:firstLine="0"/>
              <w:jc w:val="center"/>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681A9C" w:rsidRPr="00893582" w:rsidRDefault="00681A9C" w:rsidP="00681A9C">
            <w:pPr>
              <w:ind w:left="0" w:right="0" w:firstLine="0"/>
              <w:jc w:val="center"/>
              <w:rPr>
                <w:sz w:val="14"/>
                <w:szCs w:val="14"/>
                <w:lang w:val="ru-BY" w:eastAsia="ru-BY"/>
              </w:rPr>
            </w:pPr>
            <w:r w:rsidRPr="00893582">
              <w:rPr>
                <w:sz w:val="14"/>
                <w:szCs w:val="14"/>
                <w:lang w:val="ru-BY" w:eastAsia="ru-BY"/>
              </w:rPr>
              <w:t> </w:t>
            </w:r>
          </w:p>
        </w:tc>
        <w:tc>
          <w:tcPr>
            <w:tcW w:w="1979" w:type="dxa"/>
            <w:tcBorders>
              <w:top w:val="nil"/>
              <w:left w:val="nil"/>
              <w:bottom w:val="single" w:sz="4" w:space="0" w:color="auto"/>
              <w:right w:val="single" w:sz="4" w:space="0" w:color="auto"/>
            </w:tcBorders>
            <w:shd w:val="clear" w:color="auto" w:fill="auto"/>
            <w:vAlign w:val="center"/>
            <w:hideMark/>
          </w:tcPr>
          <w:p w:rsidR="00681A9C" w:rsidRPr="00893582" w:rsidRDefault="00681A9C" w:rsidP="00681A9C">
            <w:pPr>
              <w:ind w:left="0" w:right="0" w:firstLine="0"/>
              <w:jc w:val="left"/>
              <w:rPr>
                <w:sz w:val="14"/>
                <w:szCs w:val="14"/>
                <w:lang w:val="ru-BY" w:eastAsia="ru-BY"/>
              </w:rPr>
            </w:pPr>
            <w:r w:rsidRPr="00893582">
              <w:rPr>
                <w:sz w:val="14"/>
                <w:szCs w:val="14"/>
                <w:lang w:val="ru-BY" w:eastAsia="ru-BY"/>
              </w:rPr>
              <w:t>Твердые частицы (недифф. по составу пыль/аэрозоль)</w:t>
            </w:r>
          </w:p>
        </w:tc>
        <w:tc>
          <w:tcPr>
            <w:tcW w:w="901" w:type="dxa"/>
            <w:tcBorders>
              <w:top w:val="nil"/>
              <w:left w:val="nil"/>
              <w:bottom w:val="single" w:sz="4" w:space="0" w:color="auto"/>
              <w:right w:val="single" w:sz="4" w:space="0" w:color="auto"/>
            </w:tcBorders>
            <w:shd w:val="clear" w:color="auto" w:fill="auto"/>
            <w:vAlign w:val="center"/>
            <w:hideMark/>
          </w:tcPr>
          <w:p w:rsidR="00681A9C" w:rsidRPr="00893582" w:rsidRDefault="00681A9C" w:rsidP="00681A9C">
            <w:pPr>
              <w:ind w:left="0" w:right="0" w:firstLine="0"/>
              <w:jc w:val="left"/>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681A9C" w:rsidRPr="00893582" w:rsidRDefault="00681A9C" w:rsidP="00681A9C">
            <w:pPr>
              <w:ind w:left="0" w:right="0" w:firstLine="0"/>
              <w:jc w:val="left"/>
              <w:rPr>
                <w:sz w:val="14"/>
                <w:szCs w:val="14"/>
                <w:lang w:val="ru-BY" w:eastAsia="ru-BY"/>
              </w:rPr>
            </w:pPr>
            <w:r w:rsidRPr="00893582">
              <w:rPr>
                <w:sz w:val="14"/>
                <w:szCs w:val="14"/>
                <w:lang w:val="ru-BY" w:eastAsia="ru-BY"/>
              </w:rPr>
              <w:t> </w:t>
            </w:r>
          </w:p>
        </w:tc>
        <w:tc>
          <w:tcPr>
            <w:tcW w:w="936" w:type="dxa"/>
            <w:tcBorders>
              <w:top w:val="nil"/>
              <w:left w:val="nil"/>
              <w:bottom w:val="single" w:sz="4" w:space="0" w:color="auto"/>
              <w:right w:val="single" w:sz="4" w:space="0" w:color="auto"/>
            </w:tcBorders>
            <w:shd w:val="clear" w:color="auto" w:fill="auto"/>
            <w:vAlign w:val="center"/>
            <w:hideMark/>
          </w:tcPr>
          <w:p w:rsidR="00681A9C" w:rsidRDefault="00681A9C" w:rsidP="00681A9C">
            <w:pPr>
              <w:ind w:left="0" w:right="0" w:firstLine="0"/>
              <w:jc w:val="center"/>
              <w:rPr>
                <w:sz w:val="14"/>
                <w:szCs w:val="14"/>
                <w:lang w:val="ru-BY" w:eastAsia="ru-BY"/>
              </w:rPr>
            </w:pPr>
            <w:r>
              <w:rPr>
                <w:sz w:val="14"/>
                <w:szCs w:val="14"/>
              </w:rPr>
              <w:t>0,014</w:t>
            </w:r>
          </w:p>
        </w:tc>
        <w:tc>
          <w:tcPr>
            <w:tcW w:w="1666" w:type="dxa"/>
            <w:tcBorders>
              <w:top w:val="nil"/>
              <w:left w:val="nil"/>
              <w:bottom w:val="single" w:sz="4" w:space="0" w:color="auto"/>
              <w:right w:val="single" w:sz="4" w:space="0" w:color="auto"/>
            </w:tcBorders>
            <w:shd w:val="clear" w:color="auto" w:fill="auto"/>
            <w:vAlign w:val="center"/>
            <w:hideMark/>
          </w:tcPr>
          <w:p w:rsidR="00681A9C" w:rsidRDefault="00681A9C" w:rsidP="00681A9C">
            <w:pPr>
              <w:jc w:val="center"/>
              <w:rPr>
                <w:sz w:val="14"/>
                <w:szCs w:val="14"/>
              </w:rPr>
            </w:pPr>
            <w:r>
              <w:rPr>
                <w:sz w:val="14"/>
                <w:szCs w:val="14"/>
              </w:rPr>
              <w:t>0,073</w:t>
            </w:r>
          </w:p>
        </w:tc>
      </w:tr>
      <w:tr w:rsidR="00893582" w:rsidRPr="00893582" w:rsidTr="007248B9">
        <w:trPr>
          <w:trHeight w:val="735"/>
        </w:trPr>
        <w:tc>
          <w:tcPr>
            <w:tcW w:w="1623" w:type="dxa"/>
            <w:tcBorders>
              <w:top w:val="nil"/>
              <w:left w:val="single" w:sz="4" w:space="0" w:color="auto"/>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Карьер "Дьяки" Площадка для изготовления ОМС. Дизельный погрузчик</w:t>
            </w:r>
          </w:p>
        </w:tc>
        <w:tc>
          <w:tcPr>
            <w:tcW w:w="696" w:type="dxa"/>
            <w:tcBorders>
              <w:top w:val="nil"/>
              <w:left w:val="nil"/>
              <w:bottom w:val="single" w:sz="4" w:space="0" w:color="auto"/>
              <w:right w:val="single" w:sz="4" w:space="0" w:color="auto"/>
            </w:tcBorders>
            <w:shd w:val="clear" w:color="000000" w:fill="FFFFFF"/>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6304</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12"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5</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1979"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Углерод оксид (окись углерода,угарный газ) CO</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3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0,117</w:t>
            </w:r>
          </w:p>
        </w:tc>
        <w:tc>
          <w:tcPr>
            <w:tcW w:w="166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0,562</w:t>
            </w:r>
          </w:p>
        </w:tc>
      </w:tr>
      <w:tr w:rsidR="00893582" w:rsidRPr="00893582" w:rsidTr="007248B9">
        <w:trPr>
          <w:trHeight w:val="255"/>
        </w:trPr>
        <w:tc>
          <w:tcPr>
            <w:tcW w:w="1623" w:type="dxa"/>
            <w:tcBorders>
              <w:top w:val="nil"/>
              <w:left w:val="single" w:sz="4" w:space="0" w:color="auto"/>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696" w:type="dxa"/>
            <w:tcBorders>
              <w:top w:val="nil"/>
              <w:left w:val="nil"/>
              <w:bottom w:val="single" w:sz="4" w:space="0" w:color="auto"/>
              <w:right w:val="single" w:sz="4" w:space="0" w:color="auto"/>
            </w:tcBorders>
            <w:shd w:val="clear" w:color="000000" w:fill="FFFFFF"/>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12"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1979"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Азот (IV) оксид (азота диоксид)</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3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0,144</w:t>
            </w:r>
          </w:p>
        </w:tc>
        <w:tc>
          <w:tcPr>
            <w:tcW w:w="166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0,692</w:t>
            </w:r>
          </w:p>
        </w:tc>
      </w:tr>
      <w:tr w:rsidR="00893582" w:rsidRPr="00893582" w:rsidTr="007248B9">
        <w:trPr>
          <w:trHeight w:val="255"/>
        </w:trPr>
        <w:tc>
          <w:tcPr>
            <w:tcW w:w="1623" w:type="dxa"/>
            <w:tcBorders>
              <w:top w:val="nil"/>
              <w:left w:val="single" w:sz="4" w:space="0" w:color="auto"/>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696" w:type="dxa"/>
            <w:tcBorders>
              <w:top w:val="nil"/>
              <w:left w:val="nil"/>
              <w:bottom w:val="single" w:sz="4" w:space="0" w:color="auto"/>
              <w:right w:val="single" w:sz="4" w:space="0" w:color="auto"/>
            </w:tcBorders>
            <w:shd w:val="clear" w:color="000000" w:fill="FFFFFF"/>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12"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1979"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xml:space="preserve">Углеводороды предельные C11 -C19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3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0,033</w:t>
            </w:r>
          </w:p>
        </w:tc>
        <w:tc>
          <w:tcPr>
            <w:tcW w:w="166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0,157</w:t>
            </w:r>
          </w:p>
        </w:tc>
      </w:tr>
      <w:tr w:rsidR="00893582" w:rsidRPr="00893582" w:rsidTr="007248B9">
        <w:trPr>
          <w:trHeight w:val="255"/>
        </w:trPr>
        <w:tc>
          <w:tcPr>
            <w:tcW w:w="1623" w:type="dxa"/>
            <w:tcBorders>
              <w:top w:val="nil"/>
              <w:left w:val="single" w:sz="4" w:space="0" w:color="auto"/>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696" w:type="dxa"/>
            <w:tcBorders>
              <w:top w:val="nil"/>
              <w:left w:val="nil"/>
              <w:bottom w:val="single" w:sz="4" w:space="0" w:color="auto"/>
              <w:right w:val="single" w:sz="4" w:space="0" w:color="auto"/>
            </w:tcBorders>
            <w:shd w:val="clear" w:color="000000" w:fill="FFFFFF"/>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12"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1979"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Углерод черный (сажа)</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3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0,006</w:t>
            </w:r>
          </w:p>
        </w:tc>
        <w:tc>
          <w:tcPr>
            <w:tcW w:w="166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0,029</w:t>
            </w:r>
          </w:p>
        </w:tc>
      </w:tr>
      <w:tr w:rsidR="00893582" w:rsidRPr="00893582" w:rsidTr="007248B9">
        <w:trPr>
          <w:trHeight w:val="255"/>
        </w:trPr>
        <w:tc>
          <w:tcPr>
            <w:tcW w:w="1623" w:type="dxa"/>
            <w:tcBorders>
              <w:top w:val="nil"/>
              <w:left w:val="single" w:sz="4" w:space="0" w:color="auto"/>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696" w:type="dxa"/>
            <w:tcBorders>
              <w:top w:val="nil"/>
              <w:left w:val="nil"/>
              <w:bottom w:val="single" w:sz="4" w:space="0" w:color="auto"/>
              <w:right w:val="single" w:sz="4" w:space="0" w:color="auto"/>
            </w:tcBorders>
            <w:shd w:val="clear" w:color="000000" w:fill="FFFFFF"/>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12"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1979"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Серы диоксид (сернистый ангидрид)</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3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0,041</w:t>
            </w:r>
          </w:p>
        </w:tc>
        <w:tc>
          <w:tcPr>
            <w:tcW w:w="166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0,198</w:t>
            </w:r>
          </w:p>
        </w:tc>
      </w:tr>
      <w:tr w:rsidR="00893582" w:rsidRPr="00893582" w:rsidTr="007248B9">
        <w:trPr>
          <w:trHeight w:val="255"/>
        </w:trPr>
        <w:tc>
          <w:tcPr>
            <w:tcW w:w="1623" w:type="dxa"/>
            <w:tcBorders>
              <w:top w:val="nil"/>
              <w:left w:val="single" w:sz="4" w:space="0" w:color="auto"/>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696" w:type="dxa"/>
            <w:tcBorders>
              <w:top w:val="nil"/>
              <w:left w:val="nil"/>
              <w:bottom w:val="single" w:sz="4" w:space="0" w:color="auto"/>
              <w:right w:val="single" w:sz="4" w:space="0" w:color="auto"/>
            </w:tcBorders>
            <w:shd w:val="clear" w:color="000000" w:fill="FFFFFF"/>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12"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1979"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Бенз/а/пирен</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3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0,000000</w:t>
            </w:r>
          </w:p>
        </w:tc>
        <w:tc>
          <w:tcPr>
            <w:tcW w:w="166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0,000001</w:t>
            </w:r>
          </w:p>
        </w:tc>
      </w:tr>
      <w:tr w:rsidR="00893582" w:rsidRPr="00893582" w:rsidTr="007248B9">
        <w:trPr>
          <w:trHeight w:val="420"/>
        </w:trPr>
        <w:tc>
          <w:tcPr>
            <w:tcW w:w="1623" w:type="dxa"/>
            <w:tcBorders>
              <w:top w:val="nil"/>
              <w:left w:val="single" w:sz="4" w:space="0" w:color="auto"/>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Карьер "Дяьки" Площадка для изготовления ОМС. Самосвалы</w:t>
            </w:r>
          </w:p>
        </w:tc>
        <w:tc>
          <w:tcPr>
            <w:tcW w:w="696" w:type="dxa"/>
            <w:tcBorders>
              <w:top w:val="nil"/>
              <w:left w:val="nil"/>
              <w:bottom w:val="single" w:sz="4" w:space="0" w:color="auto"/>
              <w:right w:val="single" w:sz="4" w:space="0" w:color="auto"/>
            </w:tcBorders>
            <w:shd w:val="clear" w:color="000000" w:fill="FFFFFF"/>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6305</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12"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5</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1979"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Углерод оксид (окись углерода,угарный газ) CO</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3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0,035</w:t>
            </w:r>
          </w:p>
        </w:tc>
        <w:tc>
          <w:tcPr>
            <w:tcW w:w="166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0,158</w:t>
            </w:r>
          </w:p>
        </w:tc>
      </w:tr>
      <w:tr w:rsidR="00893582" w:rsidRPr="00893582" w:rsidTr="007248B9">
        <w:trPr>
          <w:trHeight w:val="330"/>
        </w:trPr>
        <w:tc>
          <w:tcPr>
            <w:tcW w:w="1623" w:type="dxa"/>
            <w:tcBorders>
              <w:top w:val="nil"/>
              <w:left w:val="single" w:sz="4" w:space="0" w:color="auto"/>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696" w:type="dxa"/>
            <w:tcBorders>
              <w:top w:val="nil"/>
              <w:left w:val="nil"/>
              <w:bottom w:val="single" w:sz="4" w:space="0" w:color="auto"/>
              <w:right w:val="single" w:sz="4" w:space="0" w:color="auto"/>
            </w:tcBorders>
            <w:shd w:val="clear" w:color="000000" w:fill="FFFFFF"/>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12"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1979"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xml:space="preserve">Углеводороды предельные C11 -C19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3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0,011</w:t>
            </w:r>
          </w:p>
        </w:tc>
        <w:tc>
          <w:tcPr>
            <w:tcW w:w="166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0,042</w:t>
            </w:r>
          </w:p>
        </w:tc>
      </w:tr>
      <w:tr w:rsidR="000666A6" w:rsidRPr="00893582" w:rsidTr="007248B9">
        <w:trPr>
          <w:trHeight w:val="330"/>
        </w:trPr>
        <w:tc>
          <w:tcPr>
            <w:tcW w:w="1623" w:type="dxa"/>
            <w:tcBorders>
              <w:top w:val="nil"/>
              <w:left w:val="single" w:sz="4" w:space="0" w:color="auto"/>
              <w:bottom w:val="single" w:sz="4" w:space="0" w:color="auto"/>
              <w:right w:val="single" w:sz="4" w:space="0" w:color="auto"/>
            </w:tcBorders>
            <w:shd w:val="clear" w:color="auto" w:fill="auto"/>
            <w:vAlign w:val="center"/>
          </w:tcPr>
          <w:p w:rsidR="000666A6" w:rsidRPr="00893582" w:rsidRDefault="000666A6" w:rsidP="00893582">
            <w:pPr>
              <w:ind w:left="0" w:right="0" w:firstLine="0"/>
              <w:jc w:val="left"/>
              <w:rPr>
                <w:sz w:val="14"/>
                <w:szCs w:val="14"/>
                <w:lang w:val="ru-BY" w:eastAsia="ru-BY"/>
              </w:rPr>
            </w:pPr>
          </w:p>
        </w:tc>
        <w:tc>
          <w:tcPr>
            <w:tcW w:w="696" w:type="dxa"/>
            <w:tcBorders>
              <w:top w:val="nil"/>
              <w:left w:val="nil"/>
              <w:bottom w:val="single" w:sz="4" w:space="0" w:color="auto"/>
              <w:right w:val="single" w:sz="4" w:space="0" w:color="auto"/>
            </w:tcBorders>
            <w:shd w:val="clear" w:color="000000" w:fill="FFFFFF"/>
            <w:vAlign w:val="center"/>
          </w:tcPr>
          <w:p w:rsidR="000666A6" w:rsidRPr="00893582" w:rsidRDefault="000666A6" w:rsidP="00893582">
            <w:pPr>
              <w:ind w:left="0" w:right="0" w:firstLine="0"/>
              <w:jc w:val="center"/>
              <w:rPr>
                <w:sz w:val="14"/>
                <w:szCs w:val="14"/>
                <w:lang w:val="ru-BY" w:eastAsia="ru-BY"/>
              </w:rPr>
            </w:pPr>
          </w:p>
        </w:tc>
        <w:tc>
          <w:tcPr>
            <w:tcW w:w="901" w:type="dxa"/>
            <w:tcBorders>
              <w:top w:val="nil"/>
              <w:left w:val="nil"/>
              <w:bottom w:val="single" w:sz="4" w:space="0" w:color="auto"/>
              <w:right w:val="single" w:sz="4" w:space="0" w:color="auto"/>
            </w:tcBorders>
            <w:shd w:val="clear" w:color="auto" w:fill="auto"/>
            <w:vAlign w:val="center"/>
          </w:tcPr>
          <w:p w:rsidR="000666A6" w:rsidRPr="00893582" w:rsidRDefault="000666A6" w:rsidP="00893582">
            <w:pPr>
              <w:ind w:left="0" w:right="0" w:firstLine="0"/>
              <w:jc w:val="left"/>
              <w:rPr>
                <w:sz w:val="14"/>
                <w:szCs w:val="14"/>
                <w:lang w:val="ru-BY" w:eastAsia="ru-BY"/>
              </w:rPr>
            </w:pPr>
          </w:p>
        </w:tc>
        <w:tc>
          <w:tcPr>
            <w:tcW w:w="912" w:type="dxa"/>
            <w:tcBorders>
              <w:top w:val="nil"/>
              <w:left w:val="nil"/>
              <w:bottom w:val="single" w:sz="4" w:space="0" w:color="auto"/>
              <w:right w:val="single" w:sz="4" w:space="0" w:color="auto"/>
            </w:tcBorders>
            <w:shd w:val="clear" w:color="auto" w:fill="auto"/>
            <w:vAlign w:val="center"/>
          </w:tcPr>
          <w:p w:rsidR="000666A6" w:rsidRPr="00893582" w:rsidRDefault="000666A6" w:rsidP="00893582">
            <w:pPr>
              <w:ind w:left="0" w:right="0" w:firstLine="0"/>
              <w:jc w:val="left"/>
              <w:rPr>
                <w:sz w:val="14"/>
                <w:szCs w:val="14"/>
                <w:lang w:val="ru-BY" w:eastAsia="ru-BY"/>
              </w:rPr>
            </w:pPr>
          </w:p>
        </w:tc>
        <w:tc>
          <w:tcPr>
            <w:tcW w:w="907" w:type="dxa"/>
            <w:tcBorders>
              <w:top w:val="nil"/>
              <w:left w:val="nil"/>
              <w:bottom w:val="single" w:sz="4" w:space="0" w:color="auto"/>
              <w:right w:val="single" w:sz="4" w:space="0" w:color="auto"/>
            </w:tcBorders>
            <w:shd w:val="clear" w:color="auto" w:fill="auto"/>
            <w:vAlign w:val="center"/>
          </w:tcPr>
          <w:p w:rsidR="000666A6" w:rsidRPr="00893582" w:rsidRDefault="000666A6" w:rsidP="00893582">
            <w:pPr>
              <w:ind w:left="0" w:right="0" w:firstLine="0"/>
              <w:jc w:val="center"/>
              <w:rPr>
                <w:sz w:val="14"/>
                <w:szCs w:val="14"/>
                <w:lang w:val="ru-BY" w:eastAsia="ru-BY"/>
              </w:rPr>
            </w:pPr>
          </w:p>
        </w:tc>
        <w:tc>
          <w:tcPr>
            <w:tcW w:w="901" w:type="dxa"/>
            <w:tcBorders>
              <w:top w:val="nil"/>
              <w:left w:val="nil"/>
              <w:bottom w:val="single" w:sz="4" w:space="0" w:color="auto"/>
              <w:right w:val="single" w:sz="4" w:space="0" w:color="auto"/>
            </w:tcBorders>
            <w:shd w:val="clear" w:color="auto" w:fill="auto"/>
            <w:vAlign w:val="center"/>
          </w:tcPr>
          <w:p w:rsidR="000666A6" w:rsidRPr="00893582" w:rsidRDefault="000666A6" w:rsidP="00893582">
            <w:pPr>
              <w:ind w:left="0" w:right="0" w:firstLine="0"/>
              <w:jc w:val="center"/>
              <w:rPr>
                <w:sz w:val="14"/>
                <w:szCs w:val="14"/>
                <w:lang w:val="ru-BY" w:eastAsia="ru-BY"/>
              </w:rPr>
            </w:pPr>
          </w:p>
        </w:tc>
        <w:tc>
          <w:tcPr>
            <w:tcW w:w="901" w:type="dxa"/>
            <w:tcBorders>
              <w:top w:val="nil"/>
              <w:left w:val="nil"/>
              <w:bottom w:val="single" w:sz="4" w:space="0" w:color="auto"/>
              <w:right w:val="single" w:sz="4" w:space="0" w:color="auto"/>
            </w:tcBorders>
            <w:shd w:val="clear" w:color="auto" w:fill="auto"/>
            <w:vAlign w:val="center"/>
          </w:tcPr>
          <w:p w:rsidR="000666A6" w:rsidRPr="00893582" w:rsidRDefault="000666A6" w:rsidP="00893582">
            <w:pPr>
              <w:ind w:left="0" w:right="0" w:firstLine="0"/>
              <w:jc w:val="center"/>
              <w:rPr>
                <w:sz w:val="16"/>
                <w:szCs w:val="16"/>
                <w:lang w:val="ru-BY" w:eastAsia="ru-BY"/>
              </w:rPr>
            </w:pPr>
          </w:p>
        </w:tc>
        <w:tc>
          <w:tcPr>
            <w:tcW w:w="907" w:type="dxa"/>
            <w:tcBorders>
              <w:top w:val="nil"/>
              <w:left w:val="nil"/>
              <w:bottom w:val="single" w:sz="4" w:space="0" w:color="auto"/>
              <w:right w:val="single" w:sz="4" w:space="0" w:color="auto"/>
            </w:tcBorders>
            <w:shd w:val="clear" w:color="auto" w:fill="auto"/>
            <w:vAlign w:val="center"/>
          </w:tcPr>
          <w:p w:rsidR="000666A6" w:rsidRPr="00893582" w:rsidRDefault="000666A6" w:rsidP="00893582">
            <w:pPr>
              <w:ind w:left="0" w:right="0" w:firstLine="0"/>
              <w:jc w:val="center"/>
              <w:rPr>
                <w:sz w:val="14"/>
                <w:szCs w:val="14"/>
                <w:lang w:val="ru-BY" w:eastAsia="ru-BY"/>
              </w:rPr>
            </w:pPr>
          </w:p>
        </w:tc>
        <w:tc>
          <w:tcPr>
            <w:tcW w:w="907" w:type="dxa"/>
            <w:tcBorders>
              <w:top w:val="nil"/>
              <w:left w:val="nil"/>
              <w:bottom w:val="single" w:sz="4" w:space="0" w:color="auto"/>
              <w:right w:val="single" w:sz="4" w:space="0" w:color="auto"/>
            </w:tcBorders>
            <w:shd w:val="clear" w:color="auto" w:fill="auto"/>
            <w:vAlign w:val="center"/>
          </w:tcPr>
          <w:p w:rsidR="000666A6" w:rsidRPr="00893582" w:rsidRDefault="000666A6" w:rsidP="00893582">
            <w:pPr>
              <w:ind w:left="0" w:right="0" w:firstLine="0"/>
              <w:jc w:val="center"/>
              <w:rPr>
                <w:sz w:val="14"/>
                <w:szCs w:val="14"/>
                <w:lang w:val="ru-BY" w:eastAsia="ru-BY"/>
              </w:rPr>
            </w:pPr>
          </w:p>
        </w:tc>
        <w:tc>
          <w:tcPr>
            <w:tcW w:w="1979" w:type="dxa"/>
            <w:tcBorders>
              <w:top w:val="nil"/>
              <w:left w:val="nil"/>
              <w:bottom w:val="single" w:sz="4" w:space="0" w:color="auto"/>
              <w:right w:val="single" w:sz="4" w:space="0" w:color="auto"/>
            </w:tcBorders>
            <w:shd w:val="clear" w:color="auto" w:fill="auto"/>
            <w:vAlign w:val="center"/>
          </w:tcPr>
          <w:p w:rsidR="000666A6" w:rsidRPr="00893582" w:rsidRDefault="000666A6" w:rsidP="00893582">
            <w:pPr>
              <w:ind w:left="0" w:right="0" w:firstLine="0"/>
              <w:jc w:val="left"/>
              <w:rPr>
                <w:sz w:val="14"/>
                <w:szCs w:val="14"/>
                <w:lang w:val="ru-BY" w:eastAsia="ru-BY"/>
              </w:rPr>
            </w:pPr>
          </w:p>
        </w:tc>
        <w:tc>
          <w:tcPr>
            <w:tcW w:w="901" w:type="dxa"/>
            <w:tcBorders>
              <w:top w:val="nil"/>
              <w:left w:val="nil"/>
              <w:bottom w:val="single" w:sz="4" w:space="0" w:color="auto"/>
              <w:right w:val="single" w:sz="4" w:space="0" w:color="auto"/>
            </w:tcBorders>
            <w:shd w:val="clear" w:color="auto" w:fill="auto"/>
            <w:vAlign w:val="center"/>
          </w:tcPr>
          <w:p w:rsidR="000666A6" w:rsidRPr="00893582" w:rsidRDefault="000666A6" w:rsidP="00893582">
            <w:pPr>
              <w:ind w:left="0" w:right="0" w:firstLine="0"/>
              <w:jc w:val="left"/>
              <w:rPr>
                <w:sz w:val="14"/>
                <w:szCs w:val="14"/>
                <w:lang w:val="ru-BY" w:eastAsia="ru-BY"/>
              </w:rPr>
            </w:pPr>
          </w:p>
        </w:tc>
        <w:tc>
          <w:tcPr>
            <w:tcW w:w="901" w:type="dxa"/>
            <w:tcBorders>
              <w:top w:val="nil"/>
              <w:left w:val="nil"/>
              <w:bottom w:val="single" w:sz="4" w:space="0" w:color="auto"/>
              <w:right w:val="single" w:sz="4" w:space="0" w:color="auto"/>
            </w:tcBorders>
            <w:shd w:val="clear" w:color="auto" w:fill="auto"/>
            <w:vAlign w:val="center"/>
          </w:tcPr>
          <w:p w:rsidR="000666A6" w:rsidRPr="00893582" w:rsidRDefault="000666A6" w:rsidP="00893582">
            <w:pPr>
              <w:ind w:left="0" w:right="0" w:firstLine="0"/>
              <w:jc w:val="left"/>
              <w:rPr>
                <w:sz w:val="14"/>
                <w:szCs w:val="14"/>
                <w:lang w:val="ru-BY" w:eastAsia="ru-BY"/>
              </w:rPr>
            </w:pPr>
          </w:p>
        </w:tc>
        <w:tc>
          <w:tcPr>
            <w:tcW w:w="936" w:type="dxa"/>
            <w:tcBorders>
              <w:top w:val="nil"/>
              <w:left w:val="nil"/>
              <w:bottom w:val="single" w:sz="4" w:space="0" w:color="auto"/>
              <w:right w:val="single" w:sz="4" w:space="0" w:color="auto"/>
            </w:tcBorders>
            <w:shd w:val="clear" w:color="auto" w:fill="auto"/>
            <w:vAlign w:val="center"/>
          </w:tcPr>
          <w:p w:rsidR="000666A6" w:rsidRPr="00893582" w:rsidRDefault="000666A6" w:rsidP="00893582">
            <w:pPr>
              <w:ind w:left="0" w:right="0" w:firstLine="0"/>
              <w:jc w:val="center"/>
              <w:rPr>
                <w:sz w:val="14"/>
                <w:szCs w:val="14"/>
                <w:lang w:val="ru-BY" w:eastAsia="ru-BY"/>
              </w:rPr>
            </w:pPr>
          </w:p>
        </w:tc>
        <w:tc>
          <w:tcPr>
            <w:tcW w:w="1666" w:type="dxa"/>
            <w:tcBorders>
              <w:top w:val="nil"/>
              <w:left w:val="nil"/>
              <w:bottom w:val="single" w:sz="4" w:space="0" w:color="auto"/>
              <w:right w:val="single" w:sz="4" w:space="0" w:color="auto"/>
            </w:tcBorders>
            <w:shd w:val="clear" w:color="auto" w:fill="auto"/>
            <w:vAlign w:val="center"/>
          </w:tcPr>
          <w:p w:rsidR="000666A6" w:rsidRPr="00893582" w:rsidRDefault="000666A6" w:rsidP="00893582">
            <w:pPr>
              <w:ind w:left="0" w:right="0" w:firstLine="0"/>
              <w:jc w:val="center"/>
              <w:rPr>
                <w:sz w:val="14"/>
                <w:szCs w:val="14"/>
                <w:lang w:val="ru-BY" w:eastAsia="ru-BY"/>
              </w:rPr>
            </w:pPr>
          </w:p>
        </w:tc>
      </w:tr>
      <w:tr w:rsidR="00893582" w:rsidRPr="00893582" w:rsidTr="007248B9">
        <w:trPr>
          <w:trHeight w:val="285"/>
        </w:trPr>
        <w:tc>
          <w:tcPr>
            <w:tcW w:w="1623" w:type="dxa"/>
            <w:tcBorders>
              <w:top w:val="nil"/>
              <w:left w:val="single" w:sz="4" w:space="0" w:color="auto"/>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696" w:type="dxa"/>
            <w:tcBorders>
              <w:top w:val="nil"/>
              <w:left w:val="nil"/>
              <w:bottom w:val="single" w:sz="4" w:space="0" w:color="auto"/>
              <w:right w:val="single" w:sz="4" w:space="0" w:color="auto"/>
            </w:tcBorders>
            <w:shd w:val="clear" w:color="000000" w:fill="FFFFFF"/>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12"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1979"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Азот (IV) оксид (азота диоксид)</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3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0,015</w:t>
            </w:r>
          </w:p>
        </w:tc>
        <w:tc>
          <w:tcPr>
            <w:tcW w:w="166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0,086</w:t>
            </w:r>
          </w:p>
        </w:tc>
      </w:tr>
      <w:tr w:rsidR="00893582" w:rsidRPr="00893582" w:rsidTr="007248B9">
        <w:trPr>
          <w:trHeight w:val="315"/>
        </w:trPr>
        <w:tc>
          <w:tcPr>
            <w:tcW w:w="1623" w:type="dxa"/>
            <w:tcBorders>
              <w:top w:val="nil"/>
              <w:left w:val="single" w:sz="4" w:space="0" w:color="auto"/>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696" w:type="dxa"/>
            <w:tcBorders>
              <w:top w:val="nil"/>
              <w:left w:val="nil"/>
              <w:bottom w:val="single" w:sz="4" w:space="0" w:color="auto"/>
              <w:right w:val="single" w:sz="4" w:space="0" w:color="auto"/>
            </w:tcBorders>
            <w:shd w:val="clear" w:color="000000" w:fill="FFFFFF"/>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12"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1979"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Углерод черный (Сажа)</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3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0,001</w:t>
            </w:r>
          </w:p>
        </w:tc>
        <w:tc>
          <w:tcPr>
            <w:tcW w:w="166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0,005</w:t>
            </w:r>
          </w:p>
        </w:tc>
      </w:tr>
      <w:tr w:rsidR="00893582" w:rsidRPr="00893582" w:rsidTr="007248B9">
        <w:trPr>
          <w:trHeight w:val="300"/>
        </w:trPr>
        <w:tc>
          <w:tcPr>
            <w:tcW w:w="1623" w:type="dxa"/>
            <w:tcBorders>
              <w:top w:val="nil"/>
              <w:left w:val="single" w:sz="4" w:space="0" w:color="auto"/>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696" w:type="dxa"/>
            <w:tcBorders>
              <w:top w:val="nil"/>
              <w:left w:val="nil"/>
              <w:bottom w:val="single" w:sz="4" w:space="0" w:color="auto"/>
              <w:right w:val="single" w:sz="4" w:space="0" w:color="auto"/>
            </w:tcBorders>
            <w:shd w:val="clear" w:color="000000" w:fill="FFFFFF"/>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12"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1979"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Серы диоксид (сернистый ангидрид)</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3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0,001</w:t>
            </w:r>
          </w:p>
        </w:tc>
        <w:tc>
          <w:tcPr>
            <w:tcW w:w="166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0,010</w:t>
            </w:r>
          </w:p>
        </w:tc>
      </w:tr>
      <w:tr w:rsidR="00893582" w:rsidRPr="00893582" w:rsidTr="007248B9">
        <w:trPr>
          <w:trHeight w:val="255"/>
        </w:trPr>
        <w:tc>
          <w:tcPr>
            <w:tcW w:w="1623" w:type="dxa"/>
            <w:tcBorders>
              <w:top w:val="nil"/>
              <w:left w:val="single" w:sz="4" w:space="0" w:color="auto"/>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696" w:type="dxa"/>
            <w:tcBorders>
              <w:top w:val="nil"/>
              <w:left w:val="nil"/>
              <w:bottom w:val="single" w:sz="4" w:space="0" w:color="auto"/>
              <w:right w:val="single" w:sz="4" w:space="0" w:color="auto"/>
            </w:tcBorders>
            <w:shd w:val="clear" w:color="000000" w:fill="FFFFFF"/>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12"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6"/>
                <w:szCs w:val="16"/>
                <w:lang w:val="ru-BY" w:eastAsia="ru-BY"/>
              </w:rPr>
            </w:pPr>
            <w:r w:rsidRPr="00893582">
              <w:rPr>
                <w:sz w:val="16"/>
                <w:szCs w:val="16"/>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907"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sz w:val="14"/>
                <w:szCs w:val="14"/>
                <w:lang w:val="ru-BY" w:eastAsia="ru-BY"/>
              </w:rPr>
            </w:pPr>
            <w:r w:rsidRPr="00893582">
              <w:rPr>
                <w:sz w:val="14"/>
                <w:szCs w:val="14"/>
                <w:lang w:val="ru-BY" w:eastAsia="ru-BY"/>
              </w:rPr>
              <w:t> </w:t>
            </w:r>
          </w:p>
        </w:tc>
        <w:tc>
          <w:tcPr>
            <w:tcW w:w="1979"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b/>
                <w:bCs/>
                <w:sz w:val="14"/>
                <w:szCs w:val="14"/>
                <w:lang w:val="ru-BY" w:eastAsia="ru-BY"/>
              </w:rPr>
            </w:pPr>
            <w:r w:rsidRPr="00893582">
              <w:rPr>
                <w:b/>
                <w:bCs/>
                <w:sz w:val="14"/>
                <w:szCs w:val="14"/>
                <w:lang w:val="ru-BY" w:eastAsia="ru-BY"/>
              </w:rPr>
              <w:t>ИТОГО:</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b/>
                <w:bCs/>
                <w:sz w:val="14"/>
                <w:szCs w:val="14"/>
                <w:lang w:val="ru-BY" w:eastAsia="ru-BY"/>
              </w:rPr>
            </w:pPr>
            <w:r w:rsidRPr="00893582">
              <w:rPr>
                <w:b/>
                <w:bCs/>
                <w:sz w:val="14"/>
                <w:szCs w:val="14"/>
                <w:lang w:val="ru-BY" w:eastAsia="ru-BY"/>
              </w:rPr>
              <w:t> </w:t>
            </w:r>
          </w:p>
        </w:tc>
        <w:tc>
          <w:tcPr>
            <w:tcW w:w="901"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left"/>
              <w:rPr>
                <w:b/>
                <w:bCs/>
                <w:sz w:val="14"/>
                <w:szCs w:val="14"/>
                <w:lang w:val="ru-BY" w:eastAsia="ru-BY"/>
              </w:rPr>
            </w:pPr>
            <w:r w:rsidRPr="00893582">
              <w:rPr>
                <w:b/>
                <w:bCs/>
                <w:sz w:val="14"/>
                <w:szCs w:val="14"/>
                <w:lang w:val="ru-BY" w:eastAsia="ru-BY"/>
              </w:rPr>
              <w:t> </w:t>
            </w:r>
          </w:p>
        </w:tc>
        <w:tc>
          <w:tcPr>
            <w:tcW w:w="936" w:type="dxa"/>
            <w:tcBorders>
              <w:top w:val="nil"/>
              <w:left w:val="nil"/>
              <w:bottom w:val="single" w:sz="4" w:space="0" w:color="auto"/>
              <w:right w:val="single" w:sz="4" w:space="0" w:color="auto"/>
            </w:tcBorders>
            <w:shd w:val="clear" w:color="auto" w:fill="auto"/>
            <w:vAlign w:val="center"/>
            <w:hideMark/>
          </w:tcPr>
          <w:p w:rsidR="00893582" w:rsidRPr="00893582" w:rsidRDefault="00893582" w:rsidP="00893582">
            <w:pPr>
              <w:ind w:left="0" w:right="0" w:firstLine="0"/>
              <w:jc w:val="center"/>
              <w:rPr>
                <w:b/>
                <w:bCs/>
                <w:sz w:val="14"/>
                <w:szCs w:val="14"/>
                <w:lang w:val="ru-BY" w:eastAsia="ru-BY"/>
              </w:rPr>
            </w:pPr>
            <w:r w:rsidRPr="00893582">
              <w:rPr>
                <w:b/>
                <w:bCs/>
                <w:sz w:val="14"/>
                <w:szCs w:val="14"/>
                <w:lang w:val="ru-BY" w:eastAsia="ru-BY"/>
              </w:rPr>
              <w:t> </w:t>
            </w:r>
          </w:p>
        </w:tc>
        <w:tc>
          <w:tcPr>
            <w:tcW w:w="1666" w:type="dxa"/>
            <w:tcBorders>
              <w:top w:val="nil"/>
              <w:left w:val="nil"/>
              <w:bottom w:val="single" w:sz="4" w:space="0" w:color="auto"/>
              <w:right w:val="single" w:sz="4" w:space="0" w:color="auto"/>
            </w:tcBorders>
            <w:shd w:val="clear" w:color="auto" w:fill="auto"/>
            <w:vAlign w:val="center"/>
            <w:hideMark/>
          </w:tcPr>
          <w:p w:rsidR="00893582" w:rsidRPr="00681A9C" w:rsidRDefault="00681A9C" w:rsidP="00893582">
            <w:pPr>
              <w:ind w:left="0" w:right="0" w:firstLine="0"/>
              <w:jc w:val="center"/>
              <w:rPr>
                <w:b/>
                <w:bCs/>
                <w:sz w:val="14"/>
                <w:szCs w:val="14"/>
                <w:lang w:eastAsia="ru-BY"/>
              </w:rPr>
            </w:pPr>
            <w:r>
              <w:rPr>
                <w:b/>
                <w:bCs/>
                <w:sz w:val="14"/>
                <w:szCs w:val="14"/>
                <w:lang w:eastAsia="ru-BY"/>
              </w:rPr>
              <w:t>2,012</w:t>
            </w:r>
          </w:p>
        </w:tc>
      </w:tr>
      <w:bookmarkEnd w:id="18"/>
    </w:tbl>
    <w:p w:rsidR="009E04B4" w:rsidRPr="00C97B0A" w:rsidRDefault="009E04B4" w:rsidP="009E04B4">
      <w:pPr>
        <w:ind w:left="851" w:right="141"/>
        <w:rPr>
          <w:sz w:val="28"/>
          <w:highlight w:val="yellow"/>
        </w:rPr>
        <w:sectPr w:rsidR="009E04B4" w:rsidRPr="00C97B0A" w:rsidSect="003D1766">
          <w:headerReference w:type="default" r:id="rId49"/>
          <w:footerReference w:type="default" r:id="rId50"/>
          <w:pgSz w:w="16840" w:h="11907" w:orient="landscape" w:code="9"/>
          <w:pgMar w:top="1276" w:right="357" w:bottom="397" w:left="340" w:header="284" w:footer="11" w:gutter="0"/>
          <w:cols w:space="720"/>
        </w:sectPr>
      </w:pPr>
    </w:p>
    <w:p w:rsidR="009E04B4" w:rsidRPr="00E44212" w:rsidRDefault="009E04B4" w:rsidP="005865C1">
      <w:pPr>
        <w:spacing w:line="400" w:lineRule="exact"/>
        <w:ind w:left="851" w:right="142"/>
        <w:rPr>
          <w:sz w:val="28"/>
        </w:rPr>
      </w:pPr>
      <w:r w:rsidRPr="00E44212">
        <w:rPr>
          <w:sz w:val="28"/>
        </w:rPr>
        <w:lastRenderedPageBreak/>
        <w:t xml:space="preserve">Согласно специфическим санитарно-эпидемиологическим требованиям к установлению санитарно-защитных зон объектов, являющихся объектами воздействия на здоровье человека и окружающую среду, утвержденным постановлением Совета Министров Республики Беларусь 11.12.2019 № 847 для </w:t>
      </w:r>
      <w:r w:rsidR="005865C1">
        <w:rPr>
          <w:sz w:val="28"/>
        </w:rPr>
        <w:t xml:space="preserve">предприятия </w:t>
      </w:r>
      <w:r w:rsidRPr="00E44212">
        <w:rPr>
          <w:sz w:val="28"/>
        </w:rPr>
        <w:t xml:space="preserve">установлен базовый размер санитарно-защитной зоны </w:t>
      </w:r>
      <w:r w:rsidR="00E6547F" w:rsidRPr="00E44212">
        <w:rPr>
          <w:sz w:val="28"/>
        </w:rPr>
        <w:t>1</w:t>
      </w:r>
      <w:r w:rsidRPr="00E44212">
        <w:rPr>
          <w:sz w:val="28"/>
        </w:rPr>
        <w:t>00 м</w:t>
      </w:r>
      <w:r w:rsidR="00893582">
        <w:rPr>
          <w:sz w:val="28"/>
        </w:rPr>
        <w:t>.</w:t>
      </w:r>
    </w:p>
    <w:p w:rsidR="009E04B4" w:rsidRPr="00E44212" w:rsidRDefault="009E04B4" w:rsidP="005865C1">
      <w:pPr>
        <w:spacing w:line="400" w:lineRule="exact"/>
        <w:ind w:left="851" w:right="142"/>
        <w:rPr>
          <w:sz w:val="28"/>
        </w:rPr>
      </w:pPr>
      <w:r w:rsidRPr="00E44212">
        <w:rPr>
          <w:sz w:val="28"/>
        </w:rPr>
        <w:t>Для оценки воздействия на атмосферный воздух источников выбросов загрязняющих веществ был проведен расчет рассеивания загрязняющих веществ в приземном слое атмосферы.</w:t>
      </w:r>
    </w:p>
    <w:p w:rsidR="009E04B4" w:rsidRPr="000041E2" w:rsidRDefault="009E04B4" w:rsidP="005865C1">
      <w:pPr>
        <w:spacing w:line="400" w:lineRule="exact"/>
        <w:ind w:left="851" w:right="142"/>
        <w:rPr>
          <w:sz w:val="28"/>
        </w:rPr>
      </w:pPr>
      <w:bookmarkStart w:id="19" w:name="_Hlk86761931"/>
      <w:r w:rsidRPr="000041E2">
        <w:rPr>
          <w:sz w:val="28"/>
        </w:rPr>
        <w:t xml:space="preserve">Расчет рассеивания загрязняющих веществ в приземном слое атмосферы выполнен на ЭВМ по программе </w:t>
      </w:r>
      <w:r w:rsidR="000041E2" w:rsidRPr="000041E2">
        <w:rPr>
          <w:sz w:val="28"/>
          <w:szCs w:val="28"/>
        </w:rPr>
        <w:t xml:space="preserve">УПРЗА «Эколог </w:t>
      </w:r>
      <w:r w:rsidR="000041E2" w:rsidRPr="000041E2">
        <w:rPr>
          <w:sz w:val="28"/>
          <w:szCs w:val="28"/>
          <w:lang w:val="en-US"/>
        </w:rPr>
        <w:t>v</w:t>
      </w:r>
      <w:r w:rsidR="000041E2" w:rsidRPr="000041E2">
        <w:rPr>
          <w:sz w:val="28"/>
          <w:szCs w:val="28"/>
        </w:rPr>
        <w:t>4.6».</w:t>
      </w:r>
    </w:p>
    <w:p w:rsidR="009E04B4" w:rsidRPr="000041E2" w:rsidRDefault="009E04B4" w:rsidP="005865C1">
      <w:pPr>
        <w:spacing w:line="400" w:lineRule="exact"/>
        <w:ind w:left="851" w:right="142"/>
        <w:rPr>
          <w:sz w:val="28"/>
        </w:rPr>
      </w:pPr>
      <w:r w:rsidRPr="000041E2">
        <w:rPr>
          <w:sz w:val="28"/>
        </w:rPr>
        <w:t>Расчет рассеивания проводился для прямоугольной площадки</w:t>
      </w:r>
      <w:r w:rsidR="00893582" w:rsidRPr="00893582">
        <w:rPr>
          <w:sz w:val="28"/>
        </w:rPr>
        <w:t xml:space="preserve"> </w:t>
      </w:r>
      <w:r w:rsidR="00177ECF">
        <w:rPr>
          <w:sz w:val="28"/>
        </w:rPr>
        <w:t xml:space="preserve">2600х1400 м </w:t>
      </w:r>
      <w:r w:rsidR="00893582">
        <w:rPr>
          <w:sz w:val="28"/>
        </w:rPr>
        <w:t>в расчетных точках координатной сетки,</w:t>
      </w:r>
      <w:r w:rsidRPr="000041E2">
        <w:rPr>
          <w:sz w:val="28"/>
        </w:rPr>
        <w:t xml:space="preserve"> для расчетных точек на границе</w:t>
      </w:r>
      <w:r w:rsidRPr="00E44212">
        <w:rPr>
          <w:sz w:val="28"/>
        </w:rPr>
        <w:t xml:space="preserve"> базовой санитарно-защитной зоны предприятия</w:t>
      </w:r>
      <w:r w:rsidR="00177ECF">
        <w:rPr>
          <w:sz w:val="28"/>
        </w:rPr>
        <w:t xml:space="preserve"> и в жилой зоне</w:t>
      </w:r>
      <w:r w:rsidR="00893582">
        <w:rPr>
          <w:sz w:val="28"/>
        </w:rPr>
        <w:t xml:space="preserve">. </w:t>
      </w:r>
      <w:r w:rsidRPr="002E707B">
        <w:rPr>
          <w:sz w:val="28"/>
        </w:rPr>
        <w:t>Для расчета использована локальная координатная система. Ось абсцисс координатной системы образует с направлением на север угол 90°.</w:t>
      </w:r>
    </w:p>
    <w:p w:rsidR="009E04B4" w:rsidRDefault="009E04B4" w:rsidP="005865C1">
      <w:pPr>
        <w:spacing w:line="400" w:lineRule="exact"/>
        <w:ind w:left="851" w:right="142"/>
        <w:rPr>
          <w:sz w:val="28"/>
        </w:rPr>
      </w:pPr>
      <w:r w:rsidRPr="000041E2">
        <w:rPr>
          <w:sz w:val="28"/>
        </w:rPr>
        <w:t xml:space="preserve">Для получения полной информации по уровню загрязнения атмосферного воздуха после введения в действие проектируемого предприятия в расчетах рассеивания были учтены все существующие источники выбросов. </w:t>
      </w:r>
    </w:p>
    <w:bookmarkEnd w:id="19"/>
    <w:p w:rsidR="00467172" w:rsidRDefault="00467172" w:rsidP="005865C1">
      <w:pPr>
        <w:spacing w:line="400" w:lineRule="exact"/>
        <w:ind w:left="851" w:right="142"/>
        <w:rPr>
          <w:sz w:val="28"/>
        </w:rPr>
      </w:pPr>
      <w:r>
        <w:rPr>
          <w:sz w:val="28"/>
        </w:rPr>
        <w:t xml:space="preserve">Расчет проведен для веществ и групп суммации, указанной в таблице </w:t>
      </w:r>
      <w:r w:rsidR="002E707B">
        <w:rPr>
          <w:sz w:val="28"/>
        </w:rPr>
        <w:t>1</w:t>
      </w:r>
      <w:r w:rsidR="007248B9">
        <w:rPr>
          <w:sz w:val="28"/>
        </w:rPr>
        <w:t>2</w:t>
      </w:r>
      <w:r>
        <w:rPr>
          <w:sz w:val="28"/>
        </w:rPr>
        <w:t>.</w:t>
      </w:r>
    </w:p>
    <w:p w:rsidR="00467172" w:rsidRDefault="00467172" w:rsidP="005865C1">
      <w:pPr>
        <w:spacing w:line="400" w:lineRule="exact"/>
        <w:ind w:left="851" w:right="142"/>
        <w:rPr>
          <w:sz w:val="28"/>
        </w:rPr>
      </w:pPr>
    </w:p>
    <w:p w:rsidR="00467172" w:rsidRDefault="00467172" w:rsidP="005865C1">
      <w:pPr>
        <w:spacing w:line="400" w:lineRule="exact"/>
        <w:ind w:left="851" w:right="142"/>
        <w:rPr>
          <w:sz w:val="28"/>
        </w:rPr>
      </w:pPr>
      <w:r>
        <w:rPr>
          <w:sz w:val="28"/>
        </w:rPr>
        <w:t xml:space="preserve">Таблица </w:t>
      </w:r>
      <w:r w:rsidR="002E707B">
        <w:rPr>
          <w:sz w:val="28"/>
        </w:rPr>
        <w:t>1</w:t>
      </w:r>
      <w:r w:rsidR="007248B9">
        <w:rPr>
          <w:sz w:val="28"/>
        </w:rPr>
        <w:t>2</w:t>
      </w:r>
    </w:p>
    <w:tbl>
      <w:tblPr>
        <w:tblW w:w="0" w:type="auto"/>
        <w:tblInd w:w="1281" w:type="dxa"/>
        <w:tblLayout w:type="fixed"/>
        <w:tblCellMar>
          <w:left w:w="0" w:type="dxa"/>
          <w:right w:w="0" w:type="dxa"/>
        </w:tblCellMar>
        <w:tblLook w:val="0000" w:firstRow="0" w:lastRow="0" w:firstColumn="0" w:lastColumn="0" w:noHBand="0" w:noVBand="0"/>
      </w:tblPr>
      <w:tblGrid>
        <w:gridCol w:w="71"/>
        <w:gridCol w:w="1772"/>
        <w:gridCol w:w="3093"/>
        <w:gridCol w:w="1443"/>
        <w:gridCol w:w="2410"/>
        <w:gridCol w:w="71"/>
      </w:tblGrid>
      <w:tr w:rsidR="00AF42E5" w:rsidRPr="00AF42E5" w:rsidTr="00AF42E5">
        <w:trPr>
          <w:trHeight w:val="468"/>
        </w:trPr>
        <w:tc>
          <w:tcPr>
            <w:tcW w:w="1843" w:type="dxa"/>
            <w:gridSpan w:val="2"/>
            <w:tcBorders>
              <w:top w:val="single" w:sz="4" w:space="0" w:color="000000"/>
              <w:left w:val="single" w:sz="4" w:space="0" w:color="000000"/>
              <w:bottom w:val="single" w:sz="4" w:space="0" w:color="000000"/>
              <w:right w:val="single" w:sz="4" w:space="0" w:color="000000"/>
            </w:tcBorders>
            <w:shd w:val="clear" w:color="auto" w:fill="EFEFEF"/>
          </w:tcPr>
          <w:p w:rsidR="00AF42E5" w:rsidRPr="00AF42E5" w:rsidRDefault="00AF42E5" w:rsidP="00AF42E5">
            <w:pPr>
              <w:ind w:left="0" w:right="0" w:firstLine="0"/>
              <w:jc w:val="center"/>
              <w:rPr>
                <w:szCs w:val="24"/>
              </w:rPr>
            </w:pPr>
          </w:p>
          <w:p w:rsidR="00AF42E5" w:rsidRPr="00AF42E5" w:rsidRDefault="00AF42E5" w:rsidP="00AF42E5">
            <w:pPr>
              <w:ind w:left="271" w:right="261" w:firstLine="0"/>
              <w:jc w:val="center"/>
              <w:rPr>
                <w:szCs w:val="24"/>
              </w:rPr>
            </w:pPr>
            <w:r w:rsidRPr="00AF42E5">
              <w:rPr>
                <w:szCs w:val="24"/>
              </w:rPr>
              <w:t>Код</w:t>
            </w:r>
          </w:p>
        </w:tc>
        <w:tc>
          <w:tcPr>
            <w:tcW w:w="3093" w:type="dxa"/>
            <w:tcBorders>
              <w:top w:val="single" w:sz="4" w:space="0" w:color="000000"/>
              <w:left w:val="single" w:sz="4" w:space="0" w:color="000000"/>
              <w:bottom w:val="single" w:sz="4" w:space="0" w:color="000000"/>
              <w:right w:val="single" w:sz="4" w:space="0" w:color="000000"/>
            </w:tcBorders>
            <w:shd w:val="clear" w:color="auto" w:fill="EFEFEF"/>
          </w:tcPr>
          <w:p w:rsidR="00AF42E5" w:rsidRPr="00AF42E5" w:rsidRDefault="00AF42E5" w:rsidP="00AF42E5">
            <w:pPr>
              <w:ind w:left="0" w:right="0" w:firstLine="0"/>
              <w:jc w:val="center"/>
              <w:rPr>
                <w:szCs w:val="24"/>
              </w:rPr>
            </w:pPr>
          </w:p>
          <w:p w:rsidR="00AF42E5" w:rsidRPr="00AF42E5" w:rsidRDefault="00AF42E5" w:rsidP="00AF42E5">
            <w:pPr>
              <w:ind w:left="1160" w:right="1153" w:firstLine="0"/>
              <w:jc w:val="center"/>
              <w:rPr>
                <w:szCs w:val="24"/>
              </w:rPr>
            </w:pPr>
            <w:r w:rsidRPr="00AF42E5">
              <w:rPr>
                <w:szCs w:val="24"/>
              </w:rPr>
              <w:t>Наименование</w:t>
            </w:r>
          </w:p>
        </w:tc>
        <w:tc>
          <w:tcPr>
            <w:tcW w:w="1443" w:type="dxa"/>
            <w:tcBorders>
              <w:top w:val="single" w:sz="4" w:space="0" w:color="000000"/>
              <w:left w:val="single" w:sz="4" w:space="0" w:color="000000"/>
              <w:bottom w:val="single" w:sz="4" w:space="0" w:color="000000"/>
              <w:right w:val="single" w:sz="4" w:space="0" w:color="000000"/>
            </w:tcBorders>
            <w:shd w:val="clear" w:color="auto" w:fill="EFEFEF"/>
          </w:tcPr>
          <w:p w:rsidR="00AF42E5" w:rsidRPr="00AF42E5" w:rsidRDefault="00AF42E5" w:rsidP="00AF42E5">
            <w:pPr>
              <w:spacing w:line="249" w:lineRule="auto"/>
              <w:ind w:left="166" w:right="141" w:firstLine="24"/>
              <w:jc w:val="center"/>
              <w:rPr>
                <w:szCs w:val="24"/>
              </w:rPr>
            </w:pPr>
            <w:r w:rsidRPr="00AF42E5">
              <w:rPr>
                <w:szCs w:val="24"/>
              </w:rPr>
              <w:t>ПДКмр (ОБУВ),</w:t>
            </w:r>
          </w:p>
          <w:p w:rsidR="00AF42E5" w:rsidRPr="00AF42E5" w:rsidRDefault="00AF42E5" w:rsidP="00AF42E5">
            <w:pPr>
              <w:ind w:left="147" w:right="0" w:firstLine="0"/>
              <w:jc w:val="center"/>
              <w:rPr>
                <w:szCs w:val="24"/>
              </w:rPr>
            </w:pPr>
            <w:r w:rsidRPr="00AF42E5">
              <w:rPr>
                <w:szCs w:val="24"/>
              </w:rPr>
              <w:t>мг/куб.м.</w:t>
            </w:r>
          </w:p>
        </w:tc>
        <w:tc>
          <w:tcPr>
            <w:tcW w:w="2410" w:type="dxa"/>
            <w:tcBorders>
              <w:top w:val="single" w:sz="4" w:space="0" w:color="000000"/>
              <w:left w:val="single" w:sz="4" w:space="0" w:color="000000"/>
              <w:bottom w:val="single" w:sz="4" w:space="0" w:color="000000"/>
              <w:right w:val="single" w:sz="4" w:space="0" w:color="000000"/>
            </w:tcBorders>
            <w:shd w:val="clear" w:color="auto" w:fill="EFEFEF"/>
          </w:tcPr>
          <w:p w:rsidR="00AF42E5" w:rsidRPr="00AF42E5" w:rsidRDefault="00AF42E5" w:rsidP="00AF42E5">
            <w:pPr>
              <w:ind w:left="0" w:right="0" w:firstLine="0"/>
              <w:jc w:val="center"/>
              <w:rPr>
                <w:szCs w:val="24"/>
              </w:rPr>
            </w:pPr>
          </w:p>
          <w:p w:rsidR="00AF42E5" w:rsidRPr="00AF42E5" w:rsidRDefault="00AF42E5" w:rsidP="00AF42E5">
            <w:pPr>
              <w:ind w:left="217" w:right="0" w:firstLine="0"/>
              <w:jc w:val="center"/>
              <w:rPr>
                <w:szCs w:val="24"/>
              </w:rPr>
            </w:pPr>
            <w:r w:rsidRPr="00AF42E5">
              <w:rPr>
                <w:szCs w:val="24"/>
              </w:rPr>
              <w:t>ПДКсс, мг/куб.м.</w:t>
            </w:r>
          </w:p>
        </w:tc>
        <w:tc>
          <w:tcPr>
            <w:tcW w:w="71" w:type="dxa"/>
            <w:tcBorders>
              <w:top w:val="single" w:sz="4" w:space="0" w:color="000000"/>
              <w:left w:val="single" w:sz="4" w:space="0" w:color="000000"/>
              <w:bottom w:val="single" w:sz="4" w:space="0" w:color="000000"/>
              <w:right w:val="none" w:sz="6" w:space="0" w:color="auto"/>
            </w:tcBorders>
            <w:shd w:val="clear" w:color="auto" w:fill="EFEFEF"/>
          </w:tcPr>
          <w:p w:rsidR="00AF42E5" w:rsidRPr="00AF42E5" w:rsidRDefault="00AF42E5" w:rsidP="00AF42E5">
            <w:pPr>
              <w:kinsoku w:val="0"/>
              <w:overflowPunct w:val="0"/>
              <w:autoSpaceDE w:val="0"/>
              <w:autoSpaceDN w:val="0"/>
              <w:adjustRightInd w:val="0"/>
              <w:ind w:left="0" w:right="0" w:firstLine="0"/>
              <w:jc w:val="left"/>
              <w:rPr>
                <w:sz w:val="10"/>
                <w:szCs w:val="10"/>
              </w:rPr>
            </w:pPr>
          </w:p>
        </w:tc>
      </w:tr>
      <w:tr w:rsidR="00AF42E5" w:rsidRPr="00AF42E5" w:rsidTr="00AF42E5">
        <w:trPr>
          <w:trHeight w:val="132"/>
        </w:trPr>
        <w:tc>
          <w:tcPr>
            <w:tcW w:w="1843" w:type="dxa"/>
            <w:gridSpan w:val="2"/>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301</w:t>
            </w:r>
          </w:p>
        </w:tc>
        <w:tc>
          <w:tcPr>
            <w:tcW w:w="3093"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19" w:right="0" w:firstLine="0"/>
              <w:jc w:val="center"/>
              <w:rPr>
                <w:szCs w:val="24"/>
              </w:rPr>
            </w:pPr>
            <w:r w:rsidRPr="00AF42E5">
              <w:rPr>
                <w:szCs w:val="24"/>
              </w:rPr>
              <w:t>Азота диоксид</w:t>
            </w:r>
          </w:p>
        </w:tc>
        <w:tc>
          <w:tcPr>
            <w:tcW w:w="1443"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0.250</w:t>
            </w:r>
          </w:p>
        </w:tc>
        <w:tc>
          <w:tcPr>
            <w:tcW w:w="2410"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0.040</w:t>
            </w:r>
          </w:p>
        </w:tc>
        <w:tc>
          <w:tcPr>
            <w:tcW w:w="71" w:type="dxa"/>
            <w:tcBorders>
              <w:top w:val="single" w:sz="4" w:space="0" w:color="000000"/>
              <w:left w:val="single" w:sz="4" w:space="0" w:color="000000"/>
              <w:bottom w:val="single" w:sz="4" w:space="0" w:color="000000"/>
              <w:right w:val="none" w:sz="6" w:space="0" w:color="auto"/>
            </w:tcBorders>
          </w:tcPr>
          <w:p w:rsidR="00AF42E5" w:rsidRPr="00AF42E5" w:rsidRDefault="00AF42E5" w:rsidP="00AF42E5">
            <w:pPr>
              <w:kinsoku w:val="0"/>
              <w:overflowPunct w:val="0"/>
              <w:autoSpaceDE w:val="0"/>
              <w:autoSpaceDN w:val="0"/>
              <w:adjustRightInd w:val="0"/>
              <w:ind w:left="0" w:right="0" w:firstLine="0"/>
              <w:jc w:val="left"/>
              <w:rPr>
                <w:sz w:val="8"/>
                <w:szCs w:val="8"/>
              </w:rPr>
            </w:pPr>
          </w:p>
        </w:tc>
      </w:tr>
      <w:tr w:rsidR="00AF42E5" w:rsidRPr="00AF42E5" w:rsidTr="00AF42E5">
        <w:trPr>
          <w:trHeight w:val="132"/>
        </w:trPr>
        <w:tc>
          <w:tcPr>
            <w:tcW w:w="1843" w:type="dxa"/>
            <w:gridSpan w:val="2"/>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328</w:t>
            </w:r>
          </w:p>
        </w:tc>
        <w:tc>
          <w:tcPr>
            <w:tcW w:w="3093"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19" w:right="0" w:firstLine="0"/>
              <w:jc w:val="center"/>
              <w:rPr>
                <w:szCs w:val="24"/>
              </w:rPr>
            </w:pPr>
            <w:r w:rsidRPr="00AF42E5">
              <w:rPr>
                <w:szCs w:val="24"/>
              </w:rPr>
              <w:t>Углерод (Сажа)</w:t>
            </w:r>
          </w:p>
        </w:tc>
        <w:tc>
          <w:tcPr>
            <w:tcW w:w="1443"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0.150</w:t>
            </w:r>
          </w:p>
        </w:tc>
        <w:tc>
          <w:tcPr>
            <w:tcW w:w="2410"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0.050</w:t>
            </w:r>
          </w:p>
        </w:tc>
        <w:tc>
          <w:tcPr>
            <w:tcW w:w="71" w:type="dxa"/>
            <w:tcBorders>
              <w:top w:val="single" w:sz="4" w:space="0" w:color="000000"/>
              <w:left w:val="single" w:sz="4" w:space="0" w:color="000000"/>
              <w:bottom w:val="single" w:sz="4" w:space="0" w:color="000000"/>
              <w:right w:val="none" w:sz="6" w:space="0" w:color="auto"/>
            </w:tcBorders>
          </w:tcPr>
          <w:p w:rsidR="00AF42E5" w:rsidRPr="00AF42E5" w:rsidRDefault="00AF42E5" w:rsidP="00AF42E5">
            <w:pPr>
              <w:kinsoku w:val="0"/>
              <w:overflowPunct w:val="0"/>
              <w:autoSpaceDE w:val="0"/>
              <w:autoSpaceDN w:val="0"/>
              <w:adjustRightInd w:val="0"/>
              <w:ind w:left="0" w:right="0" w:firstLine="0"/>
              <w:jc w:val="left"/>
              <w:rPr>
                <w:sz w:val="8"/>
                <w:szCs w:val="8"/>
              </w:rPr>
            </w:pPr>
          </w:p>
        </w:tc>
      </w:tr>
      <w:tr w:rsidR="00AF42E5" w:rsidRPr="00AF42E5" w:rsidTr="00AF42E5">
        <w:trPr>
          <w:trHeight w:val="132"/>
        </w:trPr>
        <w:tc>
          <w:tcPr>
            <w:tcW w:w="1843" w:type="dxa"/>
            <w:gridSpan w:val="2"/>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330</w:t>
            </w:r>
          </w:p>
        </w:tc>
        <w:tc>
          <w:tcPr>
            <w:tcW w:w="3093"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19" w:right="0" w:firstLine="0"/>
              <w:jc w:val="center"/>
              <w:rPr>
                <w:szCs w:val="24"/>
              </w:rPr>
            </w:pPr>
            <w:r w:rsidRPr="00AF42E5">
              <w:rPr>
                <w:szCs w:val="24"/>
              </w:rPr>
              <w:t>Сера диоксид</w:t>
            </w:r>
          </w:p>
        </w:tc>
        <w:tc>
          <w:tcPr>
            <w:tcW w:w="1443"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0.500</w:t>
            </w:r>
          </w:p>
        </w:tc>
        <w:tc>
          <w:tcPr>
            <w:tcW w:w="2410"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0.050</w:t>
            </w:r>
          </w:p>
        </w:tc>
        <w:tc>
          <w:tcPr>
            <w:tcW w:w="71" w:type="dxa"/>
            <w:tcBorders>
              <w:top w:val="single" w:sz="4" w:space="0" w:color="000000"/>
              <w:left w:val="single" w:sz="4" w:space="0" w:color="000000"/>
              <w:bottom w:val="single" w:sz="4" w:space="0" w:color="000000"/>
              <w:right w:val="none" w:sz="6" w:space="0" w:color="auto"/>
            </w:tcBorders>
          </w:tcPr>
          <w:p w:rsidR="00AF42E5" w:rsidRPr="00AF42E5" w:rsidRDefault="00AF42E5" w:rsidP="00AF42E5">
            <w:pPr>
              <w:kinsoku w:val="0"/>
              <w:overflowPunct w:val="0"/>
              <w:autoSpaceDE w:val="0"/>
              <w:autoSpaceDN w:val="0"/>
              <w:adjustRightInd w:val="0"/>
              <w:ind w:left="0" w:right="0" w:firstLine="0"/>
              <w:jc w:val="left"/>
              <w:rPr>
                <w:sz w:val="8"/>
                <w:szCs w:val="8"/>
              </w:rPr>
            </w:pPr>
          </w:p>
        </w:tc>
      </w:tr>
      <w:tr w:rsidR="00AF42E5" w:rsidRPr="00AF42E5" w:rsidTr="00AF42E5">
        <w:trPr>
          <w:trHeight w:val="132"/>
        </w:trPr>
        <w:tc>
          <w:tcPr>
            <w:tcW w:w="1843" w:type="dxa"/>
            <w:gridSpan w:val="2"/>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337</w:t>
            </w:r>
          </w:p>
        </w:tc>
        <w:tc>
          <w:tcPr>
            <w:tcW w:w="3093"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19" w:right="0" w:firstLine="0"/>
              <w:jc w:val="center"/>
              <w:rPr>
                <w:szCs w:val="24"/>
              </w:rPr>
            </w:pPr>
            <w:r w:rsidRPr="00AF42E5">
              <w:rPr>
                <w:szCs w:val="24"/>
              </w:rPr>
              <w:t>Углерод оксид</w:t>
            </w:r>
          </w:p>
        </w:tc>
        <w:tc>
          <w:tcPr>
            <w:tcW w:w="1443"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5.000</w:t>
            </w:r>
          </w:p>
        </w:tc>
        <w:tc>
          <w:tcPr>
            <w:tcW w:w="2410"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3.000</w:t>
            </w:r>
          </w:p>
        </w:tc>
        <w:tc>
          <w:tcPr>
            <w:tcW w:w="71" w:type="dxa"/>
            <w:tcBorders>
              <w:top w:val="single" w:sz="4" w:space="0" w:color="000000"/>
              <w:left w:val="single" w:sz="4" w:space="0" w:color="000000"/>
              <w:bottom w:val="single" w:sz="4" w:space="0" w:color="000000"/>
              <w:right w:val="none" w:sz="6" w:space="0" w:color="auto"/>
            </w:tcBorders>
          </w:tcPr>
          <w:p w:rsidR="00AF42E5" w:rsidRPr="00AF42E5" w:rsidRDefault="00AF42E5" w:rsidP="00AF42E5">
            <w:pPr>
              <w:kinsoku w:val="0"/>
              <w:overflowPunct w:val="0"/>
              <w:autoSpaceDE w:val="0"/>
              <w:autoSpaceDN w:val="0"/>
              <w:adjustRightInd w:val="0"/>
              <w:ind w:left="0" w:right="0" w:firstLine="0"/>
              <w:jc w:val="left"/>
              <w:rPr>
                <w:sz w:val="8"/>
                <w:szCs w:val="8"/>
              </w:rPr>
            </w:pPr>
          </w:p>
        </w:tc>
      </w:tr>
      <w:tr w:rsidR="00AF42E5" w:rsidRPr="00AF42E5" w:rsidTr="00AF42E5">
        <w:trPr>
          <w:trHeight w:val="132"/>
        </w:trPr>
        <w:tc>
          <w:tcPr>
            <w:tcW w:w="1843" w:type="dxa"/>
            <w:gridSpan w:val="2"/>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703</w:t>
            </w:r>
          </w:p>
        </w:tc>
        <w:tc>
          <w:tcPr>
            <w:tcW w:w="3093"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19" w:right="0" w:firstLine="0"/>
              <w:jc w:val="center"/>
              <w:rPr>
                <w:szCs w:val="24"/>
              </w:rPr>
            </w:pPr>
            <w:r w:rsidRPr="00AF42E5">
              <w:rPr>
                <w:szCs w:val="24"/>
              </w:rPr>
              <w:t>Бенз/а/пирен</w:t>
            </w:r>
          </w:p>
        </w:tc>
        <w:tc>
          <w:tcPr>
            <w:tcW w:w="1443"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0.000</w:t>
            </w:r>
          </w:p>
        </w:tc>
        <w:tc>
          <w:tcPr>
            <w:tcW w:w="2410"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5.000E-06</w:t>
            </w:r>
          </w:p>
        </w:tc>
        <w:tc>
          <w:tcPr>
            <w:tcW w:w="71" w:type="dxa"/>
            <w:tcBorders>
              <w:top w:val="single" w:sz="4" w:space="0" w:color="000000"/>
              <w:left w:val="single" w:sz="4" w:space="0" w:color="000000"/>
              <w:bottom w:val="single" w:sz="4" w:space="0" w:color="000000"/>
              <w:right w:val="none" w:sz="6" w:space="0" w:color="auto"/>
            </w:tcBorders>
          </w:tcPr>
          <w:p w:rsidR="00AF42E5" w:rsidRPr="00AF42E5" w:rsidRDefault="00AF42E5" w:rsidP="00AF42E5">
            <w:pPr>
              <w:kinsoku w:val="0"/>
              <w:overflowPunct w:val="0"/>
              <w:autoSpaceDE w:val="0"/>
              <w:autoSpaceDN w:val="0"/>
              <w:adjustRightInd w:val="0"/>
              <w:ind w:left="0" w:right="0" w:firstLine="0"/>
              <w:jc w:val="left"/>
              <w:rPr>
                <w:sz w:val="8"/>
                <w:szCs w:val="8"/>
              </w:rPr>
            </w:pPr>
          </w:p>
        </w:tc>
      </w:tr>
      <w:tr w:rsidR="00AF42E5" w:rsidRPr="00AF42E5" w:rsidTr="00AF42E5">
        <w:trPr>
          <w:trHeight w:val="132"/>
        </w:trPr>
        <w:tc>
          <w:tcPr>
            <w:tcW w:w="1843" w:type="dxa"/>
            <w:gridSpan w:val="2"/>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2754</w:t>
            </w:r>
          </w:p>
        </w:tc>
        <w:tc>
          <w:tcPr>
            <w:tcW w:w="3093"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19" w:right="0" w:firstLine="0"/>
              <w:jc w:val="center"/>
              <w:rPr>
                <w:szCs w:val="24"/>
              </w:rPr>
            </w:pPr>
            <w:r w:rsidRPr="00AF42E5">
              <w:rPr>
                <w:szCs w:val="24"/>
              </w:rPr>
              <w:t>Углеводороды предельные C11-C19</w:t>
            </w:r>
          </w:p>
        </w:tc>
        <w:tc>
          <w:tcPr>
            <w:tcW w:w="1443"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1.000</w:t>
            </w:r>
          </w:p>
        </w:tc>
        <w:tc>
          <w:tcPr>
            <w:tcW w:w="2410"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0.000</w:t>
            </w:r>
          </w:p>
        </w:tc>
        <w:tc>
          <w:tcPr>
            <w:tcW w:w="71" w:type="dxa"/>
            <w:tcBorders>
              <w:top w:val="single" w:sz="4" w:space="0" w:color="000000"/>
              <w:left w:val="single" w:sz="4" w:space="0" w:color="000000"/>
              <w:bottom w:val="single" w:sz="4" w:space="0" w:color="000000"/>
              <w:right w:val="none" w:sz="6" w:space="0" w:color="auto"/>
            </w:tcBorders>
          </w:tcPr>
          <w:p w:rsidR="00AF42E5" w:rsidRPr="00AF42E5" w:rsidRDefault="00AF42E5" w:rsidP="00AF42E5">
            <w:pPr>
              <w:kinsoku w:val="0"/>
              <w:overflowPunct w:val="0"/>
              <w:autoSpaceDE w:val="0"/>
              <w:autoSpaceDN w:val="0"/>
              <w:adjustRightInd w:val="0"/>
              <w:ind w:left="0" w:right="0" w:firstLine="0"/>
              <w:jc w:val="left"/>
              <w:rPr>
                <w:sz w:val="8"/>
                <w:szCs w:val="8"/>
              </w:rPr>
            </w:pPr>
          </w:p>
        </w:tc>
      </w:tr>
      <w:tr w:rsidR="00AF42E5" w:rsidRPr="00AF42E5" w:rsidTr="00AF42E5">
        <w:trPr>
          <w:trHeight w:val="132"/>
        </w:trPr>
        <w:tc>
          <w:tcPr>
            <w:tcW w:w="1843" w:type="dxa"/>
            <w:gridSpan w:val="2"/>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2902</w:t>
            </w:r>
          </w:p>
        </w:tc>
        <w:tc>
          <w:tcPr>
            <w:tcW w:w="3093"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19" w:right="0" w:firstLine="0"/>
              <w:jc w:val="center"/>
              <w:rPr>
                <w:szCs w:val="24"/>
              </w:rPr>
            </w:pPr>
            <w:r w:rsidRPr="00AF42E5">
              <w:rPr>
                <w:szCs w:val="24"/>
              </w:rPr>
              <w:t>Твердые вещества (недифф. по составу пыль/аэрозоль)</w:t>
            </w:r>
          </w:p>
        </w:tc>
        <w:tc>
          <w:tcPr>
            <w:tcW w:w="1443"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0.300</w:t>
            </w:r>
          </w:p>
        </w:tc>
        <w:tc>
          <w:tcPr>
            <w:tcW w:w="2410"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0.000</w:t>
            </w:r>
          </w:p>
        </w:tc>
        <w:tc>
          <w:tcPr>
            <w:tcW w:w="71" w:type="dxa"/>
            <w:tcBorders>
              <w:top w:val="single" w:sz="4" w:space="0" w:color="000000"/>
              <w:left w:val="single" w:sz="4" w:space="0" w:color="000000"/>
              <w:bottom w:val="single" w:sz="4" w:space="0" w:color="000000"/>
              <w:right w:val="none" w:sz="6" w:space="0" w:color="auto"/>
            </w:tcBorders>
          </w:tcPr>
          <w:p w:rsidR="00AF42E5" w:rsidRPr="00AF42E5" w:rsidRDefault="00AF42E5" w:rsidP="00AF42E5">
            <w:pPr>
              <w:kinsoku w:val="0"/>
              <w:overflowPunct w:val="0"/>
              <w:autoSpaceDE w:val="0"/>
              <w:autoSpaceDN w:val="0"/>
              <w:adjustRightInd w:val="0"/>
              <w:ind w:left="0" w:right="0" w:firstLine="0"/>
              <w:jc w:val="left"/>
              <w:rPr>
                <w:sz w:val="8"/>
                <w:szCs w:val="8"/>
              </w:rPr>
            </w:pPr>
          </w:p>
        </w:tc>
      </w:tr>
      <w:tr w:rsidR="00AF42E5" w:rsidRPr="00AF42E5" w:rsidTr="00AF42E5">
        <w:trPr>
          <w:trHeight w:val="132"/>
        </w:trPr>
        <w:tc>
          <w:tcPr>
            <w:tcW w:w="1843" w:type="dxa"/>
            <w:gridSpan w:val="2"/>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6008</w:t>
            </w:r>
          </w:p>
        </w:tc>
        <w:tc>
          <w:tcPr>
            <w:tcW w:w="3093"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19" w:right="0" w:firstLine="0"/>
              <w:jc w:val="center"/>
              <w:rPr>
                <w:szCs w:val="24"/>
              </w:rPr>
            </w:pPr>
            <w:r w:rsidRPr="00AF42E5">
              <w:rPr>
                <w:szCs w:val="24"/>
              </w:rPr>
              <w:t>Группа сумм. (2) 301 330</w:t>
            </w:r>
          </w:p>
        </w:tc>
        <w:tc>
          <w:tcPr>
            <w:tcW w:w="1443"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1.000</w:t>
            </w:r>
          </w:p>
        </w:tc>
        <w:tc>
          <w:tcPr>
            <w:tcW w:w="2410" w:type="dxa"/>
            <w:tcBorders>
              <w:top w:val="single" w:sz="4" w:space="0" w:color="000000"/>
              <w:left w:val="single" w:sz="4" w:space="0" w:color="000000"/>
              <w:bottom w:val="single" w:sz="4" w:space="0" w:color="000000"/>
              <w:right w:val="single" w:sz="4" w:space="0" w:color="000000"/>
            </w:tcBorders>
            <w:shd w:val="clear" w:color="auto" w:fill="FFFFE1"/>
          </w:tcPr>
          <w:p w:rsidR="00AF42E5" w:rsidRPr="00AF42E5" w:rsidRDefault="00AF42E5" w:rsidP="00AF42E5">
            <w:pPr>
              <w:ind w:left="0" w:right="0" w:firstLine="0"/>
              <w:jc w:val="center"/>
              <w:rPr>
                <w:szCs w:val="24"/>
              </w:rPr>
            </w:pPr>
            <w:r w:rsidRPr="00AF42E5">
              <w:rPr>
                <w:szCs w:val="24"/>
              </w:rPr>
              <w:t>0.000</w:t>
            </w:r>
          </w:p>
        </w:tc>
        <w:tc>
          <w:tcPr>
            <w:tcW w:w="71" w:type="dxa"/>
            <w:tcBorders>
              <w:top w:val="single" w:sz="4" w:space="0" w:color="000000"/>
              <w:left w:val="single" w:sz="4" w:space="0" w:color="000000"/>
              <w:bottom w:val="single" w:sz="4" w:space="0" w:color="000000"/>
              <w:right w:val="none" w:sz="6" w:space="0" w:color="auto"/>
            </w:tcBorders>
          </w:tcPr>
          <w:p w:rsidR="00AF42E5" w:rsidRPr="00AF42E5" w:rsidRDefault="00AF42E5" w:rsidP="00AF42E5">
            <w:pPr>
              <w:kinsoku w:val="0"/>
              <w:overflowPunct w:val="0"/>
              <w:autoSpaceDE w:val="0"/>
              <w:autoSpaceDN w:val="0"/>
              <w:adjustRightInd w:val="0"/>
              <w:ind w:left="0" w:right="0" w:firstLine="0"/>
              <w:jc w:val="left"/>
              <w:rPr>
                <w:sz w:val="8"/>
                <w:szCs w:val="8"/>
              </w:rPr>
            </w:pPr>
          </w:p>
        </w:tc>
      </w:tr>
      <w:tr w:rsidR="00893582" w:rsidRPr="00AF42E5" w:rsidTr="00AF42E5">
        <w:trPr>
          <w:gridAfter w:val="5"/>
          <w:wAfter w:w="8789" w:type="dxa"/>
          <w:trHeight w:val="132"/>
        </w:trPr>
        <w:tc>
          <w:tcPr>
            <w:tcW w:w="71" w:type="dxa"/>
            <w:tcBorders>
              <w:top w:val="single" w:sz="4" w:space="0" w:color="000000"/>
              <w:left w:val="single" w:sz="4" w:space="0" w:color="000000"/>
              <w:bottom w:val="single" w:sz="4" w:space="0" w:color="000000"/>
              <w:right w:val="none" w:sz="6" w:space="0" w:color="auto"/>
            </w:tcBorders>
          </w:tcPr>
          <w:p w:rsidR="00893582" w:rsidRPr="00AF42E5" w:rsidRDefault="00893582" w:rsidP="00AF42E5">
            <w:pPr>
              <w:kinsoku w:val="0"/>
              <w:overflowPunct w:val="0"/>
              <w:autoSpaceDE w:val="0"/>
              <w:autoSpaceDN w:val="0"/>
              <w:adjustRightInd w:val="0"/>
              <w:ind w:left="0" w:right="0" w:firstLine="0"/>
              <w:jc w:val="left"/>
              <w:rPr>
                <w:sz w:val="8"/>
                <w:szCs w:val="8"/>
              </w:rPr>
            </w:pPr>
          </w:p>
        </w:tc>
      </w:tr>
    </w:tbl>
    <w:p w:rsidR="00467172" w:rsidRDefault="00467172" w:rsidP="005865C1">
      <w:pPr>
        <w:spacing w:line="400" w:lineRule="exact"/>
        <w:ind w:left="851" w:right="142"/>
        <w:rPr>
          <w:sz w:val="28"/>
        </w:rPr>
      </w:pPr>
    </w:p>
    <w:p w:rsidR="00467172" w:rsidRPr="000041E2" w:rsidRDefault="00467172" w:rsidP="005865C1">
      <w:pPr>
        <w:spacing w:line="400" w:lineRule="exact"/>
        <w:ind w:left="851" w:right="142"/>
        <w:rPr>
          <w:sz w:val="28"/>
        </w:rPr>
      </w:pPr>
    </w:p>
    <w:p w:rsidR="009E04B4" w:rsidRPr="00C97B0A" w:rsidRDefault="009E04B4" w:rsidP="005865C1">
      <w:pPr>
        <w:spacing w:line="400" w:lineRule="exact"/>
        <w:ind w:left="851" w:right="142"/>
        <w:rPr>
          <w:sz w:val="28"/>
          <w:highlight w:val="yellow"/>
        </w:rPr>
      </w:pPr>
      <w:bookmarkStart w:id="20" w:name="_Hlk86762028"/>
      <w:r w:rsidRPr="000041E2">
        <w:rPr>
          <w:sz w:val="28"/>
        </w:rPr>
        <w:t xml:space="preserve">Расчет рассеивания проводился с учетом и без учета фоновых концентраций. Фоновые концентрации загрязняющих веществ для расчета приняты на основании письма ГУ «РЦРКМОС» </w:t>
      </w:r>
      <w:r w:rsidR="005865C1" w:rsidRPr="00D8438E">
        <w:rPr>
          <w:sz w:val="28"/>
        </w:rPr>
        <w:t xml:space="preserve">Гроднооблгидромет </w:t>
      </w:r>
      <w:r w:rsidRPr="00D8438E">
        <w:rPr>
          <w:sz w:val="28"/>
        </w:rPr>
        <w:t xml:space="preserve">№ </w:t>
      </w:r>
      <w:r w:rsidR="005865C1" w:rsidRPr="00D8438E">
        <w:rPr>
          <w:sz w:val="28"/>
        </w:rPr>
        <w:t>26-5-12</w:t>
      </w:r>
      <w:r w:rsidRPr="00D8438E">
        <w:rPr>
          <w:sz w:val="28"/>
        </w:rPr>
        <w:t>/</w:t>
      </w:r>
      <w:r w:rsidR="00893582">
        <w:rPr>
          <w:sz w:val="28"/>
        </w:rPr>
        <w:t>01</w:t>
      </w:r>
      <w:r w:rsidR="005865C1" w:rsidRPr="00D8438E">
        <w:rPr>
          <w:sz w:val="28"/>
        </w:rPr>
        <w:t xml:space="preserve"> </w:t>
      </w:r>
      <w:r w:rsidRPr="00D8438E">
        <w:rPr>
          <w:sz w:val="28"/>
        </w:rPr>
        <w:t xml:space="preserve">от </w:t>
      </w:r>
      <w:r w:rsidR="00893582">
        <w:rPr>
          <w:sz w:val="28"/>
        </w:rPr>
        <w:t>13</w:t>
      </w:r>
      <w:r w:rsidR="005865C1" w:rsidRPr="00D8438E">
        <w:rPr>
          <w:sz w:val="28"/>
        </w:rPr>
        <w:t>.01.20</w:t>
      </w:r>
      <w:r w:rsidR="00893582">
        <w:rPr>
          <w:sz w:val="28"/>
        </w:rPr>
        <w:t>23</w:t>
      </w:r>
      <w:r w:rsidR="005865C1" w:rsidRPr="00D8438E">
        <w:rPr>
          <w:sz w:val="28"/>
        </w:rPr>
        <w:t>г</w:t>
      </w:r>
      <w:r w:rsidRPr="00D8438E">
        <w:rPr>
          <w:sz w:val="28"/>
        </w:rPr>
        <w:t>.</w:t>
      </w:r>
    </w:p>
    <w:p w:rsidR="009E04B4" w:rsidRPr="002E707B" w:rsidRDefault="009E04B4" w:rsidP="005865C1">
      <w:pPr>
        <w:spacing w:line="400" w:lineRule="exact"/>
        <w:ind w:left="851" w:right="142"/>
        <w:rPr>
          <w:sz w:val="28"/>
        </w:rPr>
      </w:pPr>
      <w:r w:rsidRPr="00D8438E">
        <w:rPr>
          <w:sz w:val="28"/>
        </w:rPr>
        <w:lastRenderedPageBreak/>
        <w:t xml:space="preserve">Расчет рассеивания проводился для зимнего </w:t>
      </w:r>
      <w:r w:rsidR="00D8438E">
        <w:rPr>
          <w:sz w:val="28"/>
        </w:rPr>
        <w:t xml:space="preserve">(без учета 150-дневного периода выпадения осадков для пыли неорганической) </w:t>
      </w:r>
      <w:r w:rsidRPr="00D8438E">
        <w:rPr>
          <w:sz w:val="28"/>
        </w:rPr>
        <w:t>и летнего периода</w:t>
      </w:r>
      <w:r w:rsidR="00D8438E">
        <w:rPr>
          <w:sz w:val="28"/>
        </w:rPr>
        <w:t xml:space="preserve"> (без учета </w:t>
      </w:r>
      <w:r w:rsidR="00D8438E" w:rsidRPr="002E707B">
        <w:rPr>
          <w:sz w:val="28"/>
        </w:rPr>
        <w:t>уменьшения максимально-разовых выбросов при уменьшении времени прогрева двигателей автотранспорта)</w:t>
      </w:r>
      <w:r w:rsidRPr="002E707B">
        <w:rPr>
          <w:sz w:val="28"/>
        </w:rPr>
        <w:t>.</w:t>
      </w:r>
      <w:r w:rsidR="00D8438E" w:rsidRPr="002E707B">
        <w:rPr>
          <w:sz w:val="28"/>
        </w:rPr>
        <w:t xml:space="preserve"> </w:t>
      </w:r>
      <w:r w:rsidRPr="002E707B">
        <w:rPr>
          <w:sz w:val="28"/>
        </w:rPr>
        <w:t xml:space="preserve">Результаты расчета приземных концентраций приводятся в таблице </w:t>
      </w:r>
      <w:r w:rsidR="002E707B" w:rsidRPr="002E707B">
        <w:rPr>
          <w:sz w:val="28"/>
        </w:rPr>
        <w:t>1</w:t>
      </w:r>
      <w:r w:rsidR="007248B9">
        <w:rPr>
          <w:sz w:val="28"/>
        </w:rPr>
        <w:t>3</w:t>
      </w:r>
      <w:r w:rsidRPr="002E707B">
        <w:rPr>
          <w:sz w:val="28"/>
        </w:rPr>
        <w:t xml:space="preserve">, на картах-схемах (приложение </w:t>
      </w:r>
      <w:r w:rsidR="007248B9">
        <w:rPr>
          <w:sz w:val="28"/>
        </w:rPr>
        <w:t>4</w:t>
      </w:r>
      <w:r w:rsidRPr="002E707B">
        <w:rPr>
          <w:sz w:val="28"/>
        </w:rPr>
        <w:t>).</w:t>
      </w:r>
    </w:p>
    <w:p w:rsidR="009E04B4" w:rsidRPr="00C97B0A" w:rsidRDefault="009E04B4" w:rsidP="009E04B4">
      <w:pPr>
        <w:spacing w:before="120" w:after="120"/>
        <w:ind w:firstLine="851"/>
        <w:rPr>
          <w:sz w:val="26"/>
          <w:szCs w:val="26"/>
          <w:highlight w:val="yellow"/>
        </w:rPr>
      </w:pPr>
      <w:r w:rsidRPr="002E707B">
        <w:rPr>
          <w:sz w:val="26"/>
          <w:szCs w:val="26"/>
        </w:rPr>
        <w:t xml:space="preserve">Таблица </w:t>
      </w:r>
      <w:r w:rsidR="002E707B" w:rsidRPr="002E707B">
        <w:rPr>
          <w:sz w:val="26"/>
          <w:szCs w:val="26"/>
        </w:rPr>
        <w:t>1</w:t>
      </w:r>
      <w:r w:rsidR="007248B9">
        <w:rPr>
          <w:sz w:val="26"/>
          <w:szCs w:val="26"/>
        </w:rPr>
        <w:t>3</w:t>
      </w:r>
    </w:p>
    <w:tbl>
      <w:tblPr>
        <w:tblW w:w="9822"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6"/>
        <w:gridCol w:w="3998"/>
        <w:gridCol w:w="709"/>
        <w:gridCol w:w="1276"/>
        <w:gridCol w:w="1276"/>
        <w:gridCol w:w="853"/>
        <w:gridCol w:w="990"/>
        <w:gridCol w:w="14"/>
      </w:tblGrid>
      <w:tr w:rsidR="009E04B4" w:rsidRPr="00C97B0A" w:rsidTr="00893582">
        <w:trPr>
          <w:gridAfter w:val="1"/>
          <w:wAfter w:w="14" w:type="dxa"/>
        </w:trPr>
        <w:tc>
          <w:tcPr>
            <w:tcW w:w="706" w:type="dxa"/>
            <w:vMerge w:val="restart"/>
            <w:shd w:val="clear" w:color="auto" w:fill="auto"/>
          </w:tcPr>
          <w:p w:rsidR="009E04B4" w:rsidRPr="002E707B" w:rsidRDefault="009E04B4" w:rsidP="009E04B4">
            <w:pPr>
              <w:ind w:left="0" w:right="0" w:firstLine="0"/>
              <w:jc w:val="center"/>
              <w:rPr>
                <w:sz w:val="20"/>
              </w:rPr>
            </w:pPr>
            <w:r w:rsidRPr="002E707B">
              <w:rPr>
                <w:sz w:val="20"/>
              </w:rPr>
              <w:t>Код</w:t>
            </w:r>
          </w:p>
        </w:tc>
        <w:tc>
          <w:tcPr>
            <w:tcW w:w="3998" w:type="dxa"/>
            <w:vMerge w:val="restart"/>
            <w:shd w:val="clear" w:color="auto" w:fill="auto"/>
          </w:tcPr>
          <w:p w:rsidR="009E04B4" w:rsidRPr="002E707B" w:rsidRDefault="009E04B4" w:rsidP="009E04B4">
            <w:pPr>
              <w:ind w:left="0" w:right="0" w:firstLine="0"/>
              <w:jc w:val="center"/>
              <w:rPr>
                <w:sz w:val="20"/>
              </w:rPr>
            </w:pPr>
            <w:r w:rsidRPr="002E707B">
              <w:rPr>
                <w:sz w:val="20"/>
              </w:rPr>
              <w:t xml:space="preserve">Наименование </w:t>
            </w:r>
          </w:p>
          <w:p w:rsidR="009E04B4" w:rsidRPr="002E707B" w:rsidRDefault="009E04B4" w:rsidP="009E04B4">
            <w:pPr>
              <w:ind w:left="0" w:right="0" w:firstLine="0"/>
              <w:jc w:val="center"/>
              <w:rPr>
                <w:sz w:val="20"/>
              </w:rPr>
            </w:pPr>
            <w:r w:rsidRPr="002E707B">
              <w:rPr>
                <w:sz w:val="20"/>
              </w:rPr>
              <w:t>вещества</w:t>
            </w:r>
          </w:p>
        </w:tc>
        <w:tc>
          <w:tcPr>
            <w:tcW w:w="709" w:type="dxa"/>
            <w:vMerge w:val="restart"/>
            <w:shd w:val="clear" w:color="auto" w:fill="auto"/>
          </w:tcPr>
          <w:p w:rsidR="009E04B4" w:rsidRPr="002E707B" w:rsidRDefault="009E04B4" w:rsidP="009E04B4">
            <w:pPr>
              <w:ind w:left="0" w:right="0" w:firstLine="0"/>
              <w:jc w:val="center"/>
              <w:rPr>
                <w:sz w:val="20"/>
              </w:rPr>
            </w:pPr>
            <w:r w:rsidRPr="002E707B">
              <w:rPr>
                <w:sz w:val="20"/>
              </w:rPr>
              <w:t>Фон</w:t>
            </w:r>
          </w:p>
        </w:tc>
        <w:tc>
          <w:tcPr>
            <w:tcW w:w="4395" w:type="dxa"/>
            <w:gridSpan w:val="4"/>
            <w:shd w:val="clear" w:color="auto" w:fill="auto"/>
          </w:tcPr>
          <w:p w:rsidR="009E04B4" w:rsidRPr="002E707B" w:rsidRDefault="009E04B4" w:rsidP="009E04B4">
            <w:pPr>
              <w:ind w:left="0" w:right="0" w:firstLine="0"/>
              <w:jc w:val="center"/>
              <w:rPr>
                <w:sz w:val="20"/>
              </w:rPr>
            </w:pPr>
            <w:r w:rsidRPr="002E707B">
              <w:rPr>
                <w:sz w:val="20"/>
              </w:rPr>
              <w:t xml:space="preserve">Максимальные приземные концентрации, </w:t>
            </w:r>
          </w:p>
          <w:p w:rsidR="009E04B4" w:rsidRPr="002E707B" w:rsidRDefault="009E04B4" w:rsidP="009E04B4">
            <w:pPr>
              <w:ind w:left="0" w:right="0" w:firstLine="0"/>
              <w:jc w:val="center"/>
              <w:rPr>
                <w:sz w:val="20"/>
              </w:rPr>
            </w:pPr>
            <w:r w:rsidRPr="002E707B">
              <w:rPr>
                <w:sz w:val="20"/>
              </w:rPr>
              <w:t>доли ПДК</w:t>
            </w:r>
          </w:p>
        </w:tc>
      </w:tr>
      <w:tr w:rsidR="00517273" w:rsidRPr="00C97B0A" w:rsidTr="00893582">
        <w:tc>
          <w:tcPr>
            <w:tcW w:w="706" w:type="dxa"/>
            <w:vMerge/>
            <w:shd w:val="clear" w:color="auto" w:fill="auto"/>
          </w:tcPr>
          <w:p w:rsidR="00517273" w:rsidRPr="002E707B" w:rsidRDefault="00517273" w:rsidP="00517273">
            <w:pPr>
              <w:ind w:left="0" w:right="0" w:firstLine="0"/>
              <w:jc w:val="center"/>
              <w:rPr>
                <w:sz w:val="20"/>
              </w:rPr>
            </w:pPr>
          </w:p>
        </w:tc>
        <w:tc>
          <w:tcPr>
            <w:tcW w:w="3998" w:type="dxa"/>
            <w:vMerge/>
            <w:shd w:val="clear" w:color="auto" w:fill="auto"/>
          </w:tcPr>
          <w:p w:rsidR="00517273" w:rsidRPr="002E707B" w:rsidRDefault="00517273" w:rsidP="00517273">
            <w:pPr>
              <w:ind w:left="0" w:right="0" w:firstLine="0"/>
              <w:jc w:val="center"/>
              <w:rPr>
                <w:sz w:val="20"/>
              </w:rPr>
            </w:pPr>
          </w:p>
        </w:tc>
        <w:tc>
          <w:tcPr>
            <w:tcW w:w="709" w:type="dxa"/>
            <w:vMerge/>
            <w:shd w:val="clear" w:color="auto" w:fill="auto"/>
          </w:tcPr>
          <w:p w:rsidR="00517273" w:rsidRPr="002E707B" w:rsidRDefault="00517273" w:rsidP="00517273">
            <w:pPr>
              <w:ind w:left="0" w:right="0" w:firstLine="0"/>
              <w:jc w:val="center"/>
              <w:rPr>
                <w:sz w:val="20"/>
              </w:rPr>
            </w:pPr>
          </w:p>
        </w:tc>
        <w:tc>
          <w:tcPr>
            <w:tcW w:w="2552" w:type="dxa"/>
            <w:gridSpan w:val="2"/>
            <w:shd w:val="clear" w:color="auto" w:fill="auto"/>
          </w:tcPr>
          <w:p w:rsidR="00517273" w:rsidRPr="002E707B" w:rsidRDefault="00517273" w:rsidP="00517273">
            <w:pPr>
              <w:tabs>
                <w:tab w:val="num" w:pos="-360"/>
                <w:tab w:val="left" w:pos="1134"/>
              </w:tabs>
              <w:ind w:left="0" w:right="0" w:firstLine="0"/>
              <w:jc w:val="center"/>
              <w:rPr>
                <w:sz w:val="20"/>
              </w:rPr>
            </w:pPr>
            <w:r w:rsidRPr="002E707B">
              <w:rPr>
                <w:sz w:val="20"/>
              </w:rPr>
              <w:t xml:space="preserve">На границе жилой </w:t>
            </w:r>
          </w:p>
          <w:p w:rsidR="00517273" w:rsidRPr="002E707B" w:rsidRDefault="00517273" w:rsidP="00517273">
            <w:pPr>
              <w:tabs>
                <w:tab w:val="num" w:pos="-360"/>
                <w:tab w:val="left" w:pos="1134"/>
              </w:tabs>
              <w:ind w:left="0" w:right="0" w:firstLine="0"/>
              <w:jc w:val="center"/>
              <w:rPr>
                <w:sz w:val="20"/>
              </w:rPr>
            </w:pPr>
            <w:r w:rsidRPr="002E707B">
              <w:rPr>
                <w:sz w:val="20"/>
              </w:rPr>
              <w:t>застройки</w:t>
            </w:r>
          </w:p>
        </w:tc>
        <w:tc>
          <w:tcPr>
            <w:tcW w:w="1857" w:type="dxa"/>
            <w:gridSpan w:val="3"/>
            <w:shd w:val="clear" w:color="auto" w:fill="auto"/>
          </w:tcPr>
          <w:p w:rsidR="00517273" w:rsidRPr="002E707B" w:rsidRDefault="00517273" w:rsidP="00517273">
            <w:pPr>
              <w:tabs>
                <w:tab w:val="num" w:pos="-360"/>
                <w:tab w:val="left" w:pos="1134"/>
              </w:tabs>
              <w:ind w:left="0" w:right="0" w:firstLine="0"/>
              <w:jc w:val="center"/>
              <w:rPr>
                <w:sz w:val="20"/>
              </w:rPr>
            </w:pPr>
            <w:r w:rsidRPr="002E707B">
              <w:rPr>
                <w:sz w:val="20"/>
              </w:rPr>
              <w:t xml:space="preserve">На границе санитарно-защитной зоны  </w:t>
            </w:r>
          </w:p>
        </w:tc>
      </w:tr>
      <w:tr w:rsidR="00517273" w:rsidRPr="00C97B0A" w:rsidTr="00893582">
        <w:tc>
          <w:tcPr>
            <w:tcW w:w="706" w:type="dxa"/>
            <w:vMerge/>
            <w:shd w:val="clear" w:color="auto" w:fill="auto"/>
          </w:tcPr>
          <w:p w:rsidR="00517273" w:rsidRPr="002E707B" w:rsidRDefault="00517273" w:rsidP="00517273">
            <w:pPr>
              <w:ind w:left="0" w:right="0" w:firstLine="0"/>
              <w:jc w:val="center"/>
              <w:rPr>
                <w:sz w:val="20"/>
              </w:rPr>
            </w:pPr>
          </w:p>
        </w:tc>
        <w:tc>
          <w:tcPr>
            <w:tcW w:w="3998" w:type="dxa"/>
            <w:vMerge/>
            <w:shd w:val="clear" w:color="auto" w:fill="auto"/>
          </w:tcPr>
          <w:p w:rsidR="00517273" w:rsidRPr="002E707B" w:rsidRDefault="00517273" w:rsidP="00517273">
            <w:pPr>
              <w:ind w:left="0" w:right="0" w:firstLine="0"/>
              <w:jc w:val="center"/>
              <w:rPr>
                <w:sz w:val="20"/>
              </w:rPr>
            </w:pPr>
          </w:p>
        </w:tc>
        <w:tc>
          <w:tcPr>
            <w:tcW w:w="709" w:type="dxa"/>
            <w:vMerge/>
            <w:shd w:val="clear" w:color="auto" w:fill="auto"/>
          </w:tcPr>
          <w:p w:rsidR="00517273" w:rsidRPr="002E707B" w:rsidRDefault="00517273" w:rsidP="00517273">
            <w:pPr>
              <w:ind w:left="0" w:right="0" w:firstLine="0"/>
              <w:jc w:val="center"/>
              <w:rPr>
                <w:sz w:val="20"/>
              </w:rPr>
            </w:pPr>
          </w:p>
        </w:tc>
        <w:tc>
          <w:tcPr>
            <w:tcW w:w="1276" w:type="dxa"/>
            <w:shd w:val="clear" w:color="auto" w:fill="auto"/>
          </w:tcPr>
          <w:p w:rsidR="00517273" w:rsidRPr="002E707B" w:rsidRDefault="00517273" w:rsidP="00517273">
            <w:pPr>
              <w:tabs>
                <w:tab w:val="num" w:pos="-360"/>
                <w:tab w:val="left" w:pos="1134"/>
              </w:tabs>
              <w:ind w:left="0" w:right="0" w:firstLine="0"/>
              <w:jc w:val="center"/>
              <w:rPr>
                <w:sz w:val="20"/>
              </w:rPr>
            </w:pPr>
            <w:r w:rsidRPr="002E707B">
              <w:rPr>
                <w:sz w:val="20"/>
              </w:rPr>
              <w:t xml:space="preserve">с учетом фона </w:t>
            </w:r>
          </w:p>
        </w:tc>
        <w:tc>
          <w:tcPr>
            <w:tcW w:w="1276" w:type="dxa"/>
            <w:shd w:val="clear" w:color="auto" w:fill="auto"/>
          </w:tcPr>
          <w:p w:rsidR="00517273" w:rsidRPr="002E707B" w:rsidRDefault="00517273" w:rsidP="00517273">
            <w:pPr>
              <w:tabs>
                <w:tab w:val="num" w:pos="-360"/>
                <w:tab w:val="left" w:pos="1134"/>
              </w:tabs>
              <w:ind w:left="0" w:right="0" w:firstLine="0"/>
              <w:jc w:val="center"/>
              <w:rPr>
                <w:sz w:val="20"/>
              </w:rPr>
            </w:pPr>
            <w:r w:rsidRPr="002E707B">
              <w:rPr>
                <w:sz w:val="20"/>
              </w:rPr>
              <w:t xml:space="preserve">без учета фона </w:t>
            </w:r>
          </w:p>
        </w:tc>
        <w:tc>
          <w:tcPr>
            <w:tcW w:w="853" w:type="dxa"/>
            <w:shd w:val="clear" w:color="auto" w:fill="auto"/>
          </w:tcPr>
          <w:p w:rsidR="00517273" w:rsidRPr="002E707B" w:rsidRDefault="00517273" w:rsidP="00517273">
            <w:pPr>
              <w:tabs>
                <w:tab w:val="num" w:pos="-360"/>
                <w:tab w:val="left" w:pos="1134"/>
              </w:tabs>
              <w:ind w:left="0" w:right="0" w:firstLine="0"/>
              <w:jc w:val="center"/>
              <w:rPr>
                <w:sz w:val="20"/>
              </w:rPr>
            </w:pPr>
            <w:r w:rsidRPr="002E707B">
              <w:rPr>
                <w:sz w:val="20"/>
              </w:rPr>
              <w:t xml:space="preserve">с учетом фона </w:t>
            </w:r>
          </w:p>
        </w:tc>
        <w:tc>
          <w:tcPr>
            <w:tcW w:w="1004" w:type="dxa"/>
            <w:gridSpan w:val="2"/>
            <w:shd w:val="clear" w:color="auto" w:fill="auto"/>
          </w:tcPr>
          <w:p w:rsidR="00517273" w:rsidRPr="002E707B" w:rsidRDefault="00517273" w:rsidP="00517273">
            <w:pPr>
              <w:tabs>
                <w:tab w:val="num" w:pos="-360"/>
                <w:tab w:val="left" w:pos="1134"/>
              </w:tabs>
              <w:ind w:left="0" w:right="0" w:firstLine="0"/>
              <w:jc w:val="center"/>
              <w:rPr>
                <w:sz w:val="20"/>
              </w:rPr>
            </w:pPr>
            <w:r w:rsidRPr="002E707B">
              <w:rPr>
                <w:sz w:val="20"/>
              </w:rPr>
              <w:t xml:space="preserve">без учета фона </w:t>
            </w:r>
          </w:p>
        </w:tc>
      </w:tr>
      <w:tr w:rsidR="00517273" w:rsidRPr="00C97B0A" w:rsidTr="00517273">
        <w:trPr>
          <w:gridAfter w:val="1"/>
          <w:wAfter w:w="14" w:type="dxa"/>
          <w:trHeight w:val="170"/>
        </w:trPr>
        <w:tc>
          <w:tcPr>
            <w:tcW w:w="706" w:type="dxa"/>
            <w:shd w:val="clear" w:color="auto" w:fill="auto"/>
            <w:vAlign w:val="center"/>
          </w:tcPr>
          <w:p w:rsidR="00517273" w:rsidRPr="00517273" w:rsidRDefault="00517273" w:rsidP="00517273">
            <w:pPr>
              <w:ind w:left="0" w:right="0" w:firstLine="0"/>
              <w:jc w:val="center"/>
              <w:rPr>
                <w:szCs w:val="24"/>
              </w:rPr>
            </w:pPr>
            <w:r w:rsidRPr="00517273">
              <w:rPr>
                <w:szCs w:val="24"/>
              </w:rPr>
              <w:t>0301</w:t>
            </w:r>
          </w:p>
        </w:tc>
        <w:tc>
          <w:tcPr>
            <w:tcW w:w="3998" w:type="dxa"/>
            <w:shd w:val="clear" w:color="auto" w:fill="auto"/>
            <w:vAlign w:val="center"/>
          </w:tcPr>
          <w:p w:rsidR="00517273" w:rsidRPr="00517273" w:rsidRDefault="00517273" w:rsidP="00517273">
            <w:pPr>
              <w:ind w:left="0" w:right="0" w:firstLine="0"/>
              <w:rPr>
                <w:szCs w:val="24"/>
              </w:rPr>
            </w:pPr>
            <w:r w:rsidRPr="00517273">
              <w:rPr>
                <w:szCs w:val="24"/>
              </w:rPr>
              <w:t>Азота диоксид</w:t>
            </w:r>
          </w:p>
        </w:tc>
        <w:tc>
          <w:tcPr>
            <w:tcW w:w="709" w:type="dxa"/>
            <w:shd w:val="clear" w:color="auto" w:fill="auto"/>
            <w:vAlign w:val="center"/>
          </w:tcPr>
          <w:p w:rsidR="00517273" w:rsidRPr="00AF42E5" w:rsidRDefault="00517273" w:rsidP="00517273">
            <w:pPr>
              <w:ind w:left="0" w:right="0" w:firstLine="0"/>
              <w:jc w:val="center"/>
              <w:rPr>
                <w:szCs w:val="24"/>
              </w:rPr>
            </w:pPr>
            <w:r>
              <w:rPr>
                <w:szCs w:val="24"/>
              </w:rPr>
              <w:t>0,14</w:t>
            </w:r>
          </w:p>
        </w:tc>
        <w:tc>
          <w:tcPr>
            <w:tcW w:w="1276" w:type="dxa"/>
            <w:shd w:val="clear" w:color="auto" w:fill="auto"/>
            <w:vAlign w:val="center"/>
          </w:tcPr>
          <w:p w:rsidR="00517273" w:rsidRPr="00AF42E5" w:rsidRDefault="00517273" w:rsidP="00517273">
            <w:pPr>
              <w:ind w:left="0" w:right="0" w:firstLine="0"/>
              <w:jc w:val="center"/>
              <w:rPr>
                <w:szCs w:val="24"/>
              </w:rPr>
            </w:pPr>
            <w:r>
              <w:rPr>
                <w:szCs w:val="24"/>
              </w:rPr>
              <w:t>0,18</w:t>
            </w:r>
          </w:p>
        </w:tc>
        <w:tc>
          <w:tcPr>
            <w:tcW w:w="1276" w:type="dxa"/>
            <w:shd w:val="clear" w:color="auto" w:fill="auto"/>
            <w:vAlign w:val="center"/>
          </w:tcPr>
          <w:p w:rsidR="00517273" w:rsidRPr="00AF42E5" w:rsidRDefault="00517273" w:rsidP="00517273">
            <w:pPr>
              <w:ind w:left="0" w:right="0" w:firstLine="0"/>
              <w:jc w:val="center"/>
              <w:rPr>
                <w:szCs w:val="24"/>
              </w:rPr>
            </w:pPr>
            <w:r>
              <w:rPr>
                <w:szCs w:val="24"/>
              </w:rPr>
              <w:t>0,04</w:t>
            </w:r>
          </w:p>
        </w:tc>
        <w:tc>
          <w:tcPr>
            <w:tcW w:w="853" w:type="dxa"/>
            <w:shd w:val="clear" w:color="auto" w:fill="auto"/>
            <w:vAlign w:val="center"/>
          </w:tcPr>
          <w:p w:rsidR="00517273" w:rsidRPr="00AF42E5" w:rsidRDefault="00517273" w:rsidP="00517273">
            <w:pPr>
              <w:ind w:left="0" w:right="0" w:firstLine="0"/>
              <w:jc w:val="center"/>
              <w:rPr>
                <w:szCs w:val="24"/>
              </w:rPr>
            </w:pPr>
            <w:r>
              <w:rPr>
                <w:szCs w:val="24"/>
              </w:rPr>
              <w:t>0,41</w:t>
            </w:r>
          </w:p>
        </w:tc>
        <w:tc>
          <w:tcPr>
            <w:tcW w:w="990" w:type="dxa"/>
            <w:shd w:val="clear" w:color="auto" w:fill="auto"/>
            <w:vAlign w:val="center"/>
          </w:tcPr>
          <w:p w:rsidR="00517273" w:rsidRPr="00AF42E5" w:rsidRDefault="00517273" w:rsidP="00517273">
            <w:pPr>
              <w:ind w:left="0" w:right="0" w:firstLine="0"/>
              <w:jc w:val="center"/>
              <w:rPr>
                <w:szCs w:val="24"/>
              </w:rPr>
            </w:pPr>
            <w:r>
              <w:rPr>
                <w:szCs w:val="24"/>
              </w:rPr>
              <w:t>0,27</w:t>
            </w:r>
          </w:p>
        </w:tc>
      </w:tr>
      <w:tr w:rsidR="00517273" w:rsidRPr="00C97B0A" w:rsidTr="00517273">
        <w:trPr>
          <w:gridAfter w:val="1"/>
          <w:wAfter w:w="14" w:type="dxa"/>
          <w:trHeight w:val="170"/>
        </w:trPr>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517273" w:rsidRDefault="00517273" w:rsidP="00517273">
            <w:pPr>
              <w:ind w:left="0" w:right="0" w:firstLine="0"/>
              <w:jc w:val="center"/>
              <w:rPr>
                <w:szCs w:val="24"/>
              </w:rPr>
            </w:pPr>
            <w:r w:rsidRPr="00517273">
              <w:rPr>
                <w:szCs w:val="24"/>
              </w:rPr>
              <w:t>0328</w:t>
            </w:r>
          </w:p>
        </w:tc>
        <w:tc>
          <w:tcPr>
            <w:tcW w:w="3998"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517273" w:rsidRDefault="00517273" w:rsidP="00517273">
            <w:pPr>
              <w:ind w:left="0" w:right="0" w:firstLine="0"/>
              <w:rPr>
                <w:szCs w:val="24"/>
              </w:rPr>
            </w:pPr>
            <w:r w:rsidRPr="00517273">
              <w:rPr>
                <w:szCs w:val="24"/>
              </w:rPr>
              <w:t>Углерод (Сажа)</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0,00</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0,02</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0,02</w:t>
            </w:r>
          </w:p>
        </w:tc>
      </w:tr>
      <w:tr w:rsidR="00517273" w:rsidRPr="00C97B0A" w:rsidTr="00517273">
        <w:trPr>
          <w:gridAfter w:val="1"/>
          <w:wAfter w:w="14" w:type="dxa"/>
          <w:trHeight w:val="170"/>
        </w:trPr>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517273" w:rsidRDefault="00517273" w:rsidP="00517273">
            <w:pPr>
              <w:ind w:left="0" w:right="0" w:firstLine="0"/>
              <w:jc w:val="center"/>
              <w:rPr>
                <w:szCs w:val="24"/>
              </w:rPr>
            </w:pPr>
            <w:r w:rsidRPr="00517273">
              <w:rPr>
                <w:szCs w:val="24"/>
              </w:rPr>
              <w:t>0330</w:t>
            </w:r>
          </w:p>
        </w:tc>
        <w:tc>
          <w:tcPr>
            <w:tcW w:w="3998"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517273" w:rsidRDefault="00517273" w:rsidP="00517273">
            <w:pPr>
              <w:ind w:left="0" w:right="0" w:firstLine="0"/>
              <w:rPr>
                <w:szCs w:val="24"/>
              </w:rPr>
            </w:pPr>
            <w:r w:rsidRPr="00517273">
              <w:rPr>
                <w:szCs w:val="24"/>
              </w:rPr>
              <w:t>Сера диоксид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0,09</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0,10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0,01</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0,12</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0,03</w:t>
            </w:r>
          </w:p>
        </w:tc>
      </w:tr>
      <w:tr w:rsidR="00517273" w:rsidRPr="00C97B0A" w:rsidTr="00517273">
        <w:trPr>
          <w:gridAfter w:val="1"/>
          <w:wAfter w:w="14" w:type="dxa"/>
          <w:trHeight w:val="170"/>
        </w:trPr>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517273" w:rsidRDefault="00517273" w:rsidP="00517273">
            <w:pPr>
              <w:ind w:left="0" w:right="0" w:firstLine="0"/>
              <w:jc w:val="center"/>
              <w:rPr>
                <w:szCs w:val="24"/>
              </w:rPr>
            </w:pPr>
            <w:r w:rsidRPr="00517273">
              <w:rPr>
                <w:szCs w:val="24"/>
              </w:rPr>
              <w:t>0337</w:t>
            </w:r>
          </w:p>
        </w:tc>
        <w:tc>
          <w:tcPr>
            <w:tcW w:w="3998"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517273" w:rsidRDefault="00517273" w:rsidP="00517273">
            <w:pPr>
              <w:ind w:left="0" w:right="0" w:firstLine="0"/>
              <w:rPr>
                <w:szCs w:val="24"/>
              </w:rPr>
            </w:pPr>
            <w:r w:rsidRPr="00517273">
              <w:rPr>
                <w:szCs w:val="24"/>
              </w:rPr>
              <w:t>Углерод оксид</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0,11</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0,12</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0,01</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0,13</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0,02</w:t>
            </w:r>
          </w:p>
        </w:tc>
      </w:tr>
      <w:tr w:rsidR="00517273" w:rsidRPr="00C97B0A" w:rsidTr="00517273">
        <w:trPr>
          <w:gridAfter w:val="1"/>
          <w:wAfter w:w="14" w:type="dxa"/>
          <w:trHeight w:val="170"/>
        </w:trPr>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517273" w:rsidRDefault="00517273" w:rsidP="00517273">
            <w:pPr>
              <w:ind w:left="0" w:right="0" w:firstLine="0"/>
              <w:jc w:val="center"/>
              <w:rPr>
                <w:szCs w:val="24"/>
              </w:rPr>
            </w:pPr>
            <w:r w:rsidRPr="00517273">
              <w:rPr>
                <w:szCs w:val="24"/>
              </w:rPr>
              <w:t>0703</w:t>
            </w:r>
          </w:p>
        </w:tc>
        <w:tc>
          <w:tcPr>
            <w:tcW w:w="3998"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517273" w:rsidRDefault="00517273" w:rsidP="00517273">
            <w:pPr>
              <w:ind w:left="0" w:right="0" w:firstLine="0"/>
              <w:rPr>
                <w:szCs w:val="24"/>
              </w:rPr>
            </w:pPr>
            <w:r w:rsidRPr="00517273">
              <w:rPr>
                <w:szCs w:val="24"/>
              </w:rPr>
              <w:t>Бенз/а/пирен</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0,00</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0,00</w:t>
            </w:r>
          </w:p>
        </w:tc>
      </w:tr>
      <w:tr w:rsidR="00517273" w:rsidRPr="00C97B0A" w:rsidTr="00517273">
        <w:trPr>
          <w:gridAfter w:val="1"/>
          <w:wAfter w:w="14" w:type="dxa"/>
          <w:trHeight w:val="254"/>
        </w:trPr>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517273" w:rsidRDefault="00517273" w:rsidP="00517273">
            <w:pPr>
              <w:ind w:left="0" w:right="0" w:firstLine="0"/>
              <w:jc w:val="center"/>
              <w:rPr>
                <w:szCs w:val="24"/>
              </w:rPr>
            </w:pPr>
            <w:r w:rsidRPr="00517273">
              <w:rPr>
                <w:szCs w:val="24"/>
              </w:rPr>
              <w:t>2754</w:t>
            </w:r>
          </w:p>
        </w:tc>
        <w:tc>
          <w:tcPr>
            <w:tcW w:w="3998"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517273" w:rsidRDefault="00517273" w:rsidP="00517273">
            <w:pPr>
              <w:ind w:left="0" w:right="0" w:firstLine="0"/>
              <w:rPr>
                <w:szCs w:val="24"/>
              </w:rPr>
            </w:pPr>
            <w:r w:rsidRPr="00517273">
              <w:rPr>
                <w:szCs w:val="24"/>
              </w:rPr>
              <w:t>Углеводороды предельные  C11-C19</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0,00</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0,02</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0,02</w:t>
            </w:r>
          </w:p>
        </w:tc>
      </w:tr>
      <w:tr w:rsidR="00517273" w:rsidRPr="00C97B0A" w:rsidTr="00517273">
        <w:trPr>
          <w:gridAfter w:val="1"/>
          <w:wAfter w:w="14" w:type="dxa"/>
          <w:trHeight w:val="170"/>
        </w:trPr>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517273" w:rsidRDefault="00517273" w:rsidP="00517273">
            <w:pPr>
              <w:ind w:left="0" w:right="0" w:firstLine="0"/>
              <w:jc w:val="center"/>
              <w:rPr>
                <w:szCs w:val="24"/>
              </w:rPr>
            </w:pPr>
            <w:r w:rsidRPr="00517273">
              <w:rPr>
                <w:szCs w:val="24"/>
              </w:rPr>
              <w:t>2902</w:t>
            </w:r>
          </w:p>
        </w:tc>
        <w:tc>
          <w:tcPr>
            <w:tcW w:w="3998"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517273" w:rsidRDefault="00517273" w:rsidP="00517273">
            <w:pPr>
              <w:ind w:left="0" w:right="0" w:firstLine="0"/>
              <w:rPr>
                <w:szCs w:val="24"/>
              </w:rPr>
            </w:pPr>
            <w:r w:rsidRPr="00517273">
              <w:rPr>
                <w:szCs w:val="24"/>
              </w:rPr>
              <w:t>Твердые вещества (недифф. по составу пыль/аэрозоль)</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0,14</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0,15</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0,01</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0,29</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0,15</w:t>
            </w:r>
          </w:p>
        </w:tc>
      </w:tr>
      <w:tr w:rsidR="00517273" w:rsidRPr="00C97B0A" w:rsidTr="00517273">
        <w:trPr>
          <w:gridAfter w:val="1"/>
          <w:wAfter w:w="14" w:type="dxa"/>
          <w:trHeight w:val="170"/>
        </w:trPr>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517273" w:rsidRDefault="00517273" w:rsidP="00517273">
            <w:pPr>
              <w:ind w:left="0" w:right="0" w:firstLine="0"/>
              <w:jc w:val="center"/>
              <w:rPr>
                <w:szCs w:val="24"/>
              </w:rPr>
            </w:pPr>
            <w:r w:rsidRPr="00517273">
              <w:rPr>
                <w:szCs w:val="24"/>
              </w:rPr>
              <w:t>2908</w:t>
            </w:r>
          </w:p>
        </w:tc>
        <w:tc>
          <w:tcPr>
            <w:tcW w:w="3998"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517273" w:rsidRDefault="00517273" w:rsidP="00517273">
            <w:pPr>
              <w:ind w:left="0" w:right="0" w:firstLine="0"/>
              <w:rPr>
                <w:szCs w:val="24"/>
              </w:rPr>
            </w:pPr>
            <w:r w:rsidRPr="00517273">
              <w:rPr>
                <w:szCs w:val="24"/>
              </w:rPr>
              <w:t>Пыль неорганическая: 70-20% SiO2</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Default="00517273" w:rsidP="00517273">
            <w:pPr>
              <w:ind w:left="0" w:right="0" w:firstLine="0"/>
              <w:jc w:val="center"/>
              <w:rPr>
                <w:szCs w:val="24"/>
              </w:rPr>
            </w:pP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0,00</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0,00</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0,00</w:t>
            </w:r>
          </w:p>
        </w:tc>
      </w:tr>
      <w:tr w:rsidR="00517273" w:rsidRPr="00C97B0A" w:rsidTr="00517273">
        <w:trPr>
          <w:gridAfter w:val="1"/>
          <w:wAfter w:w="14" w:type="dxa"/>
          <w:trHeight w:val="170"/>
        </w:trPr>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517273" w:rsidRDefault="00517273" w:rsidP="00517273">
            <w:pPr>
              <w:ind w:left="0" w:right="0" w:firstLine="0"/>
              <w:jc w:val="center"/>
              <w:rPr>
                <w:szCs w:val="24"/>
              </w:rPr>
            </w:pPr>
            <w:r w:rsidRPr="00517273">
              <w:rPr>
                <w:szCs w:val="24"/>
              </w:rPr>
              <w:t>6008</w:t>
            </w:r>
          </w:p>
        </w:tc>
        <w:tc>
          <w:tcPr>
            <w:tcW w:w="3998"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517273" w:rsidRDefault="00517273" w:rsidP="00517273">
            <w:pPr>
              <w:ind w:left="0" w:right="0" w:firstLine="0"/>
              <w:rPr>
                <w:szCs w:val="24"/>
              </w:rPr>
            </w:pPr>
            <w:r w:rsidRPr="00517273">
              <w:rPr>
                <w:szCs w:val="24"/>
              </w:rPr>
              <w:t>Группа суммации:  Группа сумм. (2) 301 330</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0,23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0,28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0,05</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0,53</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0,30</w:t>
            </w:r>
          </w:p>
        </w:tc>
      </w:tr>
      <w:tr w:rsidR="00517273" w:rsidRPr="00C97B0A" w:rsidTr="00517273">
        <w:trPr>
          <w:gridAfter w:val="1"/>
          <w:wAfter w:w="14" w:type="dxa"/>
          <w:trHeight w:val="170"/>
        </w:trPr>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517273" w:rsidRDefault="00517273" w:rsidP="00517273">
            <w:pPr>
              <w:ind w:left="0" w:right="0" w:firstLine="0"/>
              <w:jc w:val="center"/>
              <w:rPr>
                <w:szCs w:val="24"/>
              </w:rPr>
            </w:pPr>
            <w:r w:rsidRPr="00517273">
              <w:rPr>
                <w:szCs w:val="24"/>
              </w:rPr>
              <w:t>6040</w:t>
            </w:r>
          </w:p>
        </w:tc>
        <w:tc>
          <w:tcPr>
            <w:tcW w:w="3998"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517273" w:rsidRDefault="00517273" w:rsidP="00517273">
            <w:pPr>
              <w:ind w:left="0" w:right="0" w:firstLine="0"/>
              <w:rPr>
                <w:szCs w:val="24"/>
              </w:rPr>
            </w:pPr>
            <w:r w:rsidRPr="00517273">
              <w:rPr>
                <w:szCs w:val="24"/>
              </w:rPr>
              <w:t>Группа суммации:  Группа сумм. (2) 337 2908</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0,02</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0,02</w:t>
            </w:r>
          </w:p>
        </w:tc>
        <w:tc>
          <w:tcPr>
            <w:tcW w:w="990" w:type="dxa"/>
            <w:tcBorders>
              <w:top w:val="single" w:sz="4" w:space="0" w:color="auto"/>
              <w:left w:val="single" w:sz="4" w:space="0" w:color="auto"/>
              <w:bottom w:val="single" w:sz="4" w:space="0" w:color="auto"/>
              <w:right w:val="single" w:sz="4" w:space="0" w:color="auto"/>
            </w:tcBorders>
            <w:shd w:val="clear" w:color="auto" w:fill="auto"/>
            <w:vAlign w:val="center"/>
          </w:tcPr>
          <w:p w:rsidR="00517273" w:rsidRPr="00AF42E5" w:rsidRDefault="00517273" w:rsidP="00517273">
            <w:pPr>
              <w:ind w:left="0" w:right="0" w:firstLine="0"/>
              <w:jc w:val="center"/>
              <w:rPr>
                <w:szCs w:val="24"/>
              </w:rPr>
            </w:pPr>
            <w:r>
              <w:rPr>
                <w:szCs w:val="24"/>
              </w:rPr>
              <w:t>0,02</w:t>
            </w:r>
          </w:p>
        </w:tc>
      </w:tr>
    </w:tbl>
    <w:p w:rsidR="009E04B4" w:rsidRPr="00C97B0A" w:rsidRDefault="009E04B4" w:rsidP="009E04B4">
      <w:pPr>
        <w:ind w:right="141" w:firstLine="850"/>
        <w:rPr>
          <w:sz w:val="28"/>
          <w:szCs w:val="28"/>
          <w:highlight w:val="yellow"/>
        </w:rPr>
      </w:pPr>
    </w:p>
    <w:p w:rsidR="00D8438E" w:rsidRPr="00D8438E" w:rsidRDefault="00516F71" w:rsidP="00D8438E">
      <w:pPr>
        <w:spacing w:line="400" w:lineRule="exact"/>
        <w:ind w:left="851" w:right="142"/>
        <w:rPr>
          <w:sz w:val="28"/>
        </w:rPr>
      </w:pPr>
      <w:r>
        <w:rPr>
          <w:sz w:val="28"/>
        </w:rPr>
        <w:t>М</w:t>
      </w:r>
      <w:r w:rsidR="009E04B4" w:rsidRPr="00D8438E">
        <w:rPr>
          <w:sz w:val="28"/>
        </w:rPr>
        <w:t xml:space="preserve">аксимальные приземные концентрации по всем рассматриваемым веществам на границе базовой санитарно-защитной зоны </w:t>
      </w:r>
      <w:r>
        <w:rPr>
          <w:sz w:val="28"/>
        </w:rPr>
        <w:t xml:space="preserve">и на расчетной площадке </w:t>
      </w:r>
      <w:r w:rsidR="009E04B4" w:rsidRPr="00D8438E">
        <w:rPr>
          <w:sz w:val="28"/>
        </w:rPr>
        <w:t xml:space="preserve">не превышают нормативы ПДК. </w:t>
      </w:r>
    </w:p>
    <w:p w:rsidR="009E04B4" w:rsidRPr="00460CDA" w:rsidRDefault="009E04B4" w:rsidP="00D8438E">
      <w:pPr>
        <w:spacing w:line="400" w:lineRule="exact"/>
        <w:ind w:left="851" w:right="142"/>
        <w:rPr>
          <w:sz w:val="28"/>
        </w:rPr>
      </w:pPr>
      <w:r w:rsidRPr="0019455C">
        <w:rPr>
          <w:sz w:val="28"/>
        </w:rPr>
        <w:t xml:space="preserve">Максимальные концентрации наблюдаются </w:t>
      </w:r>
      <w:r w:rsidR="00153B98" w:rsidRPr="0019455C">
        <w:rPr>
          <w:sz w:val="28"/>
        </w:rPr>
        <w:t xml:space="preserve">по </w:t>
      </w:r>
      <w:r w:rsidR="0019455C">
        <w:rPr>
          <w:sz w:val="28"/>
        </w:rPr>
        <w:t xml:space="preserve">веществу </w:t>
      </w:r>
      <w:r w:rsidR="00153B98" w:rsidRPr="0019455C">
        <w:rPr>
          <w:sz w:val="28"/>
        </w:rPr>
        <w:t>азот</w:t>
      </w:r>
      <w:r w:rsidR="0019455C">
        <w:rPr>
          <w:sz w:val="28"/>
        </w:rPr>
        <w:t>а</w:t>
      </w:r>
      <w:r w:rsidRPr="0019455C">
        <w:rPr>
          <w:sz w:val="28"/>
        </w:rPr>
        <w:t xml:space="preserve"> диоксид (код 0301) – 0,</w:t>
      </w:r>
      <w:r w:rsidR="0019455C" w:rsidRPr="0019455C">
        <w:rPr>
          <w:sz w:val="28"/>
        </w:rPr>
        <w:t>41</w:t>
      </w:r>
      <w:r w:rsidRPr="0019455C">
        <w:rPr>
          <w:sz w:val="28"/>
        </w:rPr>
        <w:t xml:space="preserve"> долей ПДК (с учетом фона) на границе СЗЗ и 0,</w:t>
      </w:r>
      <w:r w:rsidR="0019455C" w:rsidRPr="0019455C">
        <w:rPr>
          <w:sz w:val="28"/>
        </w:rPr>
        <w:t>18</w:t>
      </w:r>
      <w:r w:rsidRPr="0019455C">
        <w:rPr>
          <w:sz w:val="28"/>
        </w:rPr>
        <w:t xml:space="preserve"> долей ПДК (с учетом фона) на границе жилой застройки.</w:t>
      </w:r>
    </w:p>
    <w:p w:rsidR="00E20F57" w:rsidRDefault="00460CDA" w:rsidP="00D8438E">
      <w:pPr>
        <w:spacing w:line="400" w:lineRule="exact"/>
        <w:ind w:left="851" w:right="142"/>
        <w:rPr>
          <w:sz w:val="28"/>
        </w:rPr>
      </w:pPr>
      <w:r>
        <w:rPr>
          <w:sz w:val="28"/>
        </w:rPr>
        <w:t>О</w:t>
      </w:r>
      <w:r w:rsidR="009E04B4" w:rsidRPr="00D8438E">
        <w:rPr>
          <w:sz w:val="28"/>
        </w:rPr>
        <w:t>пределен</w:t>
      </w:r>
      <w:r>
        <w:rPr>
          <w:sz w:val="28"/>
        </w:rPr>
        <w:t>ы</w:t>
      </w:r>
      <w:r w:rsidR="009E04B4" w:rsidRPr="00D8438E">
        <w:rPr>
          <w:sz w:val="28"/>
        </w:rPr>
        <w:t xml:space="preserve"> </w:t>
      </w:r>
      <w:r w:rsidR="00E20F57">
        <w:rPr>
          <w:sz w:val="28"/>
        </w:rPr>
        <w:t xml:space="preserve">следующие </w:t>
      </w:r>
      <w:r w:rsidR="009E04B4" w:rsidRPr="00D8438E">
        <w:rPr>
          <w:sz w:val="28"/>
        </w:rPr>
        <w:t>зон</w:t>
      </w:r>
      <w:r>
        <w:rPr>
          <w:sz w:val="28"/>
        </w:rPr>
        <w:t>ы</w:t>
      </w:r>
      <w:r w:rsidR="00E20F57">
        <w:rPr>
          <w:sz w:val="28"/>
        </w:rPr>
        <w:t>:</w:t>
      </w:r>
    </w:p>
    <w:p w:rsidR="009E04B4" w:rsidRPr="00C97B0A" w:rsidRDefault="00E20F57" w:rsidP="00D8438E">
      <w:pPr>
        <w:spacing w:line="400" w:lineRule="exact"/>
        <w:ind w:left="851" w:right="142"/>
        <w:rPr>
          <w:sz w:val="28"/>
          <w:highlight w:val="yellow"/>
        </w:rPr>
      </w:pPr>
      <w:r>
        <w:rPr>
          <w:sz w:val="28"/>
        </w:rPr>
        <w:t>-</w:t>
      </w:r>
      <w:r w:rsidR="009E04B4" w:rsidRPr="00D8438E">
        <w:rPr>
          <w:sz w:val="28"/>
        </w:rPr>
        <w:t xml:space="preserve"> возможного значительного вредного воздействия </w:t>
      </w:r>
      <w:r w:rsidRPr="00E20F57">
        <w:rPr>
          <w:sz w:val="28"/>
        </w:rPr>
        <w:t>(0,2 долей ПДК)</w:t>
      </w:r>
      <w:r>
        <w:rPr>
          <w:sz w:val="28"/>
        </w:rPr>
        <w:t xml:space="preserve"> </w:t>
      </w:r>
      <w:r w:rsidR="009E04B4" w:rsidRPr="002E707B">
        <w:rPr>
          <w:sz w:val="28"/>
        </w:rPr>
        <w:t xml:space="preserve">проектируемого </w:t>
      </w:r>
      <w:r>
        <w:rPr>
          <w:sz w:val="28"/>
        </w:rPr>
        <w:t>объекта</w:t>
      </w:r>
      <w:r w:rsidR="009E04B4" w:rsidRPr="002E707B">
        <w:rPr>
          <w:sz w:val="28"/>
        </w:rPr>
        <w:t xml:space="preserve"> </w:t>
      </w:r>
      <w:r w:rsidR="00D8438E" w:rsidRPr="002E707B">
        <w:rPr>
          <w:sz w:val="28"/>
        </w:rPr>
        <w:t xml:space="preserve">(площадка переработки и хранения отходов) </w:t>
      </w:r>
      <w:r w:rsidR="009E04B4" w:rsidRPr="002E707B">
        <w:rPr>
          <w:sz w:val="28"/>
        </w:rPr>
        <w:t>на окружающую среду</w:t>
      </w:r>
      <w:r w:rsidR="0019455C">
        <w:rPr>
          <w:sz w:val="28"/>
        </w:rPr>
        <w:t xml:space="preserve"> по веществу </w:t>
      </w:r>
      <w:r w:rsidR="0019455C" w:rsidRPr="0019455C">
        <w:rPr>
          <w:sz w:val="28"/>
        </w:rPr>
        <w:t>азоту диоксиду (код 0301)</w:t>
      </w:r>
      <w:r>
        <w:rPr>
          <w:sz w:val="28"/>
        </w:rPr>
        <w:t xml:space="preserve"> -  не выходит за пределы площадки объекта;</w:t>
      </w:r>
    </w:p>
    <w:p w:rsidR="009E04B4" w:rsidRDefault="00E20F57" w:rsidP="00E20F57">
      <w:pPr>
        <w:spacing w:line="400" w:lineRule="exact"/>
        <w:ind w:left="851" w:right="142"/>
        <w:rPr>
          <w:sz w:val="28"/>
        </w:rPr>
      </w:pPr>
      <w:r>
        <w:rPr>
          <w:sz w:val="28"/>
        </w:rPr>
        <w:t xml:space="preserve">- </w:t>
      </w:r>
      <w:r w:rsidRPr="00E20F57">
        <w:rPr>
          <w:sz w:val="28"/>
        </w:rPr>
        <w:t>возможного вредного воздействия  (</w:t>
      </w:r>
      <w:r>
        <w:rPr>
          <w:sz w:val="28"/>
        </w:rPr>
        <w:t>1,0</w:t>
      </w:r>
      <w:r w:rsidRPr="00E20F57">
        <w:rPr>
          <w:sz w:val="28"/>
        </w:rPr>
        <w:t xml:space="preserve"> долей ПДК) </w:t>
      </w:r>
      <w:r w:rsidRPr="002E707B">
        <w:rPr>
          <w:sz w:val="28"/>
        </w:rPr>
        <w:t>на окружающую среду</w:t>
      </w:r>
      <w:r>
        <w:rPr>
          <w:sz w:val="28"/>
        </w:rPr>
        <w:t xml:space="preserve"> </w:t>
      </w:r>
      <w:bookmarkStart w:id="21" w:name="_Hlk158460074"/>
      <w:r>
        <w:rPr>
          <w:sz w:val="28"/>
        </w:rPr>
        <w:t xml:space="preserve">по веществу </w:t>
      </w:r>
      <w:r w:rsidRPr="0019455C">
        <w:rPr>
          <w:sz w:val="28"/>
        </w:rPr>
        <w:t>азоту диоксиду (код 0301)</w:t>
      </w:r>
      <w:r>
        <w:rPr>
          <w:sz w:val="28"/>
        </w:rPr>
        <w:t xml:space="preserve"> -  не выходит за пределы базовой границы СЗЗ объекта.</w:t>
      </w:r>
    </w:p>
    <w:bookmarkEnd w:id="21"/>
    <w:p w:rsidR="009E04B4" w:rsidRPr="000041E2" w:rsidRDefault="00E20F57" w:rsidP="00E20F57">
      <w:pPr>
        <w:spacing w:line="400" w:lineRule="exact"/>
        <w:ind w:left="851" w:right="142"/>
        <w:rPr>
          <w:sz w:val="28"/>
        </w:rPr>
      </w:pPr>
      <w:r>
        <w:rPr>
          <w:sz w:val="28"/>
        </w:rPr>
        <w:lastRenderedPageBreak/>
        <w:t>Н</w:t>
      </w:r>
      <w:r w:rsidR="009E04B4" w:rsidRPr="000041E2">
        <w:rPr>
          <w:rFonts w:hint="eastAsia"/>
          <w:sz w:val="28"/>
        </w:rPr>
        <w:t>еблагоприятного</w:t>
      </w:r>
      <w:r w:rsidR="009E04B4" w:rsidRPr="000041E2">
        <w:rPr>
          <w:sz w:val="28"/>
        </w:rPr>
        <w:t xml:space="preserve"> </w:t>
      </w:r>
      <w:r w:rsidR="009E04B4" w:rsidRPr="000041E2">
        <w:rPr>
          <w:rFonts w:hint="eastAsia"/>
          <w:sz w:val="28"/>
        </w:rPr>
        <w:t>воздействия</w:t>
      </w:r>
      <w:r w:rsidR="009E04B4" w:rsidRPr="000041E2">
        <w:rPr>
          <w:sz w:val="28"/>
        </w:rPr>
        <w:t xml:space="preserve"> </w:t>
      </w:r>
      <w:r w:rsidR="009E04B4" w:rsidRPr="000041E2">
        <w:rPr>
          <w:rFonts w:hint="eastAsia"/>
          <w:sz w:val="28"/>
        </w:rPr>
        <w:t>на</w:t>
      </w:r>
      <w:r w:rsidR="009E04B4" w:rsidRPr="000041E2">
        <w:rPr>
          <w:sz w:val="28"/>
        </w:rPr>
        <w:t xml:space="preserve"> </w:t>
      </w:r>
      <w:r w:rsidR="009E04B4" w:rsidRPr="000041E2">
        <w:rPr>
          <w:rFonts w:hint="eastAsia"/>
          <w:sz w:val="28"/>
        </w:rPr>
        <w:t>атмосферный</w:t>
      </w:r>
      <w:r w:rsidR="009E04B4" w:rsidRPr="000041E2">
        <w:rPr>
          <w:sz w:val="28"/>
        </w:rPr>
        <w:t xml:space="preserve"> </w:t>
      </w:r>
      <w:r w:rsidR="009E04B4" w:rsidRPr="000041E2">
        <w:rPr>
          <w:rFonts w:hint="eastAsia"/>
          <w:sz w:val="28"/>
        </w:rPr>
        <w:t>воздух</w:t>
      </w:r>
      <w:r w:rsidR="009E04B4" w:rsidRPr="000041E2">
        <w:rPr>
          <w:sz w:val="28"/>
        </w:rPr>
        <w:t xml:space="preserve"> </w:t>
      </w:r>
      <w:r w:rsidR="009E04B4" w:rsidRPr="000041E2">
        <w:rPr>
          <w:rFonts w:hint="eastAsia"/>
          <w:sz w:val="28"/>
        </w:rPr>
        <w:t>и</w:t>
      </w:r>
      <w:r w:rsidR="009E04B4" w:rsidRPr="000041E2">
        <w:rPr>
          <w:sz w:val="28"/>
        </w:rPr>
        <w:t xml:space="preserve"> </w:t>
      </w:r>
      <w:r w:rsidR="009E04B4" w:rsidRPr="000041E2">
        <w:rPr>
          <w:rFonts w:hint="eastAsia"/>
          <w:sz w:val="28"/>
        </w:rPr>
        <w:t>здоровье</w:t>
      </w:r>
      <w:r w:rsidR="009E04B4" w:rsidRPr="000041E2">
        <w:rPr>
          <w:sz w:val="28"/>
        </w:rPr>
        <w:t xml:space="preserve"> </w:t>
      </w:r>
      <w:r w:rsidR="009E04B4" w:rsidRPr="000041E2">
        <w:rPr>
          <w:rFonts w:hint="eastAsia"/>
          <w:sz w:val="28"/>
        </w:rPr>
        <w:t>населения</w:t>
      </w:r>
      <w:r w:rsidR="009E04B4" w:rsidRPr="000041E2">
        <w:rPr>
          <w:sz w:val="28"/>
        </w:rPr>
        <w:t xml:space="preserve"> </w:t>
      </w:r>
      <w:r w:rsidR="009E04B4" w:rsidRPr="000041E2">
        <w:rPr>
          <w:rFonts w:hint="eastAsia"/>
          <w:sz w:val="28"/>
        </w:rPr>
        <w:t>в</w:t>
      </w:r>
      <w:r w:rsidR="009E04B4" w:rsidRPr="000041E2">
        <w:rPr>
          <w:sz w:val="28"/>
        </w:rPr>
        <w:t xml:space="preserve"> </w:t>
      </w:r>
      <w:r w:rsidR="009E04B4" w:rsidRPr="000041E2">
        <w:rPr>
          <w:rFonts w:hint="eastAsia"/>
          <w:sz w:val="28"/>
        </w:rPr>
        <w:t>соответствии</w:t>
      </w:r>
      <w:r w:rsidR="009E04B4" w:rsidRPr="000041E2">
        <w:rPr>
          <w:sz w:val="28"/>
        </w:rPr>
        <w:t xml:space="preserve"> </w:t>
      </w:r>
      <w:r w:rsidR="009E04B4" w:rsidRPr="000041E2">
        <w:rPr>
          <w:rFonts w:hint="eastAsia"/>
          <w:sz w:val="28"/>
        </w:rPr>
        <w:t>с</w:t>
      </w:r>
      <w:r w:rsidR="009E04B4" w:rsidRPr="000041E2">
        <w:rPr>
          <w:sz w:val="28"/>
        </w:rPr>
        <w:t xml:space="preserve"> </w:t>
      </w:r>
      <w:r w:rsidR="009E04B4" w:rsidRPr="000041E2">
        <w:rPr>
          <w:rFonts w:hint="eastAsia"/>
          <w:sz w:val="28"/>
        </w:rPr>
        <w:t>установленными</w:t>
      </w:r>
      <w:r w:rsidR="009E04B4" w:rsidRPr="000041E2">
        <w:rPr>
          <w:sz w:val="28"/>
        </w:rPr>
        <w:t xml:space="preserve"> </w:t>
      </w:r>
      <w:r w:rsidR="009E04B4" w:rsidRPr="000041E2">
        <w:rPr>
          <w:rFonts w:hint="eastAsia"/>
          <w:sz w:val="28"/>
        </w:rPr>
        <w:t>в</w:t>
      </w:r>
      <w:r w:rsidR="009E04B4" w:rsidRPr="000041E2">
        <w:rPr>
          <w:sz w:val="28"/>
        </w:rPr>
        <w:t xml:space="preserve"> </w:t>
      </w:r>
      <w:r w:rsidR="009E04B4" w:rsidRPr="000041E2">
        <w:rPr>
          <w:rFonts w:hint="eastAsia"/>
          <w:sz w:val="28"/>
        </w:rPr>
        <w:t>Республике</w:t>
      </w:r>
      <w:r w:rsidR="009E04B4" w:rsidRPr="000041E2">
        <w:rPr>
          <w:sz w:val="28"/>
        </w:rPr>
        <w:t xml:space="preserve"> </w:t>
      </w:r>
      <w:r w:rsidR="009E04B4" w:rsidRPr="000041E2">
        <w:rPr>
          <w:rFonts w:hint="eastAsia"/>
          <w:sz w:val="28"/>
        </w:rPr>
        <w:t>Беларусь</w:t>
      </w:r>
      <w:r w:rsidR="009E04B4" w:rsidRPr="000041E2">
        <w:rPr>
          <w:sz w:val="28"/>
        </w:rPr>
        <w:t xml:space="preserve"> </w:t>
      </w:r>
      <w:r w:rsidR="009E04B4" w:rsidRPr="000041E2">
        <w:rPr>
          <w:rFonts w:hint="eastAsia"/>
          <w:sz w:val="28"/>
        </w:rPr>
        <w:t>нормативами</w:t>
      </w:r>
      <w:r w:rsidR="009E04B4" w:rsidRPr="000041E2">
        <w:rPr>
          <w:sz w:val="28"/>
        </w:rPr>
        <w:t xml:space="preserve"> </w:t>
      </w:r>
      <w:r w:rsidR="009E04B4" w:rsidRPr="000041E2">
        <w:rPr>
          <w:rFonts w:hint="eastAsia"/>
          <w:sz w:val="28"/>
        </w:rPr>
        <w:t>качества</w:t>
      </w:r>
      <w:r w:rsidR="009E04B4" w:rsidRPr="000041E2">
        <w:rPr>
          <w:sz w:val="28"/>
        </w:rPr>
        <w:t xml:space="preserve"> </w:t>
      </w:r>
      <w:r w:rsidR="009E04B4" w:rsidRPr="000041E2">
        <w:rPr>
          <w:rFonts w:hint="eastAsia"/>
          <w:sz w:val="28"/>
        </w:rPr>
        <w:t>атмосферного</w:t>
      </w:r>
      <w:r w:rsidR="009E04B4" w:rsidRPr="000041E2">
        <w:rPr>
          <w:sz w:val="28"/>
        </w:rPr>
        <w:t xml:space="preserve"> </w:t>
      </w:r>
      <w:r w:rsidR="009E04B4" w:rsidRPr="000041E2">
        <w:rPr>
          <w:rFonts w:hint="eastAsia"/>
          <w:sz w:val="28"/>
        </w:rPr>
        <w:t>воздуха</w:t>
      </w:r>
      <w:r w:rsidR="009E04B4" w:rsidRPr="000041E2">
        <w:rPr>
          <w:sz w:val="28"/>
        </w:rPr>
        <w:t xml:space="preserve"> </w:t>
      </w:r>
      <w:r w:rsidR="009E04B4" w:rsidRPr="000041E2">
        <w:rPr>
          <w:rFonts w:hint="eastAsia"/>
          <w:sz w:val="28"/>
        </w:rPr>
        <w:t>на</w:t>
      </w:r>
      <w:r w:rsidR="009E04B4" w:rsidRPr="000041E2">
        <w:rPr>
          <w:sz w:val="28"/>
        </w:rPr>
        <w:t xml:space="preserve"> </w:t>
      </w:r>
      <w:r w:rsidR="009E04B4" w:rsidRPr="000041E2">
        <w:rPr>
          <w:rFonts w:hint="eastAsia"/>
          <w:sz w:val="28"/>
        </w:rPr>
        <w:t>исследуемой</w:t>
      </w:r>
      <w:r w:rsidR="009E04B4" w:rsidRPr="000041E2">
        <w:rPr>
          <w:sz w:val="28"/>
        </w:rPr>
        <w:t xml:space="preserve"> </w:t>
      </w:r>
      <w:r w:rsidR="009E04B4" w:rsidRPr="000041E2">
        <w:rPr>
          <w:rFonts w:hint="eastAsia"/>
          <w:sz w:val="28"/>
        </w:rPr>
        <w:t>территории</w:t>
      </w:r>
      <w:r w:rsidR="009E04B4" w:rsidRPr="000041E2">
        <w:rPr>
          <w:sz w:val="28"/>
        </w:rPr>
        <w:t xml:space="preserve"> не ожидается. </w:t>
      </w:r>
    </w:p>
    <w:p w:rsidR="00F36694" w:rsidRDefault="00516F71" w:rsidP="00F36694">
      <w:pPr>
        <w:spacing w:line="400" w:lineRule="exact"/>
        <w:ind w:left="851" w:right="142"/>
        <w:rPr>
          <w:sz w:val="28"/>
        </w:rPr>
      </w:pPr>
      <w:r>
        <w:rPr>
          <w:sz w:val="28"/>
        </w:rPr>
        <w:t xml:space="preserve">При работе площадки будут использоваться </w:t>
      </w:r>
      <w:r w:rsidR="00F36694">
        <w:rPr>
          <w:sz w:val="28"/>
        </w:rPr>
        <w:t>мероприятия по уменьшению выбросов загрязняющих веществ в атмосферный воздух: ограничение времени движения большегрузной техники не более 10</w:t>
      </w:r>
      <w:r>
        <w:rPr>
          <w:sz w:val="28"/>
        </w:rPr>
        <w:t xml:space="preserve"> </w:t>
      </w:r>
      <w:r w:rsidR="00F36694">
        <w:rPr>
          <w:sz w:val="28"/>
        </w:rPr>
        <w:t>км/час, запрет на работу двигателей на холостых оборотах вне необходимого технологического обеспечения процесса</w:t>
      </w:r>
      <w:r>
        <w:rPr>
          <w:sz w:val="28"/>
        </w:rPr>
        <w:t>.</w:t>
      </w:r>
    </w:p>
    <w:p w:rsidR="00F36694" w:rsidRPr="00B4297B" w:rsidRDefault="00F36694" w:rsidP="00F36694">
      <w:pPr>
        <w:spacing w:line="400" w:lineRule="exact"/>
        <w:ind w:left="851" w:right="142"/>
        <w:rPr>
          <w:sz w:val="28"/>
        </w:rPr>
      </w:pPr>
      <w:r w:rsidRPr="00B4297B">
        <w:rPr>
          <w:sz w:val="28"/>
        </w:rPr>
        <w:t xml:space="preserve">Воздействие планируемой деятельности на атмосферный воздух можно характеризовать как воздействие </w:t>
      </w:r>
      <w:r>
        <w:rPr>
          <w:sz w:val="28"/>
        </w:rPr>
        <w:t>средней</w:t>
      </w:r>
      <w:r w:rsidRPr="00B4297B">
        <w:rPr>
          <w:sz w:val="28"/>
        </w:rPr>
        <w:t xml:space="preserve"> значимости.</w:t>
      </w:r>
    </w:p>
    <w:bookmarkEnd w:id="20"/>
    <w:p w:rsidR="00F36694" w:rsidRDefault="00F36694" w:rsidP="00F36694">
      <w:pPr>
        <w:spacing w:line="400" w:lineRule="exact"/>
        <w:ind w:left="851" w:right="142"/>
        <w:rPr>
          <w:sz w:val="28"/>
        </w:rPr>
      </w:pPr>
    </w:p>
    <w:p w:rsidR="00F36694" w:rsidRDefault="00F36694">
      <w:pPr>
        <w:ind w:left="0" w:right="0" w:firstLine="0"/>
        <w:jc w:val="left"/>
        <w:rPr>
          <w:b/>
          <w:caps/>
          <w:sz w:val="28"/>
          <w:szCs w:val="28"/>
        </w:rPr>
      </w:pPr>
    </w:p>
    <w:p w:rsidR="00DE0A1A" w:rsidRDefault="00DE0A1A">
      <w:pPr>
        <w:ind w:left="0" w:right="0" w:firstLine="0"/>
        <w:jc w:val="left"/>
        <w:rPr>
          <w:b/>
          <w:caps/>
          <w:sz w:val="28"/>
          <w:szCs w:val="28"/>
        </w:rPr>
      </w:pPr>
      <w:r>
        <w:rPr>
          <w:b/>
          <w:caps/>
          <w:sz w:val="28"/>
          <w:szCs w:val="28"/>
        </w:rPr>
        <w:br w:type="page"/>
      </w:r>
    </w:p>
    <w:p w:rsidR="00DB0F2E" w:rsidRPr="00A36445" w:rsidRDefault="00DB0F2E" w:rsidP="00F36694">
      <w:pPr>
        <w:spacing w:line="400" w:lineRule="exact"/>
        <w:ind w:left="851" w:right="142"/>
        <w:rPr>
          <w:b/>
          <w:caps/>
          <w:sz w:val="28"/>
          <w:szCs w:val="28"/>
        </w:rPr>
      </w:pPr>
      <w:r w:rsidRPr="00A36445">
        <w:rPr>
          <w:b/>
          <w:caps/>
          <w:sz w:val="28"/>
          <w:szCs w:val="28"/>
        </w:rPr>
        <w:lastRenderedPageBreak/>
        <w:t>4.2 Воздействие физических факторов</w:t>
      </w:r>
    </w:p>
    <w:p w:rsidR="00DB0F2E" w:rsidRPr="00A36445" w:rsidRDefault="00DB0F2E" w:rsidP="00DB0F2E">
      <w:pPr>
        <w:tabs>
          <w:tab w:val="num" w:pos="-360"/>
          <w:tab w:val="left" w:pos="1134"/>
        </w:tabs>
        <w:ind w:left="851" w:right="141"/>
        <w:rPr>
          <w:sz w:val="28"/>
          <w:szCs w:val="28"/>
        </w:rPr>
      </w:pPr>
    </w:p>
    <w:p w:rsidR="00DB0F2E" w:rsidRPr="00B4297B" w:rsidRDefault="00DB0F2E" w:rsidP="00B4297B">
      <w:pPr>
        <w:spacing w:line="400" w:lineRule="exact"/>
        <w:ind w:left="851" w:right="142"/>
        <w:rPr>
          <w:sz w:val="28"/>
        </w:rPr>
      </w:pPr>
      <w:r w:rsidRPr="00B4297B">
        <w:rPr>
          <w:sz w:val="28"/>
        </w:rPr>
        <w:t>Из физических факторов возможного воздействия планируемого к размещению объекта на компоненты окружающей среды и людей должны быть выделены:</w:t>
      </w:r>
    </w:p>
    <w:p w:rsidR="00DB0F2E" w:rsidRPr="00B4297B" w:rsidRDefault="00DB0F2E" w:rsidP="00B4297B">
      <w:pPr>
        <w:spacing w:line="400" w:lineRule="exact"/>
        <w:ind w:left="851" w:right="142"/>
        <w:rPr>
          <w:sz w:val="28"/>
        </w:rPr>
      </w:pPr>
      <w:r w:rsidRPr="00B4297B">
        <w:rPr>
          <w:sz w:val="28"/>
        </w:rPr>
        <w:t>- воздействие шума;</w:t>
      </w:r>
    </w:p>
    <w:p w:rsidR="00187EE4" w:rsidRPr="00B4297B" w:rsidRDefault="00187EE4" w:rsidP="00B4297B">
      <w:pPr>
        <w:spacing w:line="400" w:lineRule="exact"/>
        <w:ind w:left="851" w:right="142"/>
        <w:rPr>
          <w:sz w:val="28"/>
        </w:rPr>
      </w:pPr>
      <w:r w:rsidRPr="00B4297B">
        <w:rPr>
          <w:sz w:val="28"/>
        </w:rPr>
        <w:t>- воздействие вибрации;</w:t>
      </w:r>
    </w:p>
    <w:p w:rsidR="00187EE4" w:rsidRPr="00B4297B" w:rsidRDefault="00187EE4" w:rsidP="00B4297B">
      <w:pPr>
        <w:spacing w:line="400" w:lineRule="exact"/>
        <w:ind w:left="851" w:right="142"/>
        <w:rPr>
          <w:sz w:val="28"/>
        </w:rPr>
      </w:pPr>
      <w:r w:rsidRPr="00B4297B">
        <w:rPr>
          <w:sz w:val="28"/>
        </w:rPr>
        <w:t>- воздействие инфразвуковых колебаний;</w:t>
      </w:r>
    </w:p>
    <w:p w:rsidR="00DB0F2E" w:rsidRPr="00A36445" w:rsidRDefault="00DB0F2E" w:rsidP="00B4297B">
      <w:pPr>
        <w:spacing w:line="400" w:lineRule="exact"/>
        <w:ind w:left="851" w:right="142"/>
        <w:rPr>
          <w:sz w:val="28"/>
        </w:rPr>
      </w:pPr>
      <w:r w:rsidRPr="00A36445">
        <w:rPr>
          <w:sz w:val="28"/>
        </w:rPr>
        <w:t>- воздействие электромагнитных излучений;</w:t>
      </w:r>
    </w:p>
    <w:p w:rsidR="00DB0F2E" w:rsidRPr="00A36445" w:rsidRDefault="00DB0F2E" w:rsidP="00B4297B">
      <w:pPr>
        <w:spacing w:line="400" w:lineRule="exact"/>
        <w:ind w:left="851" w:right="142"/>
        <w:rPr>
          <w:sz w:val="28"/>
        </w:rPr>
      </w:pPr>
      <w:r w:rsidRPr="00A36445">
        <w:rPr>
          <w:sz w:val="28"/>
        </w:rPr>
        <w:t>- воздействие теплового излучения.</w:t>
      </w:r>
    </w:p>
    <w:p w:rsidR="00E44A60" w:rsidRPr="00B4297B" w:rsidRDefault="00E44A60" w:rsidP="00B4297B">
      <w:pPr>
        <w:spacing w:line="400" w:lineRule="exact"/>
        <w:ind w:left="851" w:right="142"/>
        <w:rPr>
          <w:sz w:val="28"/>
        </w:rPr>
      </w:pPr>
      <w:r w:rsidRPr="00B4297B">
        <w:rPr>
          <w:sz w:val="28"/>
        </w:rPr>
        <w:t>Основными источниками загрязнения атмосферного воздуха шумовым воздействием на стадии подготовительных работ будет являться автомобильный транспорт и строительная техника, используемые при подготовке строительной площадки и в процессе строительно-монтажных работ. При строительстве осуществляются транспортные и погрузочно-разгрузочные работы, включающие доставку на стройку и рабочие места материалов, конструкций и деталей, приспособлений, инвентаря и инструментов.</w:t>
      </w:r>
    </w:p>
    <w:p w:rsidR="00E44A60" w:rsidRPr="00B4297B" w:rsidRDefault="00E44A60" w:rsidP="00B4297B">
      <w:pPr>
        <w:spacing w:line="400" w:lineRule="exact"/>
        <w:ind w:left="851" w:right="142"/>
        <w:rPr>
          <w:sz w:val="28"/>
        </w:rPr>
      </w:pPr>
      <w:r w:rsidRPr="00B4297B">
        <w:rPr>
          <w:sz w:val="28"/>
        </w:rPr>
        <w:t>Для минимизации загрязнения атмосферного воздуха шумовым воздействием при строительстве объекта предусмотрены следующие мероприятия:</w:t>
      </w:r>
    </w:p>
    <w:p w:rsidR="00E44A60" w:rsidRPr="00B4297B" w:rsidRDefault="00E44A60" w:rsidP="00B4297B">
      <w:pPr>
        <w:spacing w:line="400" w:lineRule="exact"/>
        <w:ind w:left="851" w:right="142"/>
        <w:rPr>
          <w:sz w:val="28"/>
        </w:rPr>
      </w:pPr>
      <w:r w:rsidRPr="00B4297B">
        <w:rPr>
          <w:sz w:val="28"/>
        </w:rPr>
        <w:t>- запрещена работа механизмов, задействованных на площадке строительства, вхолостую;</w:t>
      </w:r>
    </w:p>
    <w:p w:rsidR="00E44A60" w:rsidRPr="00B4297B" w:rsidRDefault="00E44A60" w:rsidP="00B4297B">
      <w:pPr>
        <w:spacing w:line="400" w:lineRule="exact"/>
        <w:ind w:left="851" w:right="142"/>
        <w:rPr>
          <w:sz w:val="28"/>
        </w:rPr>
      </w:pPr>
      <w:r w:rsidRPr="00B4297B">
        <w:rPr>
          <w:sz w:val="28"/>
        </w:rPr>
        <w:t>- строительные работы производятся, в основном, щадящими методами, вручную или с применением ручного безударного (долбежного) и безвибрационного инструмента;</w:t>
      </w:r>
    </w:p>
    <w:p w:rsidR="00E44A60" w:rsidRPr="00B4297B" w:rsidRDefault="00E44A60" w:rsidP="00B4297B">
      <w:pPr>
        <w:spacing w:line="400" w:lineRule="exact"/>
        <w:ind w:left="851" w:right="142"/>
        <w:rPr>
          <w:sz w:val="28"/>
        </w:rPr>
      </w:pPr>
      <w:r w:rsidRPr="00B4297B">
        <w:rPr>
          <w:sz w:val="28"/>
        </w:rPr>
        <w:t>- при производстве работ не применяются машины и механизмы, создающие повышенный уровень шума;</w:t>
      </w:r>
    </w:p>
    <w:p w:rsidR="00E44A60" w:rsidRPr="00B4297B" w:rsidRDefault="00E44A60" w:rsidP="00B4297B">
      <w:pPr>
        <w:spacing w:line="400" w:lineRule="exact"/>
        <w:ind w:left="851" w:right="142"/>
        <w:rPr>
          <w:sz w:val="28"/>
        </w:rPr>
      </w:pPr>
      <w:r w:rsidRPr="00B4297B">
        <w:rPr>
          <w:sz w:val="28"/>
        </w:rPr>
        <w:t>- стоянки личного, грузового и специального автотранспорта на строительной площадке не предусмотрены;</w:t>
      </w:r>
    </w:p>
    <w:p w:rsidR="00E44A60" w:rsidRPr="00B4297B" w:rsidRDefault="00E44A60" w:rsidP="00B4297B">
      <w:pPr>
        <w:spacing w:line="400" w:lineRule="exact"/>
        <w:ind w:left="851" w:right="142"/>
        <w:rPr>
          <w:sz w:val="28"/>
        </w:rPr>
      </w:pPr>
      <w:r w:rsidRPr="00B4297B">
        <w:rPr>
          <w:sz w:val="28"/>
        </w:rPr>
        <w:t>- ограничение пользования механизмами и устройствами, производящими вибрацию и сильный шум только дневной сменой;</w:t>
      </w:r>
    </w:p>
    <w:p w:rsidR="00E44A60" w:rsidRPr="00B4297B" w:rsidRDefault="00E44A60" w:rsidP="00B4297B">
      <w:pPr>
        <w:spacing w:line="400" w:lineRule="exact"/>
        <w:ind w:left="851" w:right="142"/>
        <w:rPr>
          <w:sz w:val="28"/>
        </w:rPr>
      </w:pPr>
      <w:r w:rsidRPr="00B4297B">
        <w:rPr>
          <w:sz w:val="28"/>
        </w:rPr>
        <w:t>- запрещается применение громкоговорящей связи.</w:t>
      </w:r>
    </w:p>
    <w:p w:rsidR="00E44A60" w:rsidRPr="00B4297B" w:rsidRDefault="00E44A60" w:rsidP="00B4297B">
      <w:pPr>
        <w:spacing w:line="400" w:lineRule="exact"/>
        <w:ind w:left="851" w:right="142"/>
        <w:rPr>
          <w:sz w:val="28"/>
        </w:rPr>
      </w:pPr>
      <w:r w:rsidRPr="00B4297B">
        <w:rPr>
          <w:sz w:val="28"/>
        </w:rPr>
        <w:t>Учитывая предусмотренные настоящим проектом мероприятия, а также кратковременность проведения строительных работ, строительство объекта не окажет негативного акустического воздействия на близлежащие жилые территории.</w:t>
      </w:r>
    </w:p>
    <w:p w:rsidR="00486C20" w:rsidRPr="00B4297B" w:rsidRDefault="00E44A60" w:rsidP="00B4297B">
      <w:pPr>
        <w:spacing w:line="400" w:lineRule="exact"/>
        <w:ind w:left="851" w:right="142"/>
        <w:rPr>
          <w:sz w:val="28"/>
        </w:rPr>
      </w:pPr>
      <w:bookmarkStart w:id="22" w:name="_Hlk86762301"/>
      <w:r w:rsidRPr="00B4297B">
        <w:rPr>
          <w:sz w:val="28"/>
        </w:rPr>
        <w:t>Предполагается, ч</w:t>
      </w:r>
      <w:r w:rsidR="00A36445" w:rsidRPr="00B4297B">
        <w:rPr>
          <w:sz w:val="28"/>
        </w:rPr>
        <w:t>то основными источниками шума</w:t>
      </w:r>
      <w:r w:rsidRPr="00B4297B">
        <w:rPr>
          <w:sz w:val="28"/>
        </w:rPr>
        <w:t xml:space="preserve"> в процессе эксплуатации проектируемого </w:t>
      </w:r>
      <w:r w:rsidR="00626212" w:rsidRPr="00B4297B">
        <w:rPr>
          <w:sz w:val="28"/>
        </w:rPr>
        <w:t>производства</w:t>
      </w:r>
      <w:r w:rsidRPr="00B4297B">
        <w:rPr>
          <w:sz w:val="28"/>
        </w:rPr>
        <w:t xml:space="preserve"> б</w:t>
      </w:r>
      <w:r w:rsidR="00486C20" w:rsidRPr="00B4297B">
        <w:rPr>
          <w:sz w:val="28"/>
        </w:rPr>
        <w:t>у</w:t>
      </w:r>
      <w:r w:rsidRPr="00B4297B">
        <w:rPr>
          <w:sz w:val="28"/>
        </w:rPr>
        <w:t xml:space="preserve">дет </w:t>
      </w:r>
      <w:r w:rsidR="00516F71">
        <w:rPr>
          <w:sz w:val="28"/>
        </w:rPr>
        <w:t>процесс</w:t>
      </w:r>
      <w:r w:rsidR="00486C20" w:rsidRPr="00B4297B">
        <w:rPr>
          <w:sz w:val="28"/>
        </w:rPr>
        <w:t xml:space="preserve"> </w:t>
      </w:r>
      <w:r w:rsidR="00B4297B">
        <w:rPr>
          <w:sz w:val="28"/>
        </w:rPr>
        <w:t>осуществление</w:t>
      </w:r>
      <w:r w:rsidR="00486C20" w:rsidRPr="00B4297B">
        <w:rPr>
          <w:sz w:val="28"/>
        </w:rPr>
        <w:t xml:space="preserve"> </w:t>
      </w:r>
      <w:r w:rsidR="00626212" w:rsidRPr="00B4297B">
        <w:rPr>
          <w:sz w:val="28"/>
        </w:rPr>
        <w:t>погрузочно-разгрузочных работ</w:t>
      </w:r>
      <w:r w:rsidR="00516F71">
        <w:rPr>
          <w:sz w:val="28"/>
        </w:rPr>
        <w:t>, движение автотранспорта</w:t>
      </w:r>
    </w:p>
    <w:p w:rsidR="00E44A60" w:rsidRPr="00B4297B" w:rsidRDefault="00E44A60" w:rsidP="00B4297B">
      <w:pPr>
        <w:spacing w:line="400" w:lineRule="exact"/>
        <w:ind w:left="851" w:right="142"/>
        <w:rPr>
          <w:sz w:val="28"/>
        </w:rPr>
      </w:pPr>
      <w:r w:rsidRPr="00B4297B">
        <w:rPr>
          <w:sz w:val="28"/>
        </w:rPr>
        <w:lastRenderedPageBreak/>
        <w:t xml:space="preserve">Согласно </w:t>
      </w:r>
      <w:r w:rsidR="00153B98">
        <w:rPr>
          <w:sz w:val="28"/>
          <w:szCs w:val="28"/>
        </w:rPr>
        <w:t>С</w:t>
      </w:r>
      <w:r w:rsidR="00153B98" w:rsidRPr="003750C5">
        <w:rPr>
          <w:sz w:val="28"/>
          <w:szCs w:val="28"/>
        </w:rPr>
        <w:t>Н</w:t>
      </w:r>
      <w:r w:rsidR="00153B98">
        <w:rPr>
          <w:sz w:val="28"/>
          <w:szCs w:val="28"/>
        </w:rPr>
        <w:t xml:space="preserve"> 2.04.01</w:t>
      </w:r>
      <w:r w:rsidR="00BD6AC6">
        <w:rPr>
          <w:sz w:val="28"/>
          <w:szCs w:val="28"/>
        </w:rPr>
        <w:t>-2020</w:t>
      </w:r>
      <w:r w:rsidR="00BD6AC6" w:rsidRPr="003750C5">
        <w:rPr>
          <w:sz w:val="28"/>
          <w:szCs w:val="28"/>
        </w:rPr>
        <w:t xml:space="preserve"> «</w:t>
      </w:r>
      <w:r w:rsidR="00BD6AC6">
        <w:rPr>
          <w:sz w:val="28"/>
          <w:szCs w:val="28"/>
        </w:rPr>
        <w:t xml:space="preserve">Защита от шума </w:t>
      </w:r>
      <w:r w:rsidRPr="00B4297B">
        <w:rPr>
          <w:sz w:val="28"/>
        </w:rPr>
        <w:t>по временным характеристикам различают постоянный и непостоянный шум:</w:t>
      </w:r>
    </w:p>
    <w:p w:rsidR="00E44A60" w:rsidRPr="00626212" w:rsidRDefault="00E44A60" w:rsidP="00B4297B">
      <w:pPr>
        <w:widowControl w:val="0"/>
        <w:numPr>
          <w:ilvl w:val="0"/>
          <w:numId w:val="5"/>
        </w:numPr>
        <w:autoSpaceDE w:val="0"/>
        <w:autoSpaceDN w:val="0"/>
        <w:adjustRightInd w:val="0"/>
        <w:spacing w:line="400" w:lineRule="exact"/>
        <w:ind w:left="851" w:right="142" w:firstLine="567"/>
        <w:contextualSpacing/>
        <w:rPr>
          <w:sz w:val="28"/>
          <w:szCs w:val="28"/>
        </w:rPr>
      </w:pPr>
      <w:r w:rsidRPr="00626212">
        <w:rPr>
          <w:sz w:val="28"/>
          <w:szCs w:val="28"/>
        </w:rPr>
        <w:t>Постоянный шум - шум, уровень звука которого за 8-часовой рабочий день (рабочую смену) или за время измерения в помещениях жилых и общественных зданий, на территории жилой застройки изменяется во времени не более чем на 5 дБА при измерениях на стандартизованной временной характеристике измерительного прибора "Медленно".</w:t>
      </w:r>
    </w:p>
    <w:p w:rsidR="00E44A60" w:rsidRPr="00626212" w:rsidRDefault="00E44A60" w:rsidP="00B4297B">
      <w:pPr>
        <w:widowControl w:val="0"/>
        <w:numPr>
          <w:ilvl w:val="0"/>
          <w:numId w:val="5"/>
        </w:numPr>
        <w:autoSpaceDE w:val="0"/>
        <w:autoSpaceDN w:val="0"/>
        <w:adjustRightInd w:val="0"/>
        <w:spacing w:line="400" w:lineRule="exact"/>
        <w:ind w:left="851" w:right="142" w:firstLine="567"/>
        <w:contextualSpacing/>
        <w:rPr>
          <w:sz w:val="28"/>
          <w:szCs w:val="28"/>
        </w:rPr>
      </w:pPr>
      <w:r w:rsidRPr="00626212">
        <w:rPr>
          <w:sz w:val="28"/>
          <w:szCs w:val="28"/>
        </w:rPr>
        <w:t>Непостоянный шум - шум, уровень звука которого за 8-часовой рабочий день (рабочую смену) или за время измерения в помещениях жилых и общественных зданий, на территории жилой застройки изменяется во времени более чем на 5 дБА при измерениях на стандартизованной временной характеристике измерительного прибора "Медленно".</w:t>
      </w:r>
    </w:p>
    <w:p w:rsidR="00E44A60" w:rsidRPr="00A36445" w:rsidRDefault="00E44A60" w:rsidP="00B4297B">
      <w:pPr>
        <w:widowControl w:val="0"/>
        <w:autoSpaceDE w:val="0"/>
        <w:autoSpaceDN w:val="0"/>
        <w:adjustRightInd w:val="0"/>
        <w:spacing w:line="400" w:lineRule="exact"/>
        <w:ind w:left="851" w:right="142"/>
        <w:rPr>
          <w:sz w:val="28"/>
          <w:szCs w:val="28"/>
        </w:rPr>
      </w:pPr>
      <w:r w:rsidRPr="00A36445">
        <w:rPr>
          <w:sz w:val="28"/>
          <w:szCs w:val="28"/>
        </w:rPr>
        <w:t>Нормируемыми параметрами постоянного шума являются:</w:t>
      </w:r>
    </w:p>
    <w:p w:rsidR="00E44A60" w:rsidRPr="00A36445" w:rsidRDefault="00E44A60" w:rsidP="00B4297B">
      <w:pPr>
        <w:widowControl w:val="0"/>
        <w:numPr>
          <w:ilvl w:val="0"/>
          <w:numId w:val="6"/>
        </w:numPr>
        <w:autoSpaceDE w:val="0"/>
        <w:autoSpaceDN w:val="0"/>
        <w:adjustRightInd w:val="0"/>
        <w:spacing w:line="400" w:lineRule="exact"/>
        <w:ind w:left="851" w:right="142" w:firstLine="567"/>
        <w:contextualSpacing/>
        <w:rPr>
          <w:sz w:val="28"/>
          <w:szCs w:val="28"/>
        </w:rPr>
      </w:pPr>
      <w:r w:rsidRPr="00A36445">
        <w:rPr>
          <w:sz w:val="28"/>
          <w:szCs w:val="28"/>
        </w:rPr>
        <w:t>уровни звукового давления в дБ в октавных полосах со среднегеометрическими частотами 31,5; 63; 125; 250; 500; 1000; 2000; 4000; 8000 Гц;</w:t>
      </w:r>
    </w:p>
    <w:p w:rsidR="00E44A60" w:rsidRPr="00A36445" w:rsidRDefault="00E44A60" w:rsidP="00B4297B">
      <w:pPr>
        <w:widowControl w:val="0"/>
        <w:numPr>
          <w:ilvl w:val="0"/>
          <w:numId w:val="6"/>
        </w:numPr>
        <w:autoSpaceDE w:val="0"/>
        <w:autoSpaceDN w:val="0"/>
        <w:adjustRightInd w:val="0"/>
        <w:spacing w:line="400" w:lineRule="exact"/>
        <w:ind w:left="851" w:right="142" w:firstLine="567"/>
        <w:contextualSpacing/>
        <w:rPr>
          <w:sz w:val="28"/>
          <w:szCs w:val="28"/>
        </w:rPr>
      </w:pPr>
      <w:r w:rsidRPr="00A36445">
        <w:rPr>
          <w:sz w:val="28"/>
          <w:szCs w:val="28"/>
        </w:rPr>
        <w:t>уровни звука в дБА.</w:t>
      </w:r>
    </w:p>
    <w:p w:rsidR="00E44A60" w:rsidRPr="00A36445" w:rsidRDefault="00E44A60" w:rsidP="00B4297B">
      <w:pPr>
        <w:widowControl w:val="0"/>
        <w:autoSpaceDE w:val="0"/>
        <w:autoSpaceDN w:val="0"/>
        <w:adjustRightInd w:val="0"/>
        <w:spacing w:line="400" w:lineRule="exact"/>
        <w:ind w:left="851" w:right="142"/>
        <w:rPr>
          <w:sz w:val="28"/>
          <w:szCs w:val="28"/>
        </w:rPr>
      </w:pPr>
      <w:r w:rsidRPr="00A36445">
        <w:rPr>
          <w:sz w:val="28"/>
          <w:szCs w:val="28"/>
        </w:rPr>
        <w:t>Нормируемыми параметрами непостоянного шума являются:</w:t>
      </w:r>
    </w:p>
    <w:p w:rsidR="00E44A60" w:rsidRPr="00A36445" w:rsidRDefault="00E44A60" w:rsidP="00B4297B">
      <w:pPr>
        <w:widowControl w:val="0"/>
        <w:numPr>
          <w:ilvl w:val="0"/>
          <w:numId w:val="7"/>
        </w:numPr>
        <w:autoSpaceDE w:val="0"/>
        <w:autoSpaceDN w:val="0"/>
        <w:adjustRightInd w:val="0"/>
        <w:spacing w:line="400" w:lineRule="exact"/>
        <w:ind w:left="851" w:right="142" w:firstLine="567"/>
        <w:contextualSpacing/>
        <w:rPr>
          <w:sz w:val="28"/>
          <w:szCs w:val="28"/>
        </w:rPr>
      </w:pPr>
      <w:r w:rsidRPr="00A36445">
        <w:rPr>
          <w:sz w:val="28"/>
          <w:szCs w:val="28"/>
        </w:rPr>
        <w:t>эквивалентный уровень звука в дБА;</w:t>
      </w:r>
    </w:p>
    <w:p w:rsidR="00E44A60" w:rsidRPr="00A36445" w:rsidRDefault="00E44A60" w:rsidP="00B4297B">
      <w:pPr>
        <w:widowControl w:val="0"/>
        <w:numPr>
          <w:ilvl w:val="0"/>
          <w:numId w:val="7"/>
        </w:numPr>
        <w:autoSpaceDE w:val="0"/>
        <w:autoSpaceDN w:val="0"/>
        <w:adjustRightInd w:val="0"/>
        <w:spacing w:line="400" w:lineRule="exact"/>
        <w:ind w:left="851" w:right="142" w:firstLine="567"/>
        <w:contextualSpacing/>
        <w:rPr>
          <w:sz w:val="28"/>
          <w:szCs w:val="28"/>
        </w:rPr>
      </w:pPr>
      <w:r w:rsidRPr="00A36445">
        <w:rPr>
          <w:sz w:val="28"/>
          <w:szCs w:val="28"/>
        </w:rPr>
        <w:t>максимальный уровень звука в дБА.</w:t>
      </w:r>
    </w:p>
    <w:p w:rsidR="00E44A60" w:rsidRPr="002E707B" w:rsidRDefault="00E44A60" w:rsidP="00B4297B">
      <w:pPr>
        <w:autoSpaceDE w:val="0"/>
        <w:autoSpaceDN w:val="0"/>
        <w:adjustRightInd w:val="0"/>
        <w:spacing w:line="400" w:lineRule="exact"/>
        <w:ind w:left="851" w:right="142"/>
        <w:rPr>
          <w:sz w:val="28"/>
          <w:szCs w:val="28"/>
        </w:rPr>
      </w:pPr>
      <w:r w:rsidRPr="003750C5">
        <w:rPr>
          <w:sz w:val="28"/>
          <w:szCs w:val="28"/>
        </w:rPr>
        <w:t xml:space="preserve">В качестве нормативных уровней шума, согласно </w:t>
      </w:r>
      <w:r w:rsidR="003750C5" w:rsidRPr="003750C5">
        <w:rPr>
          <w:sz w:val="28"/>
          <w:szCs w:val="28"/>
        </w:rPr>
        <w:t xml:space="preserve">таб. 3 ГН «Показатели безопасности и безвредности шумового воздействия на человека», утвержден постановлением </w:t>
      </w:r>
      <w:r w:rsidR="003750C5" w:rsidRPr="002E707B">
        <w:rPr>
          <w:sz w:val="28"/>
          <w:szCs w:val="28"/>
        </w:rPr>
        <w:t>Совета Министров Республики Беларусь от 25 января 2021 г. № 37</w:t>
      </w:r>
      <w:r w:rsidRPr="002E707B">
        <w:rPr>
          <w:sz w:val="28"/>
          <w:szCs w:val="28"/>
        </w:rPr>
        <w:t xml:space="preserve">, приняты допустимые эквивалентные уровни звука LАэкв и максимальные уровни звука LАмах, для дневного времени, так как объект будет функционировать только в дневное время, значения которых представлены в таблице </w:t>
      </w:r>
      <w:r w:rsidR="007248B9">
        <w:rPr>
          <w:sz w:val="28"/>
          <w:szCs w:val="28"/>
        </w:rPr>
        <w:t>14</w:t>
      </w:r>
      <w:r w:rsidR="002E707B">
        <w:rPr>
          <w:sz w:val="28"/>
          <w:szCs w:val="28"/>
        </w:rPr>
        <w:t>.</w:t>
      </w:r>
      <w:r w:rsidRPr="002E707B">
        <w:rPr>
          <w:sz w:val="28"/>
          <w:szCs w:val="28"/>
        </w:rPr>
        <w:t xml:space="preserve"> </w:t>
      </w:r>
    </w:p>
    <w:p w:rsidR="00AA3DAA" w:rsidRPr="002E707B" w:rsidRDefault="00AA3DAA" w:rsidP="00486C20">
      <w:pPr>
        <w:shd w:val="clear" w:color="auto" w:fill="FFFFFF"/>
        <w:ind w:left="851" w:right="142"/>
        <w:rPr>
          <w:bCs/>
          <w:iCs/>
          <w:sz w:val="28"/>
          <w:szCs w:val="28"/>
        </w:rPr>
      </w:pPr>
    </w:p>
    <w:p w:rsidR="00E44A60" w:rsidRPr="002E707B" w:rsidRDefault="00E44A60" w:rsidP="002E707B">
      <w:pPr>
        <w:shd w:val="clear" w:color="auto" w:fill="FFFFFF"/>
        <w:ind w:left="851" w:right="142"/>
        <w:rPr>
          <w:sz w:val="28"/>
          <w:szCs w:val="28"/>
        </w:rPr>
      </w:pPr>
      <w:r w:rsidRPr="002E707B">
        <w:rPr>
          <w:bCs/>
          <w:iCs/>
          <w:sz w:val="28"/>
          <w:szCs w:val="28"/>
        </w:rPr>
        <w:t xml:space="preserve">Таблица </w:t>
      </w:r>
      <w:r w:rsidR="007248B9">
        <w:rPr>
          <w:bCs/>
          <w:iCs/>
          <w:sz w:val="28"/>
          <w:szCs w:val="28"/>
        </w:rPr>
        <w:t>14</w:t>
      </w:r>
    </w:p>
    <w:tbl>
      <w:tblPr>
        <w:tblW w:w="10063" w:type="dxa"/>
        <w:tblInd w:w="10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709"/>
        <w:gridCol w:w="672"/>
        <w:gridCol w:w="461"/>
        <w:gridCol w:w="567"/>
        <w:gridCol w:w="567"/>
        <w:gridCol w:w="567"/>
        <w:gridCol w:w="709"/>
        <w:gridCol w:w="673"/>
        <w:gridCol w:w="672"/>
        <w:gridCol w:w="639"/>
        <w:gridCol w:w="1559"/>
        <w:gridCol w:w="567"/>
      </w:tblGrid>
      <w:tr w:rsidR="00E44A60" w:rsidRPr="00626212" w:rsidTr="00E44A60">
        <w:tc>
          <w:tcPr>
            <w:tcW w:w="1701" w:type="dxa"/>
            <w:vMerge w:val="restart"/>
            <w:tcMar>
              <w:left w:w="28" w:type="dxa"/>
              <w:right w:w="28" w:type="dxa"/>
            </w:tcMar>
          </w:tcPr>
          <w:p w:rsidR="00E44A60" w:rsidRPr="00626212" w:rsidRDefault="00E44A60" w:rsidP="00E44A60">
            <w:pPr>
              <w:autoSpaceDE w:val="0"/>
              <w:autoSpaceDN w:val="0"/>
              <w:ind w:left="0" w:right="0" w:firstLine="0"/>
              <w:jc w:val="center"/>
              <w:rPr>
                <w:szCs w:val="24"/>
              </w:rPr>
            </w:pPr>
            <w:r w:rsidRPr="00626212">
              <w:rPr>
                <w:szCs w:val="24"/>
              </w:rPr>
              <w:t xml:space="preserve">Назначение помещений </w:t>
            </w:r>
            <w:r w:rsidRPr="00626212">
              <w:rPr>
                <w:szCs w:val="24"/>
              </w:rPr>
              <w:br/>
              <w:t>или территорий</w:t>
            </w:r>
          </w:p>
        </w:tc>
        <w:tc>
          <w:tcPr>
            <w:tcW w:w="709" w:type="dxa"/>
            <w:vMerge w:val="restart"/>
            <w:tcMar>
              <w:left w:w="28" w:type="dxa"/>
              <w:right w:w="28" w:type="dxa"/>
            </w:tcMar>
          </w:tcPr>
          <w:p w:rsidR="00E44A60" w:rsidRPr="00626212" w:rsidRDefault="00E44A60" w:rsidP="00E44A60">
            <w:pPr>
              <w:autoSpaceDE w:val="0"/>
              <w:autoSpaceDN w:val="0"/>
              <w:ind w:left="0" w:right="0" w:firstLine="0"/>
              <w:jc w:val="center"/>
              <w:rPr>
                <w:szCs w:val="24"/>
              </w:rPr>
            </w:pPr>
            <w:r w:rsidRPr="00626212">
              <w:rPr>
                <w:spacing w:val="-4"/>
                <w:szCs w:val="24"/>
              </w:rPr>
              <w:t xml:space="preserve">Время </w:t>
            </w:r>
            <w:r w:rsidRPr="00626212">
              <w:rPr>
                <w:szCs w:val="24"/>
              </w:rPr>
              <w:t xml:space="preserve">суток, </w:t>
            </w:r>
            <w:r w:rsidRPr="00626212">
              <w:rPr>
                <w:szCs w:val="24"/>
              </w:rPr>
              <w:br/>
              <w:t>ч.</w:t>
            </w:r>
          </w:p>
        </w:tc>
        <w:tc>
          <w:tcPr>
            <w:tcW w:w="5527" w:type="dxa"/>
            <w:gridSpan w:val="9"/>
            <w:tcMar>
              <w:left w:w="28" w:type="dxa"/>
              <w:right w:w="28" w:type="dxa"/>
            </w:tcMar>
          </w:tcPr>
          <w:p w:rsidR="00E44A60" w:rsidRPr="00626212" w:rsidRDefault="00E44A60" w:rsidP="00E44A60">
            <w:pPr>
              <w:shd w:val="clear" w:color="auto" w:fill="FFFFFF"/>
              <w:autoSpaceDE w:val="0"/>
              <w:autoSpaceDN w:val="0"/>
              <w:ind w:left="0" w:right="0" w:firstLine="0"/>
              <w:jc w:val="center"/>
              <w:rPr>
                <w:szCs w:val="24"/>
              </w:rPr>
            </w:pPr>
            <w:r w:rsidRPr="00626212">
              <w:rPr>
                <w:szCs w:val="24"/>
              </w:rPr>
              <w:t xml:space="preserve">Уровни звукового давления, дБ, в октавных полосах </w:t>
            </w:r>
            <w:r w:rsidRPr="00626212">
              <w:rPr>
                <w:szCs w:val="24"/>
              </w:rPr>
              <w:br/>
              <w:t>со среднегеометрическими частотами, Гц</w:t>
            </w:r>
          </w:p>
        </w:tc>
        <w:tc>
          <w:tcPr>
            <w:tcW w:w="1559" w:type="dxa"/>
            <w:vMerge w:val="restart"/>
            <w:tcMar>
              <w:left w:w="28" w:type="dxa"/>
              <w:right w:w="28" w:type="dxa"/>
            </w:tcMar>
          </w:tcPr>
          <w:p w:rsidR="00E44A60" w:rsidRPr="00626212" w:rsidRDefault="00E44A60" w:rsidP="00E44A60">
            <w:pPr>
              <w:shd w:val="clear" w:color="auto" w:fill="FFFFFF"/>
              <w:autoSpaceDE w:val="0"/>
              <w:autoSpaceDN w:val="0"/>
              <w:ind w:left="0" w:right="0" w:firstLine="0"/>
              <w:jc w:val="center"/>
              <w:rPr>
                <w:szCs w:val="24"/>
              </w:rPr>
            </w:pPr>
            <w:r w:rsidRPr="00626212">
              <w:rPr>
                <w:szCs w:val="24"/>
              </w:rPr>
              <w:t xml:space="preserve">Уровни звука </w:t>
            </w:r>
            <w:r w:rsidRPr="00626212">
              <w:rPr>
                <w:i/>
                <w:szCs w:val="24"/>
                <w:lang w:val="en-US"/>
              </w:rPr>
              <w:t>L</w:t>
            </w:r>
            <w:r w:rsidRPr="00626212">
              <w:rPr>
                <w:i/>
                <w:szCs w:val="24"/>
                <w:vertAlign w:val="subscript"/>
              </w:rPr>
              <w:t>А</w:t>
            </w:r>
            <w:r w:rsidRPr="00626212">
              <w:rPr>
                <w:szCs w:val="24"/>
              </w:rPr>
              <w:t xml:space="preserve"> </w:t>
            </w:r>
            <w:r w:rsidRPr="00626212">
              <w:rPr>
                <w:szCs w:val="24"/>
              </w:rPr>
              <w:br/>
              <w:t xml:space="preserve">и эквивалентные </w:t>
            </w:r>
            <w:r w:rsidRPr="00626212">
              <w:rPr>
                <w:szCs w:val="24"/>
              </w:rPr>
              <w:br/>
            </w:r>
            <w:r w:rsidRPr="00626212">
              <w:rPr>
                <w:spacing w:val="-2"/>
                <w:szCs w:val="24"/>
              </w:rPr>
              <w:t>уровни звука</w:t>
            </w:r>
            <w:r w:rsidRPr="00626212">
              <w:rPr>
                <w:i/>
                <w:spacing w:val="-2"/>
                <w:szCs w:val="24"/>
              </w:rPr>
              <w:t xml:space="preserve">                </w:t>
            </w:r>
            <w:r w:rsidRPr="00626212">
              <w:rPr>
                <w:i/>
                <w:spacing w:val="-2"/>
                <w:szCs w:val="24"/>
                <w:lang w:val="en-US"/>
              </w:rPr>
              <w:t>L</w:t>
            </w:r>
            <w:r w:rsidRPr="00626212">
              <w:rPr>
                <w:i/>
                <w:spacing w:val="-2"/>
                <w:szCs w:val="24"/>
                <w:vertAlign w:val="subscript"/>
              </w:rPr>
              <w:t xml:space="preserve">А </w:t>
            </w:r>
            <w:r w:rsidRPr="00626212">
              <w:rPr>
                <w:spacing w:val="-2"/>
                <w:szCs w:val="24"/>
                <w:vertAlign w:val="subscript"/>
              </w:rPr>
              <w:t>экв</w:t>
            </w:r>
            <w:r w:rsidRPr="00626212">
              <w:rPr>
                <w:spacing w:val="-2"/>
                <w:szCs w:val="24"/>
              </w:rPr>
              <w:t>, дБА</w:t>
            </w:r>
          </w:p>
        </w:tc>
        <w:tc>
          <w:tcPr>
            <w:tcW w:w="567" w:type="dxa"/>
            <w:vMerge w:val="restart"/>
            <w:tcMar>
              <w:left w:w="28" w:type="dxa"/>
              <w:right w:w="28" w:type="dxa"/>
            </w:tcMar>
          </w:tcPr>
          <w:p w:rsidR="00E44A60" w:rsidRPr="00626212" w:rsidRDefault="00E44A60" w:rsidP="00E44A60">
            <w:pPr>
              <w:shd w:val="clear" w:color="auto" w:fill="FFFFFF"/>
              <w:autoSpaceDE w:val="0"/>
              <w:autoSpaceDN w:val="0"/>
              <w:ind w:left="0" w:right="0" w:firstLine="0"/>
              <w:rPr>
                <w:szCs w:val="24"/>
              </w:rPr>
            </w:pPr>
          </w:p>
        </w:tc>
      </w:tr>
      <w:tr w:rsidR="00E44A60" w:rsidRPr="00626212" w:rsidTr="00E44A60">
        <w:trPr>
          <w:trHeight w:val="117"/>
        </w:trPr>
        <w:tc>
          <w:tcPr>
            <w:tcW w:w="1701" w:type="dxa"/>
            <w:vMerge/>
            <w:tcMar>
              <w:left w:w="28" w:type="dxa"/>
              <w:right w:w="28" w:type="dxa"/>
            </w:tcMar>
          </w:tcPr>
          <w:p w:rsidR="00E44A60" w:rsidRPr="00626212" w:rsidRDefault="00E44A60" w:rsidP="00E44A60">
            <w:pPr>
              <w:autoSpaceDE w:val="0"/>
              <w:autoSpaceDN w:val="0"/>
              <w:ind w:left="0" w:right="0" w:firstLine="0"/>
              <w:jc w:val="center"/>
              <w:rPr>
                <w:szCs w:val="24"/>
              </w:rPr>
            </w:pPr>
          </w:p>
        </w:tc>
        <w:tc>
          <w:tcPr>
            <w:tcW w:w="709" w:type="dxa"/>
            <w:vMerge/>
            <w:tcMar>
              <w:left w:w="28" w:type="dxa"/>
              <w:right w:w="28" w:type="dxa"/>
            </w:tcMar>
          </w:tcPr>
          <w:p w:rsidR="00E44A60" w:rsidRPr="00626212" w:rsidRDefault="00E44A60" w:rsidP="00E44A60">
            <w:pPr>
              <w:autoSpaceDE w:val="0"/>
              <w:autoSpaceDN w:val="0"/>
              <w:ind w:left="0" w:right="0" w:firstLine="0"/>
              <w:jc w:val="center"/>
              <w:rPr>
                <w:szCs w:val="24"/>
              </w:rPr>
            </w:pPr>
          </w:p>
        </w:tc>
        <w:tc>
          <w:tcPr>
            <w:tcW w:w="672" w:type="dxa"/>
            <w:tcMar>
              <w:left w:w="28" w:type="dxa"/>
              <w:right w:w="28" w:type="dxa"/>
            </w:tcMar>
            <w:vAlign w:val="center"/>
          </w:tcPr>
          <w:p w:rsidR="00E44A60" w:rsidRPr="00626212" w:rsidRDefault="00E44A60" w:rsidP="00E44A60">
            <w:pPr>
              <w:autoSpaceDE w:val="0"/>
              <w:autoSpaceDN w:val="0"/>
              <w:ind w:left="0" w:right="0" w:firstLine="0"/>
              <w:jc w:val="center"/>
              <w:rPr>
                <w:szCs w:val="24"/>
              </w:rPr>
            </w:pPr>
            <w:r w:rsidRPr="00626212">
              <w:rPr>
                <w:szCs w:val="24"/>
              </w:rPr>
              <w:t>31,5</w:t>
            </w:r>
          </w:p>
        </w:tc>
        <w:tc>
          <w:tcPr>
            <w:tcW w:w="461" w:type="dxa"/>
            <w:tcMar>
              <w:left w:w="28" w:type="dxa"/>
              <w:right w:w="28" w:type="dxa"/>
            </w:tcMar>
            <w:vAlign w:val="center"/>
          </w:tcPr>
          <w:p w:rsidR="00E44A60" w:rsidRPr="00626212" w:rsidRDefault="00E44A60" w:rsidP="00E44A60">
            <w:pPr>
              <w:shd w:val="clear" w:color="auto" w:fill="FFFFFF"/>
              <w:tabs>
                <w:tab w:val="left" w:pos="353"/>
              </w:tabs>
              <w:autoSpaceDE w:val="0"/>
              <w:autoSpaceDN w:val="0"/>
              <w:ind w:left="0" w:right="0" w:firstLine="0"/>
              <w:jc w:val="center"/>
              <w:rPr>
                <w:szCs w:val="24"/>
              </w:rPr>
            </w:pPr>
            <w:r w:rsidRPr="00626212">
              <w:rPr>
                <w:szCs w:val="24"/>
              </w:rPr>
              <w:t>65</w:t>
            </w:r>
          </w:p>
        </w:tc>
        <w:tc>
          <w:tcPr>
            <w:tcW w:w="567" w:type="dxa"/>
            <w:tcMar>
              <w:left w:w="28" w:type="dxa"/>
              <w:right w:w="28" w:type="dxa"/>
            </w:tcMar>
            <w:vAlign w:val="center"/>
          </w:tcPr>
          <w:p w:rsidR="00E44A60" w:rsidRPr="00626212" w:rsidRDefault="00E44A60" w:rsidP="00E44A60">
            <w:pPr>
              <w:shd w:val="clear" w:color="auto" w:fill="FFFFFF"/>
              <w:autoSpaceDE w:val="0"/>
              <w:autoSpaceDN w:val="0"/>
              <w:ind w:left="0" w:right="0" w:firstLine="0"/>
              <w:jc w:val="center"/>
              <w:rPr>
                <w:szCs w:val="24"/>
              </w:rPr>
            </w:pPr>
            <w:r w:rsidRPr="00626212">
              <w:rPr>
                <w:szCs w:val="24"/>
              </w:rPr>
              <w:t>125</w:t>
            </w:r>
          </w:p>
        </w:tc>
        <w:tc>
          <w:tcPr>
            <w:tcW w:w="567" w:type="dxa"/>
            <w:tcMar>
              <w:left w:w="28" w:type="dxa"/>
              <w:right w:w="28" w:type="dxa"/>
            </w:tcMar>
            <w:vAlign w:val="center"/>
          </w:tcPr>
          <w:p w:rsidR="00E44A60" w:rsidRPr="00626212" w:rsidRDefault="00E44A60" w:rsidP="00E44A60">
            <w:pPr>
              <w:autoSpaceDE w:val="0"/>
              <w:autoSpaceDN w:val="0"/>
              <w:ind w:left="0" w:right="0" w:firstLine="0"/>
              <w:jc w:val="center"/>
              <w:rPr>
                <w:szCs w:val="24"/>
              </w:rPr>
            </w:pPr>
            <w:r w:rsidRPr="00626212">
              <w:rPr>
                <w:szCs w:val="24"/>
              </w:rPr>
              <w:t>250</w:t>
            </w:r>
          </w:p>
        </w:tc>
        <w:tc>
          <w:tcPr>
            <w:tcW w:w="567" w:type="dxa"/>
            <w:tcMar>
              <w:left w:w="28" w:type="dxa"/>
              <w:right w:w="28" w:type="dxa"/>
            </w:tcMar>
            <w:vAlign w:val="center"/>
          </w:tcPr>
          <w:p w:rsidR="00E44A60" w:rsidRPr="00626212" w:rsidRDefault="00E44A60" w:rsidP="00E44A60">
            <w:pPr>
              <w:autoSpaceDE w:val="0"/>
              <w:autoSpaceDN w:val="0"/>
              <w:ind w:left="0" w:right="0" w:firstLine="0"/>
              <w:jc w:val="center"/>
              <w:rPr>
                <w:szCs w:val="24"/>
              </w:rPr>
            </w:pPr>
            <w:r w:rsidRPr="00626212">
              <w:rPr>
                <w:szCs w:val="24"/>
              </w:rPr>
              <w:t>500</w:t>
            </w:r>
          </w:p>
        </w:tc>
        <w:tc>
          <w:tcPr>
            <w:tcW w:w="709" w:type="dxa"/>
            <w:tcMar>
              <w:left w:w="28" w:type="dxa"/>
              <w:right w:w="28" w:type="dxa"/>
            </w:tcMar>
            <w:vAlign w:val="center"/>
          </w:tcPr>
          <w:p w:rsidR="00E44A60" w:rsidRPr="00626212" w:rsidRDefault="00E44A60" w:rsidP="00E44A60">
            <w:pPr>
              <w:autoSpaceDE w:val="0"/>
              <w:autoSpaceDN w:val="0"/>
              <w:ind w:left="0" w:right="0" w:firstLine="0"/>
              <w:jc w:val="center"/>
              <w:rPr>
                <w:szCs w:val="24"/>
              </w:rPr>
            </w:pPr>
            <w:r w:rsidRPr="00626212">
              <w:rPr>
                <w:szCs w:val="24"/>
              </w:rPr>
              <w:t>1000</w:t>
            </w:r>
          </w:p>
        </w:tc>
        <w:tc>
          <w:tcPr>
            <w:tcW w:w="673" w:type="dxa"/>
            <w:tcMar>
              <w:left w:w="28" w:type="dxa"/>
              <w:right w:w="28" w:type="dxa"/>
            </w:tcMar>
            <w:vAlign w:val="center"/>
          </w:tcPr>
          <w:p w:rsidR="00E44A60" w:rsidRPr="00626212" w:rsidRDefault="00E44A60" w:rsidP="00E44A60">
            <w:pPr>
              <w:autoSpaceDE w:val="0"/>
              <w:autoSpaceDN w:val="0"/>
              <w:ind w:left="0" w:right="0" w:firstLine="0"/>
              <w:jc w:val="center"/>
              <w:rPr>
                <w:szCs w:val="24"/>
              </w:rPr>
            </w:pPr>
            <w:r w:rsidRPr="00626212">
              <w:rPr>
                <w:szCs w:val="24"/>
              </w:rPr>
              <w:t>2000</w:t>
            </w:r>
          </w:p>
        </w:tc>
        <w:tc>
          <w:tcPr>
            <w:tcW w:w="672" w:type="dxa"/>
            <w:tcMar>
              <w:left w:w="28" w:type="dxa"/>
              <w:right w:w="28" w:type="dxa"/>
            </w:tcMar>
            <w:vAlign w:val="center"/>
          </w:tcPr>
          <w:p w:rsidR="00E44A60" w:rsidRPr="00626212" w:rsidRDefault="00E44A60" w:rsidP="00E44A60">
            <w:pPr>
              <w:autoSpaceDE w:val="0"/>
              <w:autoSpaceDN w:val="0"/>
              <w:ind w:left="0" w:right="0" w:firstLine="0"/>
              <w:jc w:val="center"/>
              <w:rPr>
                <w:szCs w:val="24"/>
              </w:rPr>
            </w:pPr>
            <w:r w:rsidRPr="00626212">
              <w:rPr>
                <w:szCs w:val="24"/>
              </w:rPr>
              <w:t>4000</w:t>
            </w:r>
          </w:p>
        </w:tc>
        <w:tc>
          <w:tcPr>
            <w:tcW w:w="639" w:type="dxa"/>
            <w:tcMar>
              <w:left w:w="28" w:type="dxa"/>
              <w:right w:w="28" w:type="dxa"/>
            </w:tcMar>
            <w:vAlign w:val="center"/>
          </w:tcPr>
          <w:p w:rsidR="00E44A60" w:rsidRPr="00626212" w:rsidRDefault="00E44A60" w:rsidP="00E44A60">
            <w:pPr>
              <w:autoSpaceDE w:val="0"/>
              <w:autoSpaceDN w:val="0"/>
              <w:ind w:left="0" w:right="0" w:firstLine="0"/>
              <w:jc w:val="center"/>
              <w:rPr>
                <w:szCs w:val="24"/>
              </w:rPr>
            </w:pPr>
            <w:r w:rsidRPr="00626212">
              <w:rPr>
                <w:szCs w:val="24"/>
              </w:rPr>
              <w:t>8000</w:t>
            </w:r>
          </w:p>
        </w:tc>
        <w:tc>
          <w:tcPr>
            <w:tcW w:w="1559" w:type="dxa"/>
            <w:vMerge/>
            <w:tcMar>
              <w:left w:w="28" w:type="dxa"/>
              <w:right w:w="28" w:type="dxa"/>
            </w:tcMar>
          </w:tcPr>
          <w:p w:rsidR="00E44A60" w:rsidRPr="00626212" w:rsidRDefault="00E44A60" w:rsidP="00E44A60">
            <w:pPr>
              <w:autoSpaceDE w:val="0"/>
              <w:autoSpaceDN w:val="0"/>
              <w:ind w:left="0" w:right="0" w:firstLine="0"/>
              <w:jc w:val="center"/>
              <w:rPr>
                <w:szCs w:val="24"/>
              </w:rPr>
            </w:pPr>
          </w:p>
        </w:tc>
        <w:tc>
          <w:tcPr>
            <w:tcW w:w="567" w:type="dxa"/>
            <w:vMerge/>
            <w:tcMar>
              <w:left w:w="28" w:type="dxa"/>
              <w:right w:w="28" w:type="dxa"/>
            </w:tcMar>
          </w:tcPr>
          <w:p w:rsidR="00E44A60" w:rsidRPr="00626212" w:rsidRDefault="00E44A60" w:rsidP="00E44A60">
            <w:pPr>
              <w:autoSpaceDE w:val="0"/>
              <w:autoSpaceDN w:val="0"/>
              <w:ind w:left="0" w:right="0" w:firstLine="0"/>
              <w:jc w:val="center"/>
              <w:rPr>
                <w:szCs w:val="24"/>
              </w:rPr>
            </w:pPr>
          </w:p>
        </w:tc>
      </w:tr>
      <w:tr w:rsidR="00E44A60" w:rsidRPr="00626212" w:rsidTr="00E44A60">
        <w:trPr>
          <w:trHeight w:val="318"/>
        </w:trPr>
        <w:tc>
          <w:tcPr>
            <w:tcW w:w="1701" w:type="dxa"/>
            <w:tcMar>
              <w:left w:w="28" w:type="dxa"/>
              <w:right w:w="28" w:type="dxa"/>
            </w:tcMar>
          </w:tcPr>
          <w:p w:rsidR="00E44A60" w:rsidRPr="00626212" w:rsidRDefault="00E44A60" w:rsidP="00E44A60">
            <w:pPr>
              <w:autoSpaceDE w:val="0"/>
              <w:autoSpaceDN w:val="0"/>
              <w:ind w:left="0" w:right="0" w:firstLine="0"/>
              <w:rPr>
                <w:szCs w:val="24"/>
              </w:rPr>
            </w:pPr>
            <w:r w:rsidRPr="00626212">
              <w:rPr>
                <w:szCs w:val="24"/>
              </w:rPr>
              <w:t>Территории, непосредствен</w:t>
            </w:r>
            <w:r w:rsidRPr="00626212">
              <w:rPr>
                <w:szCs w:val="24"/>
              </w:rPr>
              <w:softHyphen/>
              <w:t>но прилегающие к жилым до</w:t>
            </w:r>
            <w:r w:rsidRPr="00626212">
              <w:rPr>
                <w:szCs w:val="24"/>
              </w:rPr>
              <w:softHyphen/>
              <w:t>мам, учреждениям образования и пр.</w:t>
            </w:r>
          </w:p>
        </w:tc>
        <w:tc>
          <w:tcPr>
            <w:tcW w:w="709" w:type="dxa"/>
            <w:tcMar>
              <w:left w:w="28" w:type="dxa"/>
              <w:right w:w="28" w:type="dxa"/>
            </w:tcMar>
            <w:vAlign w:val="center"/>
          </w:tcPr>
          <w:p w:rsidR="00E44A60" w:rsidRPr="00626212" w:rsidRDefault="00E44A60" w:rsidP="00E44A60">
            <w:pPr>
              <w:autoSpaceDE w:val="0"/>
              <w:autoSpaceDN w:val="0"/>
              <w:ind w:left="0" w:right="0" w:firstLine="0"/>
              <w:jc w:val="center"/>
              <w:rPr>
                <w:szCs w:val="24"/>
              </w:rPr>
            </w:pPr>
            <w:r w:rsidRPr="00626212">
              <w:rPr>
                <w:szCs w:val="24"/>
              </w:rPr>
              <w:t>7–23</w:t>
            </w:r>
          </w:p>
          <w:p w:rsidR="00E44A60" w:rsidRPr="00626212" w:rsidRDefault="00E44A60" w:rsidP="00E44A60">
            <w:pPr>
              <w:autoSpaceDE w:val="0"/>
              <w:autoSpaceDN w:val="0"/>
              <w:ind w:left="0" w:right="0" w:firstLine="0"/>
              <w:jc w:val="center"/>
              <w:rPr>
                <w:szCs w:val="24"/>
              </w:rPr>
            </w:pPr>
            <w:r w:rsidRPr="00626212">
              <w:rPr>
                <w:szCs w:val="24"/>
              </w:rPr>
              <w:t>23–7</w:t>
            </w:r>
          </w:p>
        </w:tc>
        <w:tc>
          <w:tcPr>
            <w:tcW w:w="672" w:type="dxa"/>
            <w:tcMar>
              <w:left w:w="28" w:type="dxa"/>
              <w:right w:w="28" w:type="dxa"/>
            </w:tcMar>
            <w:vAlign w:val="center"/>
          </w:tcPr>
          <w:p w:rsidR="00E44A60" w:rsidRPr="00626212" w:rsidRDefault="00E44A60" w:rsidP="00E44A60">
            <w:pPr>
              <w:autoSpaceDE w:val="0"/>
              <w:autoSpaceDN w:val="0"/>
              <w:ind w:left="0" w:right="0" w:firstLine="0"/>
              <w:jc w:val="center"/>
              <w:rPr>
                <w:szCs w:val="24"/>
              </w:rPr>
            </w:pPr>
            <w:r w:rsidRPr="00626212">
              <w:rPr>
                <w:szCs w:val="24"/>
              </w:rPr>
              <w:t>90</w:t>
            </w:r>
            <w:r w:rsidRPr="00626212">
              <w:rPr>
                <w:szCs w:val="24"/>
              </w:rPr>
              <w:br/>
              <w:t>83</w:t>
            </w:r>
          </w:p>
        </w:tc>
        <w:tc>
          <w:tcPr>
            <w:tcW w:w="461" w:type="dxa"/>
            <w:tcMar>
              <w:left w:w="28" w:type="dxa"/>
              <w:right w:w="28" w:type="dxa"/>
            </w:tcMar>
            <w:vAlign w:val="center"/>
          </w:tcPr>
          <w:p w:rsidR="00E44A60" w:rsidRPr="00626212" w:rsidRDefault="00E44A60" w:rsidP="00E44A60">
            <w:pPr>
              <w:tabs>
                <w:tab w:val="left" w:pos="353"/>
              </w:tabs>
              <w:autoSpaceDE w:val="0"/>
              <w:autoSpaceDN w:val="0"/>
              <w:ind w:left="0" w:right="0" w:firstLine="0"/>
              <w:jc w:val="center"/>
              <w:rPr>
                <w:szCs w:val="24"/>
              </w:rPr>
            </w:pPr>
            <w:r w:rsidRPr="00626212">
              <w:rPr>
                <w:szCs w:val="24"/>
              </w:rPr>
              <w:t>75</w:t>
            </w:r>
            <w:r w:rsidRPr="00626212">
              <w:rPr>
                <w:szCs w:val="24"/>
              </w:rPr>
              <w:br/>
              <w:t>67</w:t>
            </w:r>
          </w:p>
        </w:tc>
        <w:tc>
          <w:tcPr>
            <w:tcW w:w="567" w:type="dxa"/>
            <w:tcMar>
              <w:left w:w="28" w:type="dxa"/>
              <w:right w:w="28" w:type="dxa"/>
            </w:tcMar>
            <w:vAlign w:val="center"/>
          </w:tcPr>
          <w:p w:rsidR="00E44A60" w:rsidRPr="00626212" w:rsidRDefault="00E44A60" w:rsidP="00E44A60">
            <w:pPr>
              <w:autoSpaceDE w:val="0"/>
              <w:autoSpaceDN w:val="0"/>
              <w:ind w:left="0" w:right="0" w:firstLine="0"/>
              <w:jc w:val="center"/>
              <w:rPr>
                <w:szCs w:val="24"/>
              </w:rPr>
            </w:pPr>
            <w:r w:rsidRPr="00626212">
              <w:rPr>
                <w:szCs w:val="24"/>
              </w:rPr>
              <w:t>66</w:t>
            </w:r>
            <w:r w:rsidRPr="00626212">
              <w:rPr>
                <w:szCs w:val="24"/>
              </w:rPr>
              <w:br/>
              <w:t>57</w:t>
            </w:r>
          </w:p>
        </w:tc>
        <w:tc>
          <w:tcPr>
            <w:tcW w:w="567" w:type="dxa"/>
            <w:tcMar>
              <w:left w:w="28" w:type="dxa"/>
              <w:right w:w="28" w:type="dxa"/>
            </w:tcMar>
            <w:vAlign w:val="center"/>
          </w:tcPr>
          <w:p w:rsidR="00E44A60" w:rsidRPr="00626212" w:rsidRDefault="00E44A60" w:rsidP="00E44A60">
            <w:pPr>
              <w:autoSpaceDE w:val="0"/>
              <w:autoSpaceDN w:val="0"/>
              <w:ind w:left="0" w:right="0" w:firstLine="0"/>
              <w:jc w:val="center"/>
              <w:rPr>
                <w:szCs w:val="24"/>
              </w:rPr>
            </w:pPr>
            <w:r w:rsidRPr="00626212">
              <w:rPr>
                <w:szCs w:val="24"/>
              </w:rPr>
              <w:t>59</w:t>
            </w:r>
            <w:r w:rsidRPr="00626212">
              <w:rPr>
                <w:szCs w:val="24"/>
              </w:rPr>
              <w:br/>
              <w:t>49</w:t>
            </w:r>
          </w:p>
        </w:tc>
        <w:tc>
          <w:tcPr>
            <w:tcW w:w="567" w:type="dxa"/>
            <w:tcMar>
              <w:left w:w="28" w:type="dxa"/>
              <w:right w:w="28" w:type="dxa"/>
            </w:tcMar>
            <w:vAlign w:val="center"/>
          </w:tcPr>
          <w:p w:rsidR="00E44A60" w:rsidRPr="00626212" w:rsidRDefault="00E44A60" w:rsidP="00E44A60">
            <w:pPr>
              <w:autoSpaceDE w:val="0"/>
              <w:autoSpaceDN w:val="0"/>
              <w:ind w:left="0" w:right="0" w:firstLine="0"/>
              <w:jc w:val="center"/>
              <w:rPr>
                <w:szCs w:val="24"/>
              </w:rPr>
            </w:pPr>
            <w:r w:rsidRPr="00626212">
              <w:rPr>
                <w:szCs w:val="24"/>
              </w:rPr>
              <w:t>54</w:t>
            </w:r>
            <w:r w:rsidRPr="00626212">
              <w:rPr>
                <w:szCs w:val="24"/>
              </w:rPr>
              <w:br/>
              <w:t>44</w:t>
            </w:r>
          </w:p>
        </w:tc>
        <w:tc>
          <w:tcPr>
            <w:tcW w:w="709" w:type="dxa"/>
            <w:tcMar>
              <w:left w:w="28" w:type="dxa"/>
              <w:right w:w="28" w:type="dxa"/>
            </w:tcMar>
            <w:vAlign w:val="center"/>
          </w:tcPr>
          <w:p w:rsidR="00E44A60" w:rsidRPr="00626212" w:rsidRDefault="00E44A60" w:rsidP="00E44A60">
            <w:pPr>
              <w:autoSpaceDE w:val="0"/>
              <w:autoSpaceDN w:val="0"/>
              <w:ind w:left="0" w:right="0" w:firstLine="0"/>
              <w:jc w:val="center"/>
              <w:rPr>
                <w:szCs w:val="24"/>
              </w:rPr>
            </w:pPr>
            <w:r w:rsidRPr="00626212">
              <w:rPr>
                <w:szCs w:val="24"/>
              </w:rPr>
              <w:t>50</w:t>
            </w:r>
            <w:r w:rsidRPr="00626212">
              <w:rPr>
                <w:szCs w:val="24"/>
              </w:rPr>
              <w:br/>
              <w:t>40</w:t>
            </w:r>
          </w:p>
        </w:tc>
        <w:tc>
          <w:tcPr>
            <w:tcW w:w="673" w:type="dxa"/>
            <w:tcMar>
              <w:left w:w="28" w:type="dxa"/>
              <w:right w:w="28" w:type="dxa"/>
            </w:tcMar>
            <w:vAlign w:val="center"/>
          </w:tcPr>
          <w:p w:rsidR="00E44A60" w:rsidRPr="00626212" w:rsidRDefault="00E44A60" w:rsidP="00E44A60">
            <w:pPr>
              <w:autoSpaceDE w:val="0"/>
              <w:autoSpaceDN w:val="0"/>
              <w:ind w:left="0" w:right="0" w:firstLine="0"/>
              <w:jc w:val="center"/>
              <w:rPr>
                <w:szCs w:val="24"/>
              </w:rPr>
            </w:pPr>
            <w:r w:rsidRPr="00626212">
              <w:rPr>
                <w:szCs w:val="24"/>
              </w:rPr>
              <w:t>47</w:t>
            </w:r>
            <w:r w:rsidRPr="00626212">
              <w:rPr>
                <w:szCs w:val="24"/>
              </w:rPr>
              <w:br/>
              <w:t>37</w:t>
            </w:r>
          </w:p>
        </w:tc>
        <w:tc>
          <w:tcPr>
            <w:tcW w:w="672" w:type="dxa"/>
            <w:tcMar>
              <w:left w:w="28" w:type="dxa"/>
              <w:right w:w="28" w:type="dxa"/>
            </w:tcMar>
            <w:vAlign w:val="center"/>
          </w:tcPr>
          <w:p w:rsidR="00E44A60" w:rsidRPr="00626212" w:rsidRDefault="00E44A60" w:rsidP="00E44A60">
            <w:pPr>
              <w:autoSpaceDE w:val="0"/>
              <w:autoSpaceDN w:val="0"/>
              <w:ind w:left="0" w:right="0" w:firstLine="0"/>
              <w:jc w:val="center"/>
              <w:rPr>
                <w:szCs w:val="24"/>
              </w:rPr>
            </w:pPr>
            <w:r w:rsidRPr="00626212">
              <w:rPr>
                <w:szCs w:val="24"/>
              </w:rPr>
              <w:t>45</w:t>
            </w:r>
            <w:r w:rsidRPr="00626212">
              <w:rPr>
                <w:szCs w:val="24"/>
              </w:rPr>
              <w:br/>
              <w:t>35</w:t>
            </w:r>
          </w:p>
        </w:tc>
        <w:tc>
          <w:tcPr>
            <w:tcW w:w="639" w:type="dxa"/>
            <w:tcMar>
              <w:left w:w="28" w:type="dxa"/>
              <w:right w:w="28" w:type="dxa"/>
            </w:tcMar>
            <w:vAlign w:val="center"/>
          </w:tcPr>
          <w:p w:rsidR="00E44A60" w:rsidRPr="00626212" w:rsidRDefault="00E44A60" w:rsidP="00E44A60">
            <w:pPr>
              <w:autoSpaceDE w:val="0"/>
              <w:autoSpaceDN w:val="0"/>
              <w:ind w:left="0" w:right="0" w:firstLine="0"/>
              <w:jc w:val="center"/>
              <w:rPr>
                <w:szCs w:val="24"/>
              </w:rPr>
            </w:pPr>
            <w:r w:rsidRPr="00626212">
              <w:rPr>
                <w:szCs w:val="24"/>
              </w:rPr>
              <w:t>43</w:t>
            </w:r>
            <w:r w:rsidRPr="00626212">
              <w:rPr>
                <w:szCs w:val="24"/>
              </w:rPr>
              <w:br/>
              <w:t>33</w:t>
            </w:r>
          </w:p>
        </w:tc>
        <w:tc>
          <w:tcPr>
            <w:tcW w:w="1559" w:type="dxa"/>
            <w:tcMar>
              <w:left w:w="28" w:type="dxa"/>
              <w:right w:w="28" w:type="dxa"/>
            </w:tcMar>
            <w:vAlign w:val="center"/>
          </w:tcPr>
          <w:p w:rsidR="00E44A60" w:rsidRPr="00626212" w:rsidRDefault="00E44A60" w:rsidP="00E44A60">
            <w:pPr>
              <w:autoSpaceDE w:val="0"/>
              <w:autoSpaceDN w:val="0"/>
              <w:ind w:left="0" w:right="0" w:firstLine="0"/>
              <w:jc w:val="center"/>
              <w:rPr>
                <w:szCs w:val="24"/>
              </w:rPr>
            </w:pPr>
            <w:r w:rsidRPr="00626212">
              <w:rPr>
                <w:szCs w:val="24"/>
              </w:rPr>
              <w:t>55</w:t>
            </w:r>
            <w:r w:rsidRPr="00626212">
              <w:rPr>
                <w:szCs w:val="24"/>
              </w:rPr>
              <w:br/>
              <w:t>45</w:t>
            </w:r>
          </w:p>
        </w:tc>
        <w:tc>
          <w:tcPr>
            <w:tcW w:w="567" w:type="dxa"/>
            <w:tcMar>
              <w:left w:w="28" w:type="dxa"/>
              <w:right w:w="28" w:type="dxa"/>
            </w:tcMar>
            <w:vAlign w:val="center"/>
          </w:tcPr>
          <w:p w:rsidR="00E44A60" w:rsidRPr="00626212" w:rsidRDefault="00E44A60" w:rsidP="00E44A60">
            <w:pPr>
              <w:autoSpaceDE w:val="0"/>
              <w:autoSpaceDN w:val="0"/>
              <w:ind w:left="0" w:right="0" w:firstLine="0"/>
              <w:jc w:val="center"/>
              <w:rPr>
                <w:szCs w:val="24"/>
              </w:rPr>
            </w:pPr>
            <w:r w:rsidRPr="00626212">
              <w:rPr>
                <w:szCs w:val="24"/>
              </w:rPr>
              <w:t>70</w:t>
            </w:r>
          </w:p>
          <w:p w:rsidR="00E44A60" w:rsidRPr="00626212" w:rsidRDefault="00E44A60" w:rsidP="00E44A60">
            <w:pPr>
              <w:autoSpaceDE w:val="0"/>
              <w:autoSpaceDN w:val="0"/>
              <w:ind w:left="0" w:right="0" w:firstLine="0"/>
              <w:jc w:val="center"/>
              <w:rPr>
                <w:szCs w:val="24"/>
              </w:rPr>
            </w:pPr>
            <w:r w:rsidRPr="00626212">
              <w:rPr>
                <w:szCs w:val="24"/>
              </w:rPr>
              <w:t>60</w:t>
            </w:r>
          </w:p>
        </w:tc>
      </w:tr>
      <w:tr w:rsidR="00E44A60" w:rsidRPr="00626212" w:rsidTr="00E44A60">
        <w:trPr>
          <w:trHeight w:val="318"/>
        </w:trPr>
        <w:tc>
          <w:tcPr>
            <w:tcW w:w="1701" w:type="dxa"/>
            <w:tcMar>
              <w:left w:w="28" w:type="dxa"/>
              <w:right w:w="28" w:type="dxa"/>
            </w:tcMar>
            <w:vAlign w:val="bottom"/>
          </w:tcPr>
          <w:p w:rsidR="00E44A60" w:rsidRPr="00626212" w:rsidRDefault="00E44A60" w:rsidP="00E44A60">
            <w:pPr>
              <w:widowControl w:val="0"/>
              <w:autoSpaceDE w:val="0"/>
              <w:autoSpaceDN w:val="0"/>
              <w:adjustRightInd w:val="0"/>
              <w:ind w:left="0" w:right="0" w:firstLine="0"/>
              <w:rPr>
                <w:szCs w:val="24"/>
              </w:rPr>
            </w:pPr>
            <w:r w:rsidRPr="00626212">
              <w:rPr>
                <w:w w:val="98"/>
                <w:szCs w:val="24"/>
              </w:rPr>
              <w:t>Выполнение</w:t>
            </w:r>
            <w:r w:rsidRPr="00626212">
              <w:rPr>
                <w:szCs w:val="24"/>
              </w:rPr>
              <w:t xml:space="preserve"> </w:t>
            </w:r>
            <w:r w:rsidRPr="00626212">
              <w:rPr>
                <w:szCs w:val="24"/>
              </w:rPr>
              <w:lastRenderedPageBreak/>
              <w:t>всех видов работ</w:t>
            </w:r>
            <w:r w:rsidRPr="00626212">
              <w:rPr>
                <w:w w:val="90"/>
                <w:szCs w:val="24"/>
              </w:rPr>
              <w:t xml:space="preserve"> на</w:t>
            </w:r>
            <w:r w:rsidRPr="00626212">
              <w:rPr>
                <w:szCs w:val="24"/>
              </w:rPr>
              <w:t xml:space="preserve"> постоянных</w:t>
            </w:r>
            <w:r w:rsidRPr="00626212">
              <w:rPr>
                <w:w w:val="93"/>
                <w:szCs w:val="24"/>
              </w:rPr>
              <w:t xml:space="preserve"> рабочих</w:t>
            </w:r>
            <w:r w:rsidRPr="00626212">
              <w:rPr>
                <w:w w:val="86"/>
                <w:szCs w:val="24"/>
              </w:rPr>
              <w:t xml:space="preserve"> местах</w:t>
            </w:r>
            <w:r w:rsidRPr="00626212">
              <w:rPr>
                <w:szCs w:val="24"/>
              </w:rPr>
              <w:t xml:space="preserve"> в</w:t>
            </w:r>
            <w:r w:rsidRPr="00626212">
              <w:rPr>
                <w:w w:val="93"/>
                <w:szCs w:val="24"/>
              </w:rPr>
              <w:t xml:space="preserve"> производственных</w:t>
            </w:r>
            <w:r w:rsidRPr="00626212">
              <w:rPr>
                <w:w w:val="97"/>
                <w:szCs w:val="24"/>
              </w:rPr>
              <w:t xml:space="preserve"> помещениях</w:t>
            </w:r>
            <w:r w:rsidRPr="00626212">
              <w:rPr>
                <w:szCs w:val="24"/>
              </w:rPr>
              <w:t xml:space="preserve"> и</w:t>
            </w:r>
            <w:r w:rsidRPr="00626212">
              <w:rPr>
                <w:w w:val="90"/>
                <w:szCs w:val="24"/>
              </w:rPr>
              <w:t xml:space="preserve"> на</w:t>
            </w:r>
            <w:r w:rsidRPr="00626212">
              <w:rPr>
                <w:szCs w:val="24"/>
              </w:rPr>
              <w:t xml:space="preserve"> территории</w:t>
            </w:r>
            <w:r w:rsidRPr="00626212">
              <w:rPr>
                <w:w w:val="95"/>
                <w:szCs w:val="24"/>
              </w:rPr>
              <w:t xml:space="preserve"> предприятий</w:t>
            </w:r>
          </w:p>
        </w:tc>
        <w:tc>
          <w:tcPr>
            <w:tcW w:w="709" w:type="dxa"/>
            <w:tcMar>
              <w:left w:w="28" w:type="dxa"/>
              <w:right w:w="28" w:type="dxa"/>
            </w:tcMar>
            <w:vAlign w:val="center"/>
          </w:tcPr>
          <w:p w:rsidR="00E44A60" w:rsidRPr="00626212" w:rsidRDefault="00E44A60" w:rsidP="00E44A60">
            <w:pPr>
              <w:widowControl w:val="0"/>
              <w:autoSpaceDE w:val="0"/>
              <w:autoSpaceDN w:val="0"/>
              <w:adjustRightInd w:val="0"/>
              <w:ind w:left="0" w:right="0" w:firstLine="0"/>
              <w:jc w:val="center"/>
              <w:rPr>
                <w:szCs w:val="24"/>
              </w:rPr>
            </w:pPr>
          </w:p>
        </w:tc>
        <w:tc>
          <w:tcPr>
            <w:tcW w:w="672" w:type="dxa"/>
            <w:tcMar>
              <w:left w:w="28" w:type="dxa"/>
              <w:right w:w="28" w:type="dxa"/>
            </w:tcMar>
            <w:vAlign w:val="center"/>
          </w:tcPr>
          <w:p w:rsidR="00E44A60" w:rsidRPr="00626212" w:rsidRDefault="00E44A60" w:rsidP="00E44A60">
            <w:pPr>
              <w:widowControl w:val="0"/>
              <w:autoSpaceDE w:val="0"/>
              <w:autoSpaceDN w:val="0"/>
              <w:adjustRightInd w:val="0"/>
              <w:ind w:left="0" w:right="0" w:firstLine="0"/>
              <w:jc w:val="center"/>
              <w:rPr>
                <w:szCs w:val="24"/>
              </w:rPr>
            </w:pPr>
            <w:r w:rsidRPr="00626212">
              <w:rPr>
                <w:szCs w:val="24"/>
              </w:rPr>
              <w:t>107</w:t>
            </w:r>
          </w:p>
        </w:tc>
        <w:tc>
          <w:tcPr>
            <w:tcW w:w="461" w:type="dxa"/>
            <w:tcMar>
              <w:left w:w="28" w:type="dxa"/>
              <w:right w:w="28" w:type="dxa"/>
            </w:tcMar>
            <w:vAlign w:val="center"/>
          </w:tcPr>
          <w:p w:rsidR="00E44A60" w:rsidRPr="00626212" w:rsidRDefault="00E44A60" w:rsidP="00E44A60">
            <w:pPr>
              <w:widowControl w:val="0"/>
              <w:tabs>
                <w:tab w:val="left" w:pos="779"/>
              </w:tabs>
              <w:autoSpaceDE w:val="0"/>
              <w:autoSpaceDN w:val="0"/>
              <w:adjustRightInd w:val="0"/>
              <w:ind w:left="0" w:right="0" w:firstLine="0"/>
              <w:jc w:val="center"/>
              <w:rPr>
                <w:szCs w:val="24"/>
              </w:rPr>
            </w:pPr>
            <w:r w:rsidRPr="00626212">
              <w:rPr>
                <w:szCs w:val="24"/>
              </w:rPr>
              <w:t>95</w:t>
            </w:r>
          </w:p>
        </w:tc>
        <w:tc>
          <w:tcPr>
            <w:tcW w:w="567" w:type="dxa"/>
            <w:tcMar>
              <w:left w:w="28" w:type="dxa"/>
              <w:right w:w="28" w:type="dxa"/>
            </w:tcMar>
            <w:vAlign w:val="center"/>
          </w:tcPr>
          <w:p w:rsidR="00E44A60" w:rsidRPr="00626212" w:rsidRDefault="00E44A60" w:rsidP="00E44A60">
            <w:pPr>
              <w:widowControl w:val="0"/>
              <w:autoSpaceDE w:val="0"/>
              <w:autoSpaceDN w:val="0"/>
              <w:adjustRightInd w:val="0"/>
              <w:ind w:left="0" w:right="0" w:firstLine="0"/>
              <w:jc w:val="center"/>
              <w:rPr>
                <w:szCs w:val="24"/>
              </w:rPr>
            </w:pPr>
            <w:r w:rsidRPr="00626212">
              <w:rPr>
                <w:szCs w:val="24"/>
              </w:rPr>
              <w:t>87</w:t>
            </w:r>
          </w:p>
        </w:tc>
        <w:tc>
          <w:tcPr>
            <w:tcW w:w="567" w:type="dxa"/>
            <w:tcMar>
              <w:left w:w="28" w:type="dxa"/>
              <w:right w:w="28" w:type="dxa"/>
            </w:tcMar>
            <w:vAlign w:val="center"/>
          </w:tcPr>
          <w:p w:rsidR="00E44A60" w:rsidRPr="00626212" w:rsidRDefault="00E44A60" w:rsidP="00E44A60">
            <w:pPr>
              <w:widowControl w:val="0"/>
              <w:autoSpaceDE w:val="0"/>
              <w:autoSpaceDN w:val="0"/>
              <w:adjustRightInd w:val="0"/>
              <w:ind w:left="0" w:right="0" w:firstLine="0"/>
              <w:jc w:val="center"/>
              <w:rPr>
                <w:szCs w:val="24"/>
              </w:rPr>
            </w:pPr>
            <w:r w:rsidRPr="00626212">
              <w:rPr>
                <w:szCs w:val="24"/>
              </w:rPr>
              <w:t>82</w:t>
            </w:r>
          </w:p>
        </w:tc>
        <w:tc>
          <w:tcPr>
            <w:tcW w:w="567" w:type="dxa"/>
            <w:tcMar>
              <w:left w:w="28" w:type="dxa"/>
              <w:right w:w="28" w:type="dxa"/>
            </w:tcMar>
            <w:vAlign w:val="center"/>
          </w:tcPr>
          <w:p w:rsidR="00E44A60" w:rsidRPr="00626212" w:rsidRDefault="00E44A60" w:rsidP="00E44A60">
            <w:pPr>
              <w:widowControl w:val="0"/>
              <w:autoSpaceDE w:val="0"/>
              <w:autoSpaceDN w:val="0"/>
              <w:adjustRightInd w:val="0"/>
              <w:ind w:left="0" w:right="0" w:firstLine="0"/>
              <w:jc w:val="center"/>
              <w:rPr>
                <w:szCs w:val="24"/>
              </w:rPr>
            </w:pPr>
            <w:r w:rsidRPr="00626212">
              <w:rPr>
                <w:szCs w:val="24"/>
              </w:rPr>
              <w:t>78</w:t>
            </w:r>
          </w:p>
        </w:tc>
        <w:tc>
          <w:tcPr>
            <w:tcW w:w="709" w:type="dxa"/>
            <w:tcMar>
              <w:left w:w="28" w:type="dxa"/>
              <w:right w:w="28" w:type="dxa"/>
            </w:tcMar>
            <w:vAlign w:val="center"/>
          </w:tcPr>
          <w:p w:rsidR="00E44A60" w:rsidRPr="00626212" w:rsidRDefault="00E44A60" w:rsidP="00E44A60">
            <w:pPr>
              <w:widowControl w:val="0"/>
              <w:autoSpaceDE w:val="0"/>
              <w:autoSpaceDN w:val="0"/>
              <w:adjustRightInd w:val="0"/>
              <w:ind w:left="0" w:right="0" w:firstLine="0"/>
              <w:jc w:val="center"/>
              <w:rPr>
                <w:szCs w:val="24"/>
              </w:rPr>
            </w:pPr>
            <w:r w:rsidRPr="00626212">
              <w:rPr>
                <w:szCs w:val="24"/>
              </w:rPr>
              <w:t>75</w:t>
            </w:r>
          </w:p>
        </w:tc>
        <w:tc>
          <w:tcPr>
            <w:tcW w:w="673" w:type="dxa"/>
            <w:tcMar>
              <w:left w:w="28" w:type="dxa"/>
              <w:right w:w="28" w:type="dxa"/>
            </w:tcMar>
            <w:vAlign w:val="center"/>
          </w:tcPr>
          <w:p w:rsidR="00E44A60" w:rsidRPr="00626212" w:rsidRDefault="00E44A60" w:rsidP="00E44A60">
            <w:pPr>
              <w:widowControl w:val="0"/>
              <w:autoSpaceDE w:val="0"/>
              <w:autoSpaceDN w:val="0"/>
              <w:adjustRightInd w:val="0"/>
              <w:ind w:left="0" w:right="0" w:firstLine="0"/>
              <w:jc w:val="center"/>
              <w:rPr>
                <w:szCs w:val="24"/>
              </w:rPr>
            </w:pPr>
            <w:r w:rsidRPr="00626212">
              <w:rPr>
                <w:szCs w:val="24"/>
              </w:rPr>
              <w:t>73</w:t>
            </w:r>
          </w:p>
        </w:tc>
        <w:tc>
          <w:tcPr>
            <w:tcW w:w="672" w:type="dxa"/>
            <w:tcMar>
              <w:left w:w="28" w:type="dxa"/>
              <w:right w:w="28" w:type="dxa"/>
            </w:tcMar>
            <w:vAlign w:val="center"/>
          </w:tcPr>
          <w:p w:rsidR="00E44A60" w:rsidRPr="00626212" w:rsidRDefault="00E44A60" w:rsidP="00E44A60">
            <w:pPr>
              <w:widowControl w:val="0"/>
              <w:autoSpaceDE w:val="0"/>
              <w:autoSpaceDN w:val="0"/>
              <w:adjustRightInd w:val="0"/>
              <w:ind w:left="0" w:right="0" w:firstLine="0"/>
              <w:jc w:val="center"/>
              <w:rPr>
                <w:szCs w:val="24"/>
              </w:rPr>
            </w:pPr>
            <w:r w:rsidRPr="00626212">
              <w:rPr>
                <w:szCs w:val="24"/>
              </w:rPr>
              <w:t>71</w:t>
            </w:r>
          </w:p>
        </w:tc>
        <w:tc>
          <w:tcPr>
            <w:tcW w:w="639" w:type="dxa"/>
            <w:tcMar>
              <w:left w:w="28" w:type="dxa"/>
              <w:right w:w="28" w:type="dxa"/>
            </w:tcMar>
            <w:vAlign w:val="center"/>
          </w:tcPr>
          <w:p w:rsidR="00E44A60" w:rsidRPr="00626212" w:rsidRDefault="00E44A60" w:rsidP="00E44A60">
            <w:pPr>
              <w:widowControl w:val="0"/>
              <w:autoSpaceDE w:val="0"/>
              <w:autoSpaceDN w:val="0"/>
              <w:adjustRightInd w:val="0"/>
              <w:ind w:left="0" w:right="0" w:firstLine="0"/>
              <w:jc w:val="center"/>
              <w:rPr>
                <w:szCs w:val="24"/>
              </w:rPr>
            </w:pPr>
            <w:r w:rsidRPr="00626212">
              <w:rPr>
                <w:w w:val="89"/>
                <w:szCs w:val="24"/>
              </w:rPr>
              <w:t>69</w:t>
            </w:r>
          </w:p>
        </w:tc>
        <w:tc>
          <w:tcPr>
            <w:tcW w:w="1559" w:type="dxa"/>
            <w:tcMar>
              <w:left w:w="28" w:type="dxa"/>
              <w:right w:w="28" w:type="dxa"/>
            </w:tcMar>
            <w:vAlign w:val="center"/>
          </w:tcPr>
          <w:p w:rsidR="00E44A60" w:rsidRPr="00626212" w:rsidRDefault="00E44A60" w:rsidP="00E44A60">
            <w:pPr>
              <w:widowControl w:val="0"/>
              <w:autoSpaceDE w:val="0"/>
              <w:autoSpaceDN w:val="0"/>
              <w:adjustRightInd w:val="0"/>
              <w:ind w:left="0" w:right="0" w:firstLine="0"/>
              <w:jc w:val="center"/>
              <w:rPr>
                <w:szCs w:val="24"/>
              </w:rPr>
            </w:pPr>
            <w:r w:rsidRPr="00626212">
              <w:rPr>
                <w:szCs w:val="24"/>
              </w:rPr>
              <w:t>80</w:t>
            </w:r>
          </w:p>
        </w:tc>
        <w:tc>
          <w:tcPr>
            <w:tcW w:w="567" w:type="dxa"/>
            <w:tcMar>
              <w:left w:w="28" w:type="dxa"/>
              <w:right w:w="28" w:type="dxa"/>
            </w:tcMar>
            <w:vAlign w:val="center"/>
          </w:tcPr>
          <w:p w:rsidR="00E44A60" w:rsidRPr="00626212" w:rsidRDefault="00E44A60" w:rsidP="00E44A60">
            <w:pPr>
              <w:widowControl w:val="0"/>
              <w:autoSpaceDE w:val="0"/>
              <w:autoSpaceDN w:val="0"/>
              <w:adjustRightInd w:val="0"/>
              <w:ind w:left="0" w:right="0" w:firstLine="0"/>
              <w:jc w:val="center"/>
              <w:rPr>
                <w:szCs w:val="24"/>
              </w:rPr>
            </w:pPr>
            <w:r w:rsidRPr="00626212">
              <w:rPr>
                <w:szCs w:val="24"/>
              </w:rPr>
              <w:t>–</w:t>
            </w:r>
          </w:p>
        </w:tc>
      </w:tr>
    </w:tbl>
    <w:p w:rsidR="00E44A60" w:rsidRPr="00BD6AC6" w:rsidRDefault="00E44A60" w:rsidP="00BD6AC6">
      <w:pPr>
        <w:spacing w:line="400" w:lineRule="exact"/>
        <w:ind w:left="851" w:right="142"/>
        <w:rPr>
          <w:sz w:val="28"/>
        </w:rPr>
      </w:pPr>
    </w:p>
    <w:p w:rsidR="008F54C8" w:rsidRPr="002B6567" w:rsidRDefault="00BE4097" w:rsidP="00516F71">
      <w:pPr>
        <w:spacing w:line="400" w:lineRule="exact"/>
        <w:ind w:left="851" w:right="142"/>
        <w:rPr>
          <w:sz w:val="28"/>
        </w:rPr>
      </w:pPr>
      <w:r w:rsidRPr="00BD6AC6">
        <w:rPr>
          <w:sz w:val="28"/>
        </w:rPr>
        <w:t>Расстояние до ближайшей жилой застройки</w:t>
      </w:r>
      <w:r w:rsidR="00F41FA8" w:rsidRPr="00BD6AC6">
        <w:rPr>
          <w:sz w:val="28"/>
        </w:rPr>
        <w:t xml:space="preserve"> </w:t>
      </w:r>
      <w:r w:rsidR="00516F71">
        <w:rPr>
          <w:sz w:val="28"/>
        </w:rPr>
        <w:t>1,35км</w:t>
      </w:r>
      <w:r w:rsidR="00F41FA8" w:rsidRPr="00BD6AC6">
        <w:rPr>
          <w:sz w:val="28"/>
        </w:rPr>
        <w:t>.</w:t>
      </w:r>
      <w:r w:rsidR="008F54C8">
        <w:rPr>
          <w:sz w:val="28"/>
        </w:rPr>
        <w:t xml:space="preserve"> </w:t>
      </w:r>
    </w:p>
    <w:p w:rsidR="00DB0F2E" w:rsidRPr="002B6567" w:rsidRDefault="00DB0F2E" w:rsidP="00BD6AC6">
      <w:pPr>
        <w:spacing w:line="400" w:lineRule="exact"/>
        <w:ind w:left="851" w:right="142"/>
        <w:rPr>
          <w:sz w:val="28"/>
        </w:rPr>
      </w:pPr>
      <w:r w:rsidRPr="002B6567">
        <w:rPr>
          <w:sz w:val="28"/>
        </w:rPr>
        <w:t>В соответствии с вышеизложенным, воздействие физических факторов на окружающую среду может быть оценено как воздействие низкой значимости</w:t>
      </w:r>
      <w:r w:rsidR="0011753F">
        <w:rPr>
          <w:sz w:val="28"/>
        </w:rPr>
        <w:t xml:space="preserve"> и не учитываться в настоящем отчете</w:t>
      </w:r>
      <w:r w:rsidRPr="002B6567">
        <w:rPr>
          <w:sz w:val="28"/>
        </w:rPr>
        <w:t>.</w:t>
      </w:r>
    </w:p>
    <w:bookmarkEnd w:id="22"/>
    <w:p w:rsidR="00BD3FC9" w:rsidRPr="002B6567" w:rsidRDefault="00BD3FC9" w:rsidP="00BD3FC9">
      <w:pPr>
        <w:pStyle w:val="af3"/>
        <w:spacing w:after="0"/>
        <w:ind w:left="993" w:firstLine="850"/>
        <w:jc w:val="center"/>
        <w:rPr>
          <w:rStyle w:val="afffffe"/>
          <w:szCs w:val="24"/>
        </w:rPr>
      </w:pPr>
    </w:p>
    <w:p w:rsidR="00BD3FC9" w:rsidRPr="00626212" w:rsidRDefault="00F41FA8" w:rsidP="00BD3FC9">
      <w:pPr>
        <w:pStyle w:val="af3"/>
        <w:ind w:left="993" w:firstLine="850"/>
        <w:rPr>
          <w:rStyle w:val="afffffe"/>
          <w:sz w:val="28"/>
          <w:szCs w:val="28"/>
        </w:rPr>
      </w:pPr>
      <w:r>
        <w:rPr>
          <w:rStyle w:val="afffffe"/>
          <w:sz w:val="28"/>
          <w:szCs w:val="28"/>
        </w:rPr>
        <w:br w:type="page"/>
      </w:r>
      <w:r w:rsidR="00BD3FC9" w:rsidRPr="00626212">
        <w:rPr>
          <w:rStyle w:val="afffffe"/>
          <w:sz w:val="28"/>
          <w:szCs w:val="28"/>
        </w:rPr>
        <w:lastRenderedPageBreak/>
        <w:t>4.2.2 В</w:t>
      </w:r>
      <w:r w:rsidR="00187EE4" w:rsidRPr="00626212">
        <w:rPr>
          <w:rStyle w:val="afffffe"/>
          <w:sz w:val="28"/>
          <w:szCs w:val="28"/>
        </w:rPr>
        <w:t xml:space="preserve">оздействие вибрации </w:t>
      </w:r>
    </w:p>
    <w:p w:rsidR="00BD3FC9" w:rsidRPr="00A36445" w:rsidRDefault="00BD3FC9" w:rsidP="00180BA9">
      <w:pPr>
        <w:shd w:val="clear" w:color="auto" w:fill="FFFFFF"/>
        <w:spacing w:line="400" w:lineRule="exact"/>
        <w:ind w:left="992" w:firstLine="851"/>
        <w:rPr>
          <w:sz w:val="28"/>
          <w:szCs w:val="28"/>
        </w:rPr>
      </w:pPr>
      <w:r w:rsidRPr="00A36445">
        <w:rPr>
          <w:sz w:val="28"/>
          <w:szCs w:val="28"/>
        </w:rPr>
        <w:t xml:space="preserve">Основанием для разработки данного раздела служит </w:t>
      </w:r>
      <w:r w:rsidR="009C0D64" w:rsidRPr="009C0D64">
        <w:rPr>
          <w:sz w:val="28"/>
          <w:szCs w:val="28"/>
        </w:rPr>
        <w:t>гигиенический норматив «Показатели безопасности и безвредности вибрационного воздействия на человека</w:t>
      </w:r>
      <w:r w:rsidRPr="00A36445">
        <w:rPr>
          <w:sz w:val="28"/>
          <w:szCs w:val="28"/>
        </w:rPr>
        <w:t>»</w:t>
      </w:r>
      <w:r w:rsidR="00F51C03">
        <w:rPr>
          <w:sz w:val="28"/>
          <w:szCs w:val="28"/>
        </w:rPr>
        <w:t xml:space="preserve"> и ГН </w:t>
      </w:r>
      <w:r w:rsidR="00F51C03" w:rsidRPr="00F51C03">
        <w:rPr>
          <w:sz w:val="28"/>
          <w:szCs w:val="28"/>
        </w:rPr>
        <w:t>«Показатели безопасности и безвредности вибрационного воздействия на человека»</w:t>
      </w:r>
      <w:r w:rsidRPr="00A36445">
        <w:rPr>
          <w:sz w:val="28"/>
          <w:szCs w:val="28"/>
        </w:rPr>
        <w:t>,</w:t>
      </w:r>
      <w:r w:rsidR="009C0D64" w:rsidRPr="009C0D64">
        <w:rPr>
          <w:sz w:val="28"/>
          <w:szCs w:val="28"/>
        </w:rPr>
        <w:t xml:space="preserve"> </w:t>
      </w:r>
      <w:r w:rsidR="009C0D64" w:rsidRPr="00752A49">
        <w:rPr>
          <w:sz w:val="28"/>
          <w:szCs w:val="28"/>
        </w:rPr>
        <w:t>утвержден</w:t>
      </w:r>
      <w:r w:rsidR="009C0D64">
        <w:rPr>
          <w:sz w:val="28"/>
          <w:szCs w:val="28"/>
        </w:rPr>
        <w:t>ный</w:t>
      </w:r>
      <w:r w:rsidR="009C0D64" w:rsidRPr="00752A49">
        <w:rPr>
          <w:sz w:val="28"/>
          <w:szCs w:val="28"/>
        </w:rPr>
        <w:t xml:space="preserve"> постановлением Совета Министров Республики Беларусь от 25 января 2021 г. № 37</w:t>
      </w:r>
      <w:r w:rsidRPr="00A36445">
        <w:rPr>
          <w:sz w:val="28"/>
          <w:szCs w:val="28"/>
        </w:rPr>
        <w:t>.</w:t>
      </w:r>
    </w:p>
    <w:p w:rsidR="00BD3FC9" w:rsidRPr="00A36445" w:rsidRDefault="00BD3FC9" w:rsidP="00180BA9">
      <w:pPr>
        <w:shd w:val="clear" w:color="auto" w:fill="FFFFFF"/>
        <w:spacing w:line="400" w:lineRule="exact"/>
        <w:ind w:left="992" w:firstLine="851"/>
        <w:rPr>
          <w:sz w:val="28"/>
          <w:szCs w:val="28"/>
        </w:rPr>
      </w:pPr>
      <w:r w:rsidRPr="00A36445">
        <w:rPr>
          <w:sz w:val="28"/>
          <w:szCs w:val="28"/>
        </w:rPr>
        <w:t>Вибрация – механические колебания и волны в твердых телах.</w:t>
      </w:r>
    </w:p>
    <w:p w:rsidR="00BD3FC9" w:rsidRPr="00A36445" w:rsidRDefault="00BD3FC9" w:rsidP="00180BA9">
      <w:pPr>
        <w:shd w:val="clear" w:color="auto" w:fill="FFFFFF"/>
        <w:spacing w:line="400" w:lineRule="exact"/>
        <w:ind w:left="992" w:firstLine="851"/>
        <w:rPr>
          <w:sz w:val="28"/>
          <w:szCs w:val="28"/>
        </w:rPr>
      </w:pPr>
      <w:r w:rsidRPr="00A36445">
        <w:rPr>
          <w:sz w:val="28"/>
          <w:szCs w:val="28"/>
        </w:rPr>
        <w:t>Допустимый уровень вибрации в жилых помещениях и помещениях административных и общественных зданий – уровень параметра вибрации, который не вызывает у человека значительного беспокойства и существенных изменений показателей функционального состояния систем и анализаторов, чувствительных к вибрационному воздействию</w:t>
      </w:r>
    </w:p>
    <w:p w:rsidR="00BD3FC9" w:rsidRPr="00A36445" w:rsidRDefault="00BD3FC9" w:rsidP="00180BA9">
      <w:pPr>
        <w:shd w:val="clear" w:color="auto" w:fill="FFFFFF"/>
        <w:spacing w:line="400" w:lineRule="exact"/>
        <w:ind w:left="992" w:firstLine="851"/>
        <w:rPr>
          <w:sz w:val="28"/>
          <w:szCs w:val="28"/>
        </w:rPr>
      </w:pPr>
      <w:r w:rsidRPr="00A36445">
        <w:rPr>
          <w:sz w:val="28"/>
          <w:szCs w:val="28"/>
        </w:rPr>
        <w:t>Согласно Главы 2 Постановления Министерства здравоохранения Республики Беларусь №132 от 26.12.2013 по направлению действия вибрацию подразделяют на:</w:t>
      </w:r>
    </w:p>
    <w:p w:rsidR="00BD3FC9" w:rsidRPr="00A36445" w:rsidRDefault="00BD3FC9" w:rsidP="00180BA9">
      <w:pPr>
        <w:pStyle w:val="afffc"/>
        <w:numPr>
          <w:ilvl w:val="0"/>
          <w:numId w:val="11"/>
        </w:numPr>
        <w:shd w:val="clear" w:color="auto" w:fill="FFFFFF"/>
        <w:spacing w:after="0" w:line="400" w:lineRule="exact"/>
        <w:ind w:left="992" w:right="284" w:firstLine="851"/>
        <w:jc w:val="both"/>
        <w:rPr>
          <w:rFonts w:ascii="Times New Roman" w:hAnsi="Times New Roman"/>
          <w:sz w:val="28"/>
          <w:szCs w:val="28"/>
        </w:rPr>
      </w:pPr>
      <w:r w:rsidRPr="00A36445">
        <w:rPr>
          <w:rFonts w:ascii="Times New Roman" w:hAnsi="Times New Roman"/>
          <w:sz w:val="28"/>
          <w:szCs w:val="28"/>
        </w:rPr>
        <w:t>общую вибрацию;</w:t>
      </w:r>
    </w:p>
    <w:p w:rsidR="00BD3FC9" w:rsidRPr="00A36445" w:rsidRDefault="00BD3FC9" w:rsidP="00180BA9">
      <w:pPr>
        <w:pStyle w:val="afffc"/>
        <w:numPr>
          <w:ilvl w:val="0"/>
          <w:numId w:val="11"/>
        </w:numPr>
        <w:shd w:val="clear" w:color="auto" w:fill="FFFFFF"/>
        <w:spacing w:after="0" w:line="400" w:lineRule="exact"/>
        <w:ind w:left="992" w:right="284" w:firstLine="851"/>
        <w:jc w:val="both"/>
        <w:rPr>
          <w:rFonts w:ascii="Times New Roman" w:hAnsi="Times New Roman"/>
          <w:sz w:val="28"/>
          <w:szCs w:val="28"/>
        </w:rPr>
      </w:pPr>
      <w:r w:rsidRPr="00A36445">
        <w:rPr>
          <w:rFonts w:ascii="Times New Roman" w:hAnsi="Times New Roman"/>
          <w:sz w:val="28"/>
          <w:szCs w:val="28"/>
        </w:rPr>
        <w:t>локальную вибрацию (возникает при непосредственном контакте с источником вибрации).</w:t>
      </w:r>
    </w:p>
    <w:p w:rsidR="00BD3FC9" w:rsidRPr="00A36445" w:rsidRDefault="00BD3FC9" w:rsidP="00180BA9">
      <w:pPr>
        <w:shd w:val="clear" w:color="auto" w:fill="FFFFFF"/>
        <w:spacing w:line="400" w:lineRule="exact"/>
        <w:ind w:left="992" w:firstLine="851"/>
        <w:rPr>
          <w:sz w:val="28"/>
          <w:szCs w:val="28"/>
        </w:rPr>
      </w:pPr>
      <w:r w:rsidRPr="00A36445">
        <w:rPr>
          <w:sz w:val="28"/>
          <w:szCs w:val="28"/>
        </w:rPr>
        <w:t xml:space="preserve">Нормируемый диапазон частот измерения вибрации устанавливается для общей вибрации в жилых помещениях, палатах больничных организаций, санаториев, в помещениях административных и общественных зданий – в октавных полосах со среднегеометрическими частотами 2; 4; 8; 16; 31,5; 63 Гц. </w:t>
      </w:r>
    </w:p>
    <w:p w:rsidR="00BD3FC9" w:rsidRPr="002B6567" w:rsidRDefault="00BD3FC9" w:rsidP="00180BA9">
      <w:pPr>
        <w:shd w:val="clear" w:color="auto" w:fill="FFFFFF"/>
        <w:spacing w:line="400" w:lineRule="exact"/>
        <w:ind w:left="992" w:firstLine="851"/>
        <w:rPr>
          <w:sz w:val="28"/>
          <w:szCs w:val="28"/>
        </w:rPr>
      </w:pPr>
      <w:r w:rsidRPr="00A36445">
        <w:rPr>
          <w:sz w:val="28"/>
          <w:szCs w:val="28"/>
        </w:rPr>
        <w:t xml:space="preserve">Нормируемыми параметрами постоянной и непостоянной вибрации в жилых помещениях, помещениях административных и общественных зданий являются средние квадратические значения виброускорения и виброскорости и корректированные по частоте значения виброускорения и (или) их </w:t>
      </w:r>
      <w:r w:rsidRPr="002B6567">
        <w:rPr>
          <w:sz w:val="28"/>
          <w:szCs w:val="28"/>
        </w:rPr>
        <w:t>логарифмические уровни.</w:t>
      </w:r>
    </w:p>
    <w:p w:rsidR="00BD3FC9" w:rsidRPr="002B6567" w:rsidRDefault="00BD3FC9" w:rsidP="00180BA9">
      <w:pPr>
        <w:shd w:val="clear" w:color="auto" w:fill="FFFFFF"/>
        <w:spacing w:line="400" w:lineRule="exact"/>
        <w:ind w:left="992" w:firstLine="851"/>
        <w:rPr>
          <w:sz w:val="28"/>
          <w:szCs w:val="28"/>
        </w:rPr>
      </w:pPr>
      <w:r w:rsidRPr="002B6567">
        <w:rPr>
          <w:sz w:val="28"/>
          <w:szCs w:val="28"/>
        </w:rPr>
        <w:t xml:space="preserve">Измерения параметров вибрации в жилых и общественных зданиях проводят в соответствии с ГОСТ 31191.1-2004 (ИСО 2631-1:1997) «Вибрация и удар. Измерение общей вибрации и оценка ее воздействия на человека. Общие требования». Средства измерений должны соответствовать ГОСТ ИСО 8041-2006 «Вибрация. Воздействие вибрации на человека. Средства измерений», введенного в действие </w:t>
      </w:r>
      <w:hyperlink r:id="rId51" w:tgtFrame="_parent" w:tooltip="Постановление Государственного комитета по стандартизации Республики Беларусь от 20.02.2009 № 8 " w:history="1">
        <w:r w:rsidRPr="002B6567">
          <w:rPr>
            <w:sz w:val="28"/>
            <w:szCs w:val="28"/>
          </w:rPr>
          <w:t>постановлением Государственного комитета по стандартизации Республики Беларусь от 20 февраля 2009 г. №8</w:t>
        </w:r>
      </w:hyperlink>
      <w:r w:rsidRPr="002B6567">
        <w:rPr>
          <w:sz w:val="28"/>
          <w:szCs w:val="28"/>
        </w:rPr>
        <w:t xml:space="preserve"> «Об утверждении, введении в действие, изменении и отмене технических нормативных правовых актов в области технического нормирования и стандартизации».</w:t>
      </w:r>
    </w:p>
    <w:p w:rsidR="00BD3FC9" w:rsidRPr="002B6567" w:rsidRDefault="00BD3FC9" w:rsidP="00180BA9">
      <w:pPr>
        <w:shd w:val="clear" w:color="auto" w:fill="FFFFFF"/>
        <w:spacing w:line="400" w:lineRule="exact"/>
        <w:ind w:left="992" w:firstLine="851"/>
        <w:rPr>
          <w:sz w:val="28"/>
          <w:szCs w:val="28"/>
        </w:rPr>
      </w:pPr>
      <w:bookmarkStart w:id="23" w:name="_Hlk86762533"/>
      <w:r w:rsidRPr="002B6567">
        <w:rPr>
          <w:sz w:val="28"/>
          <w:szCs w:val="28"/>
        </w:rPr>
        <w:lastRenderedPageBreak/>
        <w:t>На проектируемых объектах будут размещаться механизмы, являющиеся источниками общей вибрации 2 категории.</w:t>
      </w:r>
    </w:p>
    <w:p w:rsidR="00BD3FC9" w:rsidRPr="002B6567" w:rsidRDefault="00BD3FC9" w:rsidP="008C45D3">
      <w:pPr>
        <w:shd w:val="clear" w:color="auto" w:fill="FFFFFF"/>
        <w:spacing w:line="400" w:lineRule="exact"/>
        <w:ind w:left="992" w:firstLine="851"/>
        <w:rPr>
          <w:sz w:val="28"/>
          <w:szCs w:val="28"/>
        </w:rPr>
      </w:pPr>
      <w:r w:rsidRPr="002B6567">
        <w:rPr>
          <w:bCs/>
          <w:iCs/>
          <w:sz w:val="28"/>
          <w:szCs w:val="28"/>
        </w:rPr>
        <w:t xml:space="preserve">Источниками общей вибрации 2 категории является </w:t>
      </w:r>
      <w:r w:rsidR="0011753F">
        <w:rPr>
          <w:bCs/>
          <w:iCs/>
          <w:sz w:val="28"/>
          <w:szCs w:val="28"/>
        </w:rPr>
        <w:t xml:space="preserve">грузовой </w:t>
      </w:r>
      <w:r w:rsidRPr="002B6567">
        <w:rPr>
          <w:bCs/>
          <w:iCs/>
          <w:sz w:val="28"/>
          <w:szCs w:val="28"/>
        </w:rPr>
        <w:t>автотранспорт.</w:t>
      </w:r>
      <w:r w:rsidR="0011753F">
        <w:rPr>
          <w:bCs/>
          <w:iCs/>
          <w:sz w:val="28"/>
          <w:szCs w:val="28"/>
        </w:rPr>
        <w:t xml:space="preserve"> Д</w:t>
      </w:r>
      <w:r w:rsidRPr="002B6567">
        <w:rPr>
          <w:sz w:val="28"/>
          <w:szCs w:val="28"/>
        </w:rPr>
        <w:t>ля минимизации воздействи</w:t>
      </w:r>
      <w:r w:rsidR="0011753F">
        <w:rPr>
          <w:sz w:val="28"/>
          <w:szCs w:val="28"/>
        </w:rPr>
        <w:t>я</w:t>
      </w:r>
      <w:r w:rsidRPr="002B6567">
        <w:rPr>
          <w:sz w:val="28"/>
          <w:szCs w:val="28"/>
        </w:rPr>
        <w:t xml:space="preserve"> вибрации объекта предусмотрены следующие мероприятия</w:t>
      </w:r>
      <w:r w:rsidR="008C45D3">
        <w:rPr>
          <w:sz w:val="28"/>
          <w:szCs w:val="28"/>
        </w:rPr>
        <w:t xml:space="preserve"> общего характера</w:t>
      </w:r>
      <w:r w:rsidRPr="002B6567">
        <w:rPr>
          <w:sz w:val="28"/>
          <w:szCs w:val="28"/>
        </w:rPr>
        <w:t xml:space="preserve">: </w:t>
      </w:r>
    </w:p>
    <w:p w:rsidR="00BD3FC9" w:rsidRPr="002B6567" w:rsidRDefault="00BD3FC9" w:rsidP="00180BA9">
      <w:pPr>
        <w:pStyle w:val="affffff0"/>
        <w:numPr>
          <w:ilvl w:val="0"/>
          <w:numId w:val="16"/>
        </w:numPr>
        <w:tabs>
          <w:tab w:val="clear" w:pos="1770"/>
          <w:tab w:val="left" w:pos="1560"/>
        </w:tabs>
        <w:spacing w:before="0" w:after="0" w:line="400" w:lineRule="exact"/>
        <w:ind w:left="992" w:right="284" w:firstLine="851"/>
        <w:rPr>
          <w:sz w:val="28"/>
          <w:szCs w:val="28"/>
        </w:rPr>
      </w:pPr>
      <w:r w:rsidRPr="002B6567">
        <w:rPr>
          <w:sz w:val="28"/>
          <w:szCs w:val="28"/>
        </w:rPr>
        <w:t xml:space="preserve">запрещена работа механизмов вхолостую; </w:t>
      </w:r>
    </w:p>
    <w:p w:rsidR="00BD3FC9" w:rsidRPr="002B6567" w:rsidRDefault="00BD3FC9" w:rsidP="00180BA9">
      <w:pPr>
        <w:pStyle w:val="affffff0"/>
        <w:numPr>
          <w:ilvl w:val="0"/>
          <w:numId w:val="16"/>
        </w:numPr>
        <w:tabs>
          <w:tab w:val="clear" w:pos="1770"/>
          <w:tab w:val="left" w:pos="1560"/>
        </w:tabs>
        <w:spacing w:before="0" w:after="0" w:line="400" w:lineRule="exact"/>
        <w:ind w:left="992" w:right="284" w:firstLine="851"/>
        <w:rPr>
          <w:sz w:val="28"/>
          <w:szCs w:val="28"/>
        </w:rPr>
      </w:pPr>
      <w:r w:rsidRPr="002B6567">
        <w:rPr>
          <w:sz w:val="28"/>
          <w:szCs w:val="28"/>
        </w:rPr>
        <w:t>при производстве работ не применяются машины и механизмы, создающие повышенный уровень шума и вибрации.</w:t>
      </w:r>
    </w:p>
    <w:p w:rsidR="00BD3FC9" w:rsidRPr="002B6567" w:rsidRDefault="00BD3FC9" w:rsidP="00180BA9">
      <w:pPr>
        <w:pStyle w:val="affffff0"/>
        <w:spacing w:before="0" w:after="0" w:line="400" w:lineRule="exact"/>
        <w:ind w:left="992" w:right="284" w:firstLine="851"/>
        <w:rPr>
          <w:sz w:val="28"/>
          <w:szCs w:val="28"/>
        </w:rPr>
      </w:pPr>
      <w:r w:rsidRPr="002B6567">
        <w:rPr>
          <w:sz w:val="28"/>
          <w:szCs w:val="28"/>
        </w:rPr>
        <w:t xml:space="preserve">Учитывая расстояние от источников общей вибрации до ближайшей жилой зоны </w:t>
      </w:r>
      <w:r w:rsidR="0011753F">
        <w:rPr>
          <w:sz w:val="28"/>
          <w:szCs w:val="28"/>
          <w:lang w:val="ru-RU"/>
        </w:rPr>
        <w:t>(</w:t>
      </w:r>
      <w:r w:rsidRPr="002B6567">
        <w:rPr>
          <w:sz w:val="28"/>
          <w:szCs w:val="28"/>
        </w:rPr>
        <w:t xml:space="preserve">более </w:t>
      </w:r>
      <w:r w:rsidR="0011753F">
        <w:rPr>
          <w:sz w:val="28"/>
          <w:szCs w:val="28"/>
          <w:lang w:val="ru-RU"/>
        </w:rPr>
        <w:t>1,35к</w:t>
      </w:r>
      <w:r w:rsidRPr="002B6567">
        <w:rPr>
          <w:sz w:val="28"/>
          <w:szCs w:val="28"/>
        </w:rPr>
        <w:t xml:space="preserve">м), уровни общей вибрации за территорией объекта будут незначительны, расчет </w:t>
      </w:r>
      <w:r w:rsidR="008C45D3">
        <w:rPr>
          <w:sz w:val="28"/>
          <w:szCs w:val="28"/>
          <w:lang w:val="ru-RU"/>
        </w:rPr>
        <w:t>не производится</w:t>
      </w:r>
      <w:r w:rsidRPr="002B6567">
        <w:rPr>
          <w:sz w:val="28"/>
          <w:szCs w:val="28"/>
        </w:rPr>
        <w:t>.</w:t>
      </w:r>
    </w:p>
    <w:bookmarkEnd w:id="23"/>
    <w:p w:rsidR="00187EE4" w:rsidRPr="00F80807" w:rsidRDefault="00187EE4" w:rsidP="00BD3FC9">
      <w:pPr>
        <w:pStyle w:val="affffff0"/>
        <w:spacing w:before="0" w:after="0"/>
        <w:ind w:left="993" w:right="284" w:firstLine="850"/>
        <w:rPr>
          <w:color w:val="FF0000"/>
          <w:sz w:val="28"/>
          <w:szCs w:val="28"/>
          <w:highlight w:val="yellow"/>
        </w:rPr>
      </w:pPr>
    </w:p>
    <w:p w:rsidR="00BD3FC9" w:rsidRPr="00E64734" w:rsidRDefault="00BD3FC9" w:rsidP="00187EE4">
      <w:pPr>
        <w:pStyle w:val="af3"/>
        <w:ind w:left="993" w:firstLine="850"/>
        <w:rPr>
          <w:rStyle w:val="afffffe"/>
          <w:sz w:val="28"/>
          <w:szCs w:val="28"/>
        </w:rPr>
      </w:pPr>
      <w:r w:rsidRPr="00E64734">
        <w:rPr>
          <w:rStyle w:val="afffffe"/>
          <w:sz w:val="28"/>
          <w:szCs w:val="28"/>
        </w:rPr>
        <w:t>4.</w:t>
      </w:r>
      <w:r w:rsidR="00187EE4" w:rsidRPr="00E64734">
        <w:rPr>
          <w:rStyle w:val="afffffe"/>
          <w:sz w:val="28"/>
          <w:szCs w:val="28"/>
        </w:rPr>
        <w:t>2.3</w:t>
      </w:r>
      <w:r w:rsidRPr="00E64734">
        <w:rPr>
          <w:rStyle w:val="afffffe"/>
          <w:sz w:val="28"/>
          <w:szCs w:val="28"/>
        </w:rPr>
        <w:t xml:space="preserve"> </w:t>
      </w:r>
      <w:r w:rsidR="00187EE4" w:rsidRPr="00E64734">
        <w:rPr>
          <w:rStyle w:val="afffffe"/>
          <w:sz w:val="28"/>
          <w:szCs w:val="28"/>
        </w:rPr>
        <w:t>Воздействие инфразвуковых колебаний</w:t>
      </w:r>
    </w:p>
    <w:p w:rsidR="00BD3FC9" w:rsidRPr="00E64734" w:rsidRDefault="00BD3FC9" w:rsidP="008C45D3">
      <w:pPr>
        <w:pStyle w:val="affffff0"/>
        <w:spacing w:before="0" w:after="0" w:line="400" w:lineRule="exact"/>
        <w:ind w:left="992" w:right="284" w:firstLine="851"/>
        <w:rPr>
          <w:sz w:val="28"/>
          <w:szCs w:val="28"/>
        </w:rPr>
      </w:pPr>
      <w:r w:rsidRPr="00E64734">
        <w:rPr>
          <w:sz w:val="28"/>
          <w:szCs w:val="28"/>
        </w:rPr>
        <w:t>Звуком называют механические колебания в упругих средах и телах, частоты которых лежат в пределах от 17-20 Гц до 20 000 Гц. Эти частоты механических колебаний способно воспринимать человеческое ухо. Механические колебания с частотами ниже 16 Гц называют инфразвуками.</w:t>
      </w:r>
    </w:p>
    <w:p w:rsidR="00BD3FC9" w:rsidRPr="009C0D64" w:rsidRDefault="009C0D64" w:rsidP="008C45D3">
      <w:pPr>
        <w:pStyle w:val="affffff0"/>
        <w:spacing w:before="0" w:after="0" w:line="400" w:lineRule="exact"/>
        <w:ind w:left="992" w:right="284" w:firstLine="851"/>
        <w:rPr>
          <w:sz w:val="28"/>
          <w:szCs w:val="28"/>
        </w:rPr>
      </w:pPr>
      <w:r w:rsidRPr="009C0D64">
        <w:rPr>
          <w:sz w:val="28"/>
          <w:szCs w:val="28"/>
        </w:rPr>
        <w:t>Нормирование воздействия инфразвуковых колебаний проводится с</w:t>
      </w:r>
      <w:r w:rsidR="00BD3FC9" w:rsidRPr="009C0D64">
        <w:rPr>
          <w:sz w:val="28"/>
          <w:szCs w:val="28"/>
        </w:rPr>
        <w:t xml:space="preserve">огласно </w:t>
      </w:r>
      <w:r w:rsidRPr="009C0D64">
        <w:rPr>
          <w:sz w:val="28"/>
          <w:szCs w:val="28"/>
        </w:rPr>
        <w:t>гигиеническому нормативу «Показатели безопасности и безвредности воздействия инфразвука на человека</w:t>
      </w:r>
      <w:r w:rsidRPr="00A36445">
        <w:rPr>
          <w:sz w:val="28"/>
          <w:szCs w:val="28"/>
        </w:rPr>
        <w:t>»,</w:t>
      </w:r>
      <w:r w:rsidRPr="009C0D64">
        <w:rPr>
          <w:sz w:val="28"/>
          <w:szCs w:val="28"/>
        </w:rPr>
        <w:t xml:space="preserve"> </w:t>
      </w:r>
      <w:r w:rsidRPr="00752A49">
        <w:rPr>
          <w:sz w:val="28"/>
          <w:szCs w:val="28"/>
        </w:rPr>
        <w:t>утвержден</w:t>
      </w:r>
      <w:r>
        <w:rPr>
          <w:sz w:val="28"/>
          <w:szCs w:val="28"/>
        </w:rPr>
        <w:t>н</w:t>
      </w:r>
      <w:r w:rsidRPr="009C0D64">
        <w:rPr>
          <w:sz w:val="28"/>
          <w:szCs w:val="28"/>
        </w:rPr>
        <w:t>ому</w:t>
      </w:r>
      <w:r w:rsidRPr="00752A49">
        <w:rPr>
          <w:sz w:val="28"/>
          <w:szCs w:val="28"/>
        </w:rPr>
        <w:t xml:space="preserve"> постановлением Совета Министров Республики Беларусь от 25 января 2021 г. № 37</w:t>
      </w:r>
      <w:r w:rsidRPr="00A36445">
        <w:rPr>
          <w:sz w:val="28"/>
          <w:szCs w:val="28"/>
        </w:rPr>
        <w:t>.</w:t>
      </w:r>
      <w:r w:rsidR="00187EE4" w:rsidRPr="009C0D64">
        <w:rPr>
          <w:sz w:val="28"/>
          <w:szCs w:val="28"/>
        </w:rPr>
        <w:t>.</w:t>
      </w:r>
    </w:p>
    <w:p w:rsidR="00BD3FC9" w:rsidRPr="00846113" w:rsidRDefault="00BD3FC9" w:rsidP="008C45D3">
      <w:pPr>
        <w:pStyle w:val="affffff0"/>
        <w:spacing w:before="0" w:after="0" w:line="400" w:lineRule="exact"/>
        <w:ind w:left="992" w:right="284" w:firstLine="851"/>
        <w:rPr>
          <w:sz w:val="28"/>
          <w:szCs w:val="28"/>
        </w:rPr>
      </w:pPr>
      <w:r w:rsidRPr="00846113">
        <w:rPr>
          <w:sz w:val="28"/>
          <w:szCs w:val="28"/>
        </w:rPr>
        <w:t>Нормируемыми параметрами постоянного инфразвука являются уровни звукового давления в октавных полосах со среднегеометрическими частотами 2, 4, 8 и 16 Гц, измеренные на временной характеристике «медленно» шумомера. Постоянным инфразвуком является инфразвук, общий уровень звукового давления которого изменяется за время наблюдения не более чем на 6 дБ при измерениях по шкале шумомера «линейная» на временной характеристике «медленно». При одночисловой оценке постоянного инфразвука нормируемым параметром является общий уровень звукового давления.</w:t>
      </w:r>
    </w:p>
    <w:p w:rsidR="00BD3FC9" w:rsidRPr="00846113" w:rsidRDefault="00BD3FC9" w:rsidP="008C45D3">
      <w:pPr>
        <w:pStyle w:val="affffff0"/>
        <w:spacing w:before="0" w:after="0" w:line="400" w:lineRule="exact"/>
        <w:ind w:left="992" w:right="284" w:firstLine="851"/>
        <w:rPr>
          <w:sz w:val="28"/>
          <w:szCs w:val="28"/>
        </w:rPr>
      </w:pPr>
      <w:r w:rsidRPr="00846113">
        <w:rPr>
          <w:sz w:val="28"/>
          <w:szCs w:val="28"/>
        </w:rPr>
        <w:t>Нормируемыми параметрами непостоянного инфразвука являются эквивалентные по энергии уровни звукового давления в октавных полосах частот со среднегеометрическими частотами 2, 4, 8 и 16 Гц и эквивалентный общий уровень звукового давления. Непостоянным инфразвуком является инфразвук, общий уровень звукового давления которого изменяется за время наблюдения более чем на 6 дБ при измерениях по шкале шумомера «линейная» на временной характеристике «медленно».</w:t>
      </w:r>
    </w:p>
    <w:p w:rsidR="00BD3FC9" w:rsidRPr="00846113" w:rsidRDefault="00BD3FC9" w:rsidP="008C45D3">
      <w:pPr>
        <w:pStyle w:val="affffff0"/>
        <w:spacing w:before="0" w:after="0" w:line="400" w:lineRule="exact"/>
        <w:ind w:left="992" w:right="284" w:firstLine="851"/>
        <w:rPr>
          <w:sz w:val="28"/>
          <w:szCs w:val="28"/>
        </w:rPr>
      </w:pPr>
      <w:r w:rsidRPr="00846113">
        <w:rPr>
          <w:sz w:val="28"/>
          <w:szCs w:val="28"/>
        </w:rPr>
        <w:lastRenderedPageBreak/>
        <w:t>Предельно допустимым уровнем является такой уровень фактора, который при работе не более 40 часов в неделю в течение всего трудового стажа не должен вызывать заболеваний или отклонений в состоянии здоровья, обнаруживаемых современными методами исследований в процессе работы или в отдаленные сроки жизни настоящего и последующих поколений.</w:t>
      </w:r>
    </w:p>
    <w:p w:rsidR="00BD3FC9" w:rsidRPr="00846113" w:rsidRDefault="00BD3FC9" w:rsidP="008C45D3">
      <w:pPr>
        <w:pStyle w:val="affffff0"/>
        <w:spacing w:before="0" w:after="0" w:line="400" w:lineRule="exact"/>
        <w:ind w:left="992" w:right="284" w:firstLine="851"/>
        <w:rPr>
          <w:sz w:val="28"/>
          <w:szCs w:val="28"/>
        </w:rPr>
      </w:pPr>
      <w:r w:rsidRPr="00846113">
        <w:rPr>
          <w:sz w:val="28"/>
          <w:szCs w:val="28"/>
        </w:rPr>
        <w:t>Допустимым уровнем является такой уровень фактора, который не вызывает у человека значительного беспокойства и существенных изменений показателей функционального состояния систем и анализаторов, чувствительных к данному фактору.</w:t>
      </w:r>
    </w:p>
    <w:p w:rsidR="00BD3FC9" w:rsidRPr="00846113" w:rsidRDefault="00BD3FC9" w:rsidP="008C45D3">
      <w:pPr>
        <w:pStyle w:val="affffff0"/>
        <w:spacing w:before="0" w:after="0" w:line="400" w:lineRule="exact"/>
        <w:ind w:left="992" w:right="284" w:firstLine="851"/>
        <w:rPr>
          <w:sz w:val="28"/>
          <w:szCs w:val="28"/>
        </w:rPr>
      </w:pPr>
      <w:r w:rsidRPr="00846113">
        <w:rPr>
          <w:sz w:val="28"/>
          <w:szCs w:val="28"/>
        </w:rPr>
        <w:t>В качестве характеристики для оценки инфразвука допускается использовать уровни звукового давления в третьоктавных полосах со среднегеометрическими частотами 1,6; 2,0; 2,5; 3,15; 4,0; 5,0; 6,3; 8,0; 10,0; 12,5; 16; 20 Гц.</w:t>
      </w:r>
    </w:p>
    <w:p w:rsidR="00BD3FC9" w:rsidRPr="00846113" w:rsidRDefault="00BD3FC9" w:rsidP="008C45D3">
      <w:pPr>
        <w:pStyle w:val="affffff0"/>
        <w:spacing w:before="0" w:after="0" w:line="400" w:lineRule="exact"/>
        <w:ind w:left="992" w:right="284" w:firstLine="851"/>
        <w:rPr>
          <w:sz w:val="28"/>
          <w:szCs w:val="28"/>
        </w:rPr>
      </w:pPr>
      <w:r w:rsidRPr="00846113">
        <w:rPr>
          <w:sz w:val="28"/>
          <w:szCs w:val="28"/>
        </w:rPr>
        <w:t>Источники инфразвука условно разделяются на природные (землетрясения, молнии, бури, ураганы и др.) и техногенные.</w:t>
      </w:r>
    </w:p>
    <w:p w:rsidR="00BD3FC9" w:rsidRPr="00846113" w:rsidRDefault="00BD3FC9" w:rsidP="008C45D3">
      <w:pPr>
        <w:pStyle w:val="affffff0"/>
        <w:spacing w:before="0" w:after="0" w:line="400" w:lineRule="exact"/>
        <w:ind w:left="992" w:right="284" w:firstLine="851"/>
        <w:rPr>
          <w:sz w:val="28"/>
          <w:szCs w:val="28"/>
        </w:rPr>
      </w:pPr>
      <w:r w:rsidRPr="00846113">
        <w:rPr>
          <w:sz w:val="28"/>
          <w:szCs w:val="28"/>
        </w:rPr>
        <w:t xml:space="preserve">Техногенный инфразвук генерируется разнообразным оборудованием при колебаниях поверхностей больших размеров, мощными турбулентными потоками жидкостей и газов, при ударном возбуждении конструкций, вращательном и возвратно-поступательном движении больших масс. Основными техногенными источниками инфразвука являются тяжёлые станки, </w:t>
      </w:r>
      <w:hyperlink r:id="rId52" w:tooltip="Ветряная электростанция" w:history="1">
        <w:r w:rsidRPr="00846113">
          <w:rPr>
            <w:sz w:val="28"/>
            <w:szCs w:val="28"/>
          </w:rPr>
          <w:t>ветрогенераторы</w:t>
        </w:r>
      </w:hyperlink>
      <w:r w:rsidRPr="00846113">
        <w:rPr>
          <w:sz w:val="28"/>
          <w:szCs w:val="28"/>
        </w:rPr>
        <w:t xml:space="preserve">, </w:t>
      </w:r>
      <w:hyperlink r:id="rId53" w:tooltip="Вентилятор" w:history="1">
        <w:r w:rsidRPr="00846113">
          <w:rPr>
            <w:sz w:val="28"/>
            <w:szCs w:val="28"/>
          </w:rPr>
          <w:t>вентиляторы</w:t>
        </w:r>
      </w:hyperlink>
      <w:r w:rsidRPr="00846113">
        <w:rPr>
          <w:sz w:val="28"/>
          <w:szCs w:val="28"/>
        </w:rPr>
        <w:t xml:space="preserve">, электродуговые печи, поршневые компрессоры, турбины, виброплощадки, </w:t>
      </w:r>
      <w:hyperlink r:id="rId54" w:tooltip="Сабвуфер" w:history="1">
        <w:r w:rsidRPr="00846113">
          <w:rPr>
            <w:sz w:val="28"/>
            <w:szCs w:val="28"/>
          </w:rPr>
          <w:t>сабвуферы</w:t>
        </w:r>
      </w:hyperlink>
      <w:r w:rsidRPr="00846113">
        <w:rPr>
          <w:sz w:val="28"/>
          <w:szCs w:val="28"/>
        </w:rPr>
        <w:t xml:space="preserve">, водосливные плотины, реактивные двигатели, судовые двигатели. Кроме того, инфразвук возникает при наземных, подводных и подземных </w:t>
      </w:r>
      <w:hyperlink r:id="rId55" w:tooltip="Взрыв" w:history="1">
        <w:r w:rsidRPr="00846113">
          <w:rPr>
            <w:sz w:val="28"/>
            <w:szCs w:val="28"/>
          </w:rPr>
          <w:t>взрывах</w:t>
        </w:r>
      </w:hyperlink>
      <w:r w:rsidRPr="00846113">
        <w:rPr>
          <w:sz w:val="28"/>
          <w:szCs w:val="28"/>
        </w:rPr>
        <w:t>.</w:t>
      </w:r>
    </w:p>
    <w:p w:rsidR="00BD3FC9" w:rsidRPr="00846113" w:rsidRDefault="00BD3FC9" w:rsidP="008C45D3">
      <w:pPr>
        <w:pStyle w:val="affffff0"/>
        <w:spacing w:before="0" w:after="0" w:line="400" w:lineRule="exact"/>
        <w:ind w:left="992" w:right="284" w:firstLine="851"/>
        <w:rPr>
          <w:sz w:val="28"/>
          <w:szCs w:val="28"/>
        </w:rPr>
      </w:pPr>
      <w:r w:rsidRPr="00846113">
        <w:rPr>
          <w:sz w:val="28"/>
          <w:szCs w:val="28"/>
        </w:rPr>
        <w:t>На территории проектируемого объекта отсутствует оборудование, способное производить инфразвуковые колебания.</w:t>
      </w:r>
    </w:p>
    <w:p w:rsidR="00187EE4" w:rsidRPr="00846113" w:rsidRDefault="00187EE4" w:rsidP="00BD3FC9">
      <w:pPr>
        <w:pStyle w:val="affffff0"/>
        <w:spacing w:before="0" w:after="0"/>
        <w:ind w:left="993" w:right="283" w:firstLine="850"/>
        <w:rPr>
          <w:sz w:val="28"/>
          <w:szCs w:val="28"/>
        </w:rPr>
      </w:pPr>
    </w:p>
    <w:p w:rsidR="008C45D3" w:rsidRDefault="008C45D3">
      <w:pPr>
        <w:ind w:left="0" w:right="0" w:firstLine="0"/>
        <w:jc w:val="left"/>
        <w:rPr>
          <w:rStyle w:val="afffffe"/>
          <w:sz w:val="28"/>
          <w:szCs w:val="28"/>
        </w:rPr>
      </w:pPr>
      <w:r>
        <w:rPr>
          <w:rStyle w:val="afffffe"/>
          <w:sz w:val="28"/>
          <w:szCs w:val="28"/>
        </w:rPr>
        <w:br w:type="page"/>
      </w:r>
    </w:p>
    <w:p w:rsidR="00BD3FC9" w:rsidRPr="00846113" w:rsidRDefault="00BD3FC9" w:rsidP="00187EE4">
      <w:pPr>
        <w:pStyle w:val="af3"/>
        <w:ind w:left="993" w:firstLine="850"/>
        <w:rPr>
          <w:rStyle w:val="afffffe"/>
          <w:sz w:val="28"/>
          <w:szCs w:val="28"/>
        </w:rPr>
      </w:pPr>
      <w:r w:rsidRPr="00846113">
        <w:rPr>
          <w:rStyle w:val="afffffe"/>
          <w:sz w:val="28"/>
          <w:szCs w:val="28"/>
        </w:rPr>
        <w:lastRenderedPageBreak/>
        <w:t>4.</w:t>
      </w:r>
      <w:r w:rsidR="00187EE4" w:rsidRPr="00846113">
        <w:rPr>
          <w:rStyle w:val="afffffe"/>
          <w:sz w:val="28"/>
          <w:szCs w:val="28"/>
        </w:rPr>
        <w:t>2.4</w:t>
      </w:r>
      <w:r w:rsidRPr="00846113">
        <w:rPr>
          <w:rStyle w:val="afffffe"/>
          <w:sz w:val="28"/>
          <w:szCs w:val="28"/>
        </w:rPr>
        <w:t xml:space="preserve"> </w:t>
      </w:r>
      <w:r w:rsidR="00187EE4" w:rsidRPr="00846113">
        <w:rPr>
          <w:rStyle w:val="afffffe"/>
          <w:sz w:val="28"/>
          <w:szCs w:val="28"/>
        </w:rPr>
        <w:t>Воздействие электромагнитных излучений</w:t>
      </w:r>
    </w:p>
    <w:p w:rsidR="00F51C03" w:rsidRPr="00A36445" w:rsidRDefault="00F51C03" w:rsidP="008C45D3">
      <w:pPr>
        <w:pStyle w:val="affffff0"/>
        <w:spacing w:before="0" w:after="0" w:line="400" w:lineRule="exact"/>
        <w:ind w:left="992" w:right="284" w:firstLine="851"/>
        <w:rPr>
          <w:sz w:val="28"/>
          <w:szCs w:val="28"/>
        </w:rPr>
      </w:pPr>
      <w:r w:rsidRPr="00A36445">
        <w:rPr>
          <w:sz w:val="28"/>
          <w:szCs w:val="28"/>
        </w:rPr>
        <w:t xml:space="preserve">Основанием для разработки данного раздела служит </w:t>
      </w:r>
      <w:r w:rsidRPr="009C0D64">
        <w:rPr>
          <w:sz w:val="28"/>
          <w:szCs w:val="28"/>
        </w:rPr>
        <w:t>гигиенический норматив «</w:t>
      </w:r>
      <w:r w:rsidRPr="00F51C03">
        <w:rPr>
          <w:sz w:val="28"/>
          <w:szCs w:val="28"/>
        </w:rPr>
        <w:t>Допустимые значения показателей комбинированного воздействия шума, вибрации и низкочастотных электромагнитных полей на население в условиях проживания»</w:t>
      </w:r>
      <w:r w:rsidRPr="00A36445">
        <w:rPr>
          <w:sz w:val="28"/>
          <w:szCs w:val="28"/>
        </w:rPr>
        <w:t>,</w:t>
      </w:r>
      <w:r w:rsidRPr="009C0D64">
        <w:rPr>
          <w:sz w:val="28"/>
          <w:szCs w:val="28"/>
        </w:rPr>
        <w:t xml:space="preserve"> </w:t>
      </w:r>
      <w:r w:rsidRPr="00752A49">
        <w:rPr>
          <w:sz w:val="28"/>
          <w:szCs w:val="28"/>
        </w:rPr>
        <w:t>утвержден</w:t>
      </w:r>
      <w:r>
        <w:rPr>
          <w:sz w:val="28"/>
          <w:szCs w:val="28"/>
        </w:rPr>
        <w:t>ный</w:t>
      </w:r>
      <w:r w:rsidRPr="00752A49">
        <w:rPr>
          <w:sz w:val="28"/>
          <w:szCs w:val="28"/>
        </w:rPr>
        <w:t xml:space="preserve"> постановлением Совета Министров Республики Беларусь от 25 января 2021 г. № 37</w:t>
      </w:r>
      <w:r w:rsidRPr="00A36445">
        <w:rPr>
          <w:sz w:val="28"/>
          <w:szCs w:val="28"/>
        </w:rPr>
        <w:t>.</w:t>
      </w:r>
    </w:p>
    <w:p w:rsidR="00BD3FC9" w:rsidRPr="00C87001" w:rsidRDefault="00BD3FC9" w:rsidP="008C45D3">
      <w:pPr>
        <w:pStyle w:val="affffff0"/>
        <w:spacing w:before="0" w:after="0" w:line="400" w:lineRule="exact"/>
        <w:ind w:left="992" w:right="284" w:firstLine="851"/>
        <w:rPr>
          <w:sz w:val="28"/>
          <w:szCs w:val="28"/>
        </w:rPr>
      </w:pPr>
      <w:r w:rsidRPr="00C87001">
        <w:rPr>
          <w:sz w:val="28"/>
          <w:szCs w:val="28"/>
        </w:rPr>
        <w:t>Электромагнитные волны (излучения) представляют собой процесс одновременного распространения в пространстве изменяющихся электрического и магнитного полей. Излучателем (источником) электромагнитных волн является всякий проводник, по которому проходят переменные токи.</w:t>
      </w:r>
    </w:p>
    <w:p w:rsidR="00BD3FC9" w:rsidRPr="00C87001" w:rsidRDefault="00BD3FC9" w:rsidP="008C45D3">
      <w:pPr>
        <w:pStyle w:val="affffff0"/>
        <w:spacing w:before="0" w:after="0" w:line="400" w:lineRule="exact"/>
        <w:ind w:left="992" w:right="284" w:firstLine="851"/>
        <w:rPr>
          <w:sz w:val="28"/>
          <w:szCs w:val="28"/>
        </w:rPr>
      </w:pPr>
      <w:r w:rsidRPr="00C87001">
        <w:rPr>
          <w:sz w:val="28"/>
          <w:szCs w:val="28"/>
        </w:rPr>
        <w:t>Электромагнитное поле вблизи воздушных линий электропередачи напряжением 330 кВ и выше переменного тока промышленной частоты может оказывать вредное воздействие на человека.</w:t>
      </w:r>
    </w:p>
    <w:p w:rsidR="00BD3FC9" w:rsidRPr="00C87001" w:rsidRDefault="00BD3FC9" w:rsidP="008C45D3">
      <w:pPr>
        <w:pStyle w:val="affffff0"/>
        <w:spacing w:before="0" w:after="0" w:line="400" w:lineRule="exact"/>
        <w:ind w:left="992" w:right="284" w:firstLine="851"/>
        <w:rPr>
          <w:sz w:val="28"/>
          <w:szCs w:val="28"/>
        </w:rPr>
      </w:pPr>
      <w:r w:rsidRPr="00C87001">
        <w:rPr>
          <w:sz w:val="28"/>
          <w:szCs w:val="28"/>
        </w:rPr>
        <w:t>Различают следующие виды воздействия:</w:t>
      </w:r>
    </w:p>
    <w:p w:rsidR="00BD3FC9" w:rsidRPr="00C87001" w:rsidRDefault="00BD3FC9" w:rsidP="008C45D3">
      <w:pPr>
        <w:pStyle w:val="affffff0"/>
        <w:spacing w:before="0" w:after="0" w:line="400" w:lineRule="exact"/>
        <w:ind w:left="992" w:right="284" w:firstLine="851"/>
        <w:rPr>
          <w:sz w:val="28"/>
          <w:szCs w:val="28"/>
        </w:rPr>
      </w:pPr>
      <w:r w:rsidRPr="00C87001">
        <w:rPr>
          <w:sz w:val="28"/>
          <w:szCs w:val="28"/>
        </w:rPr>
        <w:t>непосредственное воздействие, проявляющееся при пребывании в электромагнитном поле. Эффект этого воздействия усиливается с увеличением напряженности поля и времени пребывания в нем;</w:t>
      </w:r>
    </w:p>
    <w:p w:rsidR="00BD3FC9" w:rsidRPr="00C87001" w:rsidRDefault="00BD3FC9" w:rsidP="008C45D3">
      <w:pPr>
        <w:pStyle w:val="affffff0"/>
        <w:spacing w:before="0" w:after="0" w:line="400" w:lineRule="exact"/>
        <w:ind w:left="992" w:right="284" w:firstLine="851"/>
        <w:rPr>
          <w:sz w:val="28"/>
          <w:szCs w:val="28"/>
        </w:rPr>
      </w:pPr>
      <w:r w:rsidRPr="00C87001">
        <w:rPr>
          <w:sz w:val="28"/>
          <w:szCs w:val="28"/>
        </w:rPr>
        <w:t>воздействие электрических разрядов (импульсного тока), возникающих при прикосновении человека к изолированным от земли конструкциям, корпусам машин и механизмов на пневматическом ходу и протяженным проводникам или при прикосновении человека, изолированного от земли, к растениям, заземленным конструкциям и другим заземленным объектам;</w:t>
      </w:r>
    </w:p>
    <w:p w:rsidR="00BD3FC9" w:rsidRPr="00C87001" w:rsidRDefault="00BD3FC9" w:rsidP="008C45D3">
      <w:pPr>
        <w:pStyle w:val="affffff0"/>
        <w:spacing w:before="0" w:after="0" w:line="400" w:lineRule="exact"/>
        <w:ind w:left="992" w:right="284" w:firstLine="851"/>
        <w:rPr>
          <w:sz w:val="28"/>
          <w:szCs w:val="28"/>
        </w:rPr>
      </w:pPr>
      <w:r w:rsidRPr="00C87001">
        <w:rPr>
          <w:sz w:val="28"/>
          <w:szCs w:val="28"/>
        </w:rPr>
        <w:t>воздействие тока (тока стекания), проходящего через человека, находящеюся в контакте с изолированными от земли объектами – крупногабаритными предметами, машинами и механизмами, протяженными проводниками.</w:t>
      </w:r>
    </w:p>
    <w:p w:rsidR="00BD3FC9" w:rsidRPr="00C87001" w:rsidRDefault="00BD3FC9" w:rsidP="008C45D3">
      <w:pPr>
        <w:pStyle w:val="affffff0"/>
        <w:spacing w:before="0" w:after="0" w:line="400" w:lineRule="exact"/>
        <w:ind w:left="992" w:right="284" w:firstLine="851"/>
        <w:rPr>
          <w:sz w:val="28"/>
          <w:szCs w:val="28"/>
        </w:rPr>
      </w:pPr>
      <w:r w:rsidRPr="00C87001">
        <w:rPr>
          <w:sz w:val="28"/>
          <w:szCs w:val="28"/>
        </w:rPr>
        <w:t>В качестве предельно допустимых уровней жилых территорий приняты следующие значения напряженности (магнитной индукции) электромагнитного поля:</w:t>
      </w:r>
    </w:p>
    <w:p w:rsidR="00BD3FC9" w:rsidRPr="00C87001" w:rsidRDefault="00BD3FC9" w:rsidP="008C45D3">
      <w:pPr>
        <w:pStyle w:val="affffff0"/>
        <w:spacing w:before="0" w:after="0" w:line="400" w:lineRule="exact"/>
        <w:ind w:left="992" w:right="284" w:firstLine="851"/>
        <w:rPr>
          <w:sz w:val="28"/>
          <w:szCs w:val="28"/>
        </w:rPr>
      </w:pPr>
      <w:r w:rsidRPr="00C87001">
        <w:rPr>
          <w:sz w:val="28"/>
          <w:szCs w:val="28"/>
        </w:rPr>
        <w:t>внутри жилых зданий – 0,5 кВ/м для напряженности (Е) электрического поля и 4,0 А/м для напряженности (Н) магнитного поля или 5,0 мкТл для магнитной индукции;</w:t>
      </w:r>
    </w:p>
    <w:p w:rsidR="00BD3FC9" w:rsidRPr="00C87001" w:rsidRDefault="00BD3FC9" w:rsidP="008C45D3">
      <w:pPr>
        <w:pStyle w:val="affffff0"/>
        <w:spacing w:before="0" w:after="0" w:line="400" w:lineRule="exact"/>
        <w:ind w:left="992" w:right="284" w:firstLine="851"/>
        <w:rPr>
          <w:sz w:val="28"/>
          <w:szCs w:val="28"/>
        </w:rPr>
      </w:pPr>
      <w:r w:rsidRPr="00C87001">
        <w:rPr>
          <w:sz w:val="28"/>
          <w:szCs w:val="28"/>
        </w:rPr>
        <w:t>на территории жилой застройки – 1 кВ/м для напряженности (Е) электрического поля и 8,0 А/м для напряженности (Н) магнитного поля или 10,0 мкТл для магнитной индукции;</w:t>
      </w:r>
    </w:p>
    <w:p w:rsidR="00BD3FC9" w:rsidRPr="00C87001" w:rsidRDefault="00BD3FC9" w:rsidP="008C45D3">
      <w:pPr>
        <w:pStyle w:val="affffff0"/>
        <w:spacing w:before="0" w:after="0" w:line="400" w:lineRule="exact"/>
        <w:ind w:left="992" w:right="284" w:firstLine="851"/>
        <w:rPr>
          <w:sz w:val="28"/>
          <w:szCs w:val="28"/>
        </w:rPr>
      </w:pPr>
      <w:r w:rsidRPr="00C87001">
        <w:rPr>
          <w:sz w:val="28"/>
          <w:szCs w:val="28"/>
        </w:rPr>
        <w:lastRenderedPageBreak/>
        <w:t>в населенных пунктах вне территории жилой застройки (в границах городов с учетом их перспективного развития на 10 лет, поселков городского типа и сельских населенных пунктов, включая территории огородов и садов) – 5 кВ/м для напряженности (Е) электрического поля и 16,0 А/м для напряженности (Н) магнитного поля или 20,0 мкТл для магнитной индукции.</w:t>
      </w:r>
    </w:p>
    <w:p w:rsidR="00BD3FC9" w:rsidRPr="00F51C03" w:rsidRDefault="00BD3FC9" w:rsidP="008C45D3">
      <w:pPr>
        <w:pStyle w:val="affffff0"/>
        <w:spacing w:before="0" w:after="0" w:line="400" w:lineRule="exact"/>
        <w:ind w:left="992" w:right="284" w:firstLine="851"/>
        <w:rPr>
          <w:sz w:val="28"/>
          <w:szCs w:val="28"/>
        </w:rPr>
      </w:pPr>
      <w:r w:rsidRPr="00F51C03">
        <w:rPr>
          <w:sz w:val="28"/>
          <w:szCs w:val="28"/>
        </w:rPr>
        <w:t xml:space="preserve">На проектируемом объекте отсутствуют источники электромагнитных излучений с напряжением электрической сети 330 кВ и выше, источники радиочастотного диапазона (частота 300 мГц и выше). Имеются источники электромагнитных излучений – токи промышленной частоты (50 Гц). </w:t>
      </w:r>
      <w:r w:rsidR="00187EE4" w:rsidRPr="00F51C03">
        <w:rPr>
          <w:sz w:val="28"/>
          <w:szCs w:val="28"/>
        </w:rPr>
        <w:t>З</w:t>
      </w:r>
      <w:r w:rsidRPr="00F51C03">
        <w:rPr>
          <w:sz w:val="28"/>
          <w:szCs w:val="28"/>
        </w:rPr>
        <w:t xml:space="preserve">ащита населения от воздействия электромагнитного поля не требуется. </w:t>
      </w:r>
    </w:p>
    <w:p w:rsidR="00DB0F2E" w:rsidRPr="00F51C03" w:rsidRDefault="00DB0F2E" w:rsidP="00DB0F2E">
      <w:pPr>
        <w:tabs>
          <w:tab w:val="num" w:pos="-360"/>
          <w:tab w:val="left" w:pos="1134"/>
        </w:tabs>
        <w:ind w:left="851" w:right="141"/>
        <w:rPr>
          <w:sz w:val="28"/>
          <w:szCs w:val="28"/>
          <w:lang w:val="x-none" w:eastAsia="x-none"/>
        </w:rPr>
      </w:pPr>
    </w:p>
    <w:p w:rsidR="00DB0F2E" w:rsidRPr="00F80807" w:rsidRDefault="00DB0F2E" w:rsidP="00DB0F2E">
      <w:pPr>
        <w:tabs>
          <w:tab w:val="num" w:pos="-360"/>
          <w:tab w:val="left" w:pos="1134"/>
        </w:tabs>
        <w:ind w:left="851" w:right="141"/>
        <w:rPr>
          <w:color w:val="FF0000"/>
          <w:sz w:val="28"/>
          <w:szCs w:val="28"/>
          <w:highlight w:val="yellow"/>
        </w:rPr>
      </w:pPr>
    </w:p>
    <w:p w:rsidR="008C45D3" w:rsidRDefault="008C45D3">
      <w:pPr>
        <w:ind w:left="0" w:right="0" w:firstLine="0"/>
        <w:jc w:val="left"/>
        <w:rPr>
          <w:b/>
          <w:sz w:val="28"/>
          <w:szCs w:val="28"/>
        </w:rPr>
      </w:pPr>
      <w:r>
        <w:rPr>
          <w:b/>
          <w:sz w:val="28"/>
          <w:szCs w:val="28"/>
        </w:rPr>
        <w:br w:type="page"/>
      </w:r>
    </w:p>
    <w:p w:rsidR="00DB0F2E" w:rsidRPr="00C87001" w:rsidRDefault="00DB0F2E" w:rsidP="00DB0F2E">
      <w:pPr>
        <w:tabs>
          <w:tab w:val="num" w:pos="-360"/>
          <w:tab w:val="left" w:pos="1134"/>
        </w:tabs>
        <w:ind w:left="851" w:right="141"/>
        <w:rPr>
          <w:b/>
          <w:sz w:val="28"/>
          <w:szCs w:val="28"/>
        </w:rPr>
      </w:pPr>
      <w:r w:rsidRPr="00C87001">
        <w:rPr>
          <w:b/>
          <w:sz w:val="28"/>
          <w:szCs w:val="28"/>
        </w:rPr>
        <w:lastRenderedPageBreak/>
        <w:t>4.3 Воздействие на геологическую среду, земельные ресурсы и почвенный покров</w:t>
      </w:r>
    </w:p>
    <w:p w:rsidR="00DB0F2E" w:rsidRPr="00C87001" w:rsidRDefault="00DB0F2E" w:rsidP="00DB0F2E">
      <w:pPr>
        <w:tabs>
          <w:tab w:val="num" w:pos="-360"/>
          <w:tab w:val="left" w:pos="1134"/>
        </w:tabs>
        <w:ind w:left="851" w:right="141"/>
        <w:rPr>
          <w:sz w:val="28"/>
          <w:szCs w:val="28"/>
        </w:rPr>
      </w:pPr>
    </w:p>
    <w:p w:rsidR="00D65C9A" w:rsidRPr="00A63A18" w:rsidRDefault="00D65C9A" w:rsidP="008C45D3">
      <w:pPr>
        <w:pStyle w:val="affffff0"/>
        <w:spacing w:before="0" w:after="0" w:line="400" w:lineRule="exact"/>
        <w:ind w:left="992" w:right="284" w:firstLine="851"/>
        <w:rPr>
          <w:sz w:val="28"/>
          <w:szCs w:val="28"/>
        </w:rPr>
      </w:pPr>
      <w:r w:rsidRPr="00A63A18">
        <w:rPr>
          <w:sz w:val="28"/>
          <w:szCs w:val="28"/>
        </w:rPr>
        <w:t xml:space="preserve">Добыча полезных ископаемых </w:t>
      </w:r>
      <w:r w:rsidR="0011753F">
        <w:rPr>
          <w:sz w:val="28"/>
          <w:szCs w:val="28"/>
          <w:lang w:val="ru-RU"/>
        </w:rPr>
        <w:t>при производстве работ по намеченной хозяйственной деятельности (производство органо-минеральной смеси)</w:t>
      </w:r>
      <w:r w:rsidRPr="00A63A18">
        <w:rPr>
          <w:sz w:val="28"/>
          <w:szCs w:val="28"/>
        </w:rPr>
        <w:t xml:space="preserve"> не предусматривается. </w:t>
      </w:r>
    </w:p>
    <w:p w:rsidR="00CD57C4" w:rsidRPr="00D27B36" w:rsidRDefault="00CD57C4" w:rsidP="00CD57C4">
      <w:pPr>
        <w:pStyle w:val="affffff0"/>
        <w:spacing w:before="0" w:after="0" w:line="400" w:lineRule="exact"/>
        <w:ind w:left="992" w:right="284" w:firstLine="851"/>
        <w:rPr>
          <w:sz w:val="28"/>
          <w:szCs w:val="28"/>
        </w:rPr>
      </w:pPr>
      <w:r>
        <w:rPr>
          <w:sz w:val="28"/>
          <w:szCs w:val="28"/>
          <w:lang w:val="ru-RU"/>
        </w:rPr>
        <w:t xml:space="preserve">Площадка, на которой заказчик намерен реализовывать </w:t>
      </w:r>
      <w:r w:rsidR="0039556F">
        <w:rPr>
          <w:sz w:val="28"/>
          <w:szCs w:val="28"/>
          <w:lang w:val="ru-RU"/>
        </w:rPr>
        <w:t>намеченную</w:t>
      </w:r>
      <w:r>
        <w:rPr>
          <w:sz w:val="28"/>
          <w:szCs w:val="28"/>
          <w:lang w:val="ru-RU"/>
        </w:rPr>
        <w:t xml:space="preserve"> хозяйственную </w:t>
      </w:r>
      <w:r w:rsidR="0039556F">
        <w:rPr>
          <w:sz w:val="28"/>
          <w:szCs w:val="28"/>
          <w:lang w:val="ru-RU"/>
        </w:rPr>
        <w:t>деятельность</w:t>
      </w:r>
      <w:r>
        <w:rPr>
          <w:sz w:val="28"/>
          <w:szCs w:val="28"/>
          <w:lang w:val="ru-RU"/>
        </w:rPr>
        <w:t xml:space="preserve">, размещается на территории </w:t>
      </w:r>
      <w:r w:rsidR="0011753F">
        <w:rPr>
          <w:sz w:val="28"/>
          <w:szCs w:val="28"/>
          <w:lang w:val="ru-RU"/>
        </w:rPr>
        <w:t>существующего карьера «Дьяки»</w:t>
      </w:r>
      <w:r>
        <w:rPr>
          <w:sz w:val="28"/>
          <w:szCs w:val="28"/>
          <w:lang w:val="ru-RU"/>
        </w:rPr>
        <w:t xml:space="preserve">. </w:t>
      </w:r>
      <w:r w:rsidRPr="00D27B36">
        <w:rPr>
          <w:sz w:val="28"/>
          <w:szCs w:val="28"/>
        </w:rPr>
        <w:t>Структура землепользования в районе исследований в результате реализации планируемой деятельности не изменится, строительство ведется на землях промышленности, транспорта, связи, энергетики, обороны и пр. и не требует перевода в иные категории.</w:t>
      </w:r>
    </w:p>
    <w:p w:rsidR="00A63A18" w:rsidRPr="00271F53" w:rsidRDefault="00271F53" w:rsidP="008C45D3">
      <w:pPr>
        <w:pStyle w:val="affffff0"/>
        <w:spacing w:before="0" w:after="0" w:line="400" w:lineRule="exact"/>
        <w:ind w:left="992" w:right="284" w:firstLine="851"/>
        <w:rPr>
          <w:sz w:val="28"/>
          <w:szCs w:val="28"/>
          <w:lang w:val="ru-RU"/>
        </w:rPr>
      </w:pPr>
      <w:bookmarkStart w:id="24" w:name="_Hlk86764445"/>
      <w:r>
        <w:rPr>
          <w:sz w:val="28"/>
          <w:szCs w:val="28"/>
          <w:lang w:val="ru-RU"/>
        </w:rPr>
        <w:t xml:space="preserve"> </w:t>
      </w:r>
    </w:p>
    <w:bookmarkEnd w:id="24"/>
    <w:p w:rsidR="0039556F" w:rsidRPr="0039556F" w:rsidRDefault="00CD57C4" w:rsidP="0039556F">
      <w:pPr>
        <w:pStyle w:val="affffff0"/>
        <w:spacing w:before="0" w:after="0" w:line="400" w:lineRule="exact"/>
        <w:ind w:left="992" w:right="284" w:firstLine="851"/>
        <w:rPr>
          <w:sz w:val="28"/>
          <w:szCs w:val="28"/>
        </w:rPr>
      </w:pPr>
      <w:r w:rsidRPr="0039556F">
        <w:rPr>
          <w:sz w:val="28"/>
          <w:szCs w:val="28"/>
        </w:rPr>
        <w:t xml:space="preserve">При осуществлении строительных работ, в случае если проектными решениями проекта организации строительства необходимо в границу проектных работ включить территорию, имеющею в наличии плодородный грунт, необходимо руководствоваться п. </w:t>
      </w:r>
      <w:r w:rsidR="0039556F" w:rsidRPr="0039556F">
        <w:rPr>
          <w:sz w:val="28"/>
          <w:szCs w:val="28"/>
        </w:rPr>
        <w:t>4 ЭкоНиП 17.01.06-001-2017 (в последней редакции). При снятии плодородного слоя почвы должно быть обеспечено определение мощности снимаемого плодородного слоя почвы,  принятие мер, исключающих ухудшение его качества (перемешивание с подстилающими породами, загрязнение нефтепродуктами, прочими загрязняющими веществами, отходами и т.п.);</w:t>
      </w:r>
    </w:p>
    <w:p w:rsidR="0039556F" w:rsidRPr="0039556F" w:rsidRDefault="0039556F" w:rsidP="0039556F">
      <w:pPr>
        <w:pStyle w:val="affffff0"/>
        <w:spacing w:before="0" w:after="0" w:line="400" w:lineRule="exact"/>
        <w:ind w:left="992" w:right="284" w:firstLine="851"/>
        <w:rPr>
          <w:sz w:val="28"/>
          <w:szCs w:val="28"/>
        </w:rPr>
      </w:pPr>
      <w:r w:rsidRPr="0039556F">
        <w:rPr>
          <w:sz w:val="28"/>
          <w:szCs w:val="28"/>
        </w:rPr>
        <w:t>Хранение плодородного слоя почвы, снятого с земельных участков перед началом необходимо предусматривать во временном отвале, расположенном вдоль полосы участка строительства в пределах, предусмотренных материалами отвода, и использование его в последующем для рекультивации этих земель после окончания строительных и планировочных работ. В случае избытка снятый плодородный слой почвы должен быть использован для улучшения малопродуктивных земель, восстановления плодородия рекультивируемых земель, благоустройства территории населенных пунктов, укрепления откосов, насыпей автомобильных дорог, а также создания на его основе высококачественных растительных грунтов и т.д.</w:t>
      </w:r>
    </w:p>
    <w:p w:rsidR="00D65C9A" w:rsidRPr="00A63A18" w:rsidRDefault="00D65C9A" w:rsidP="008C45D3">
      <w:pPr>
        <w:pStyle w:val="affffff0"/>
        <w:spacing w:before="0" w:after="0" w:line="400" w:lineRule="exact"/>
        <w:ind w:left="992" w:right="284" w:firstLine="851"/>
        <w:rPr>
          <w:sz w:val="28"/>
          <w:szCs w:val="28"/>
        </w:rPr>
      </w:pPr>
      <w:r w:rsidRPr="00A63A18">
        <w:rPr>
          <w:sz w:val="28"/>
          <w:szCs w:val="28"/>
        </w:rPr>
        <w:t>Во время эксплуатации объекта негативное влияние на геологическую среду оказываться не будет.</w:t>
      </w:r>
    </w:p>
    <w:p w:rsidR="004A6BF7" w:rsidRPr="00E51967" w:rsidRDefault="004A6BF7" w:rsidP="008C45D3">
      <w:pPr>
        <w:pStyle w:val="affffff0"/>
        <w:spacing w:before="0" w:after="0" w:line="400" w:lineRule="exact"/>
        <w:ind w:left="992" w:right="284" w:firstLine="851"/>
        <w:rPr>
          <w:sz w:val="28"/>
          <w:szCs w:val="28"/>
        </w:rPr>
      </w:pPr>
      <w:r w:rsidRPr="00E51967">
        <w:rPr>
          <w:sz w:val="28"/>
          <w:szCs w:val="28"/>
        </w:rPr>
        <w:t xml:space="preserve">Условия поверхностного стока удовлетворительные, активные геологические процессы не установлены. </w:t>
      </w:r>
    </w:p>
    <w:p w:rsidR="00D904CC" w:rsidRPr="00D27B36" w:rsidRDefault="00D904CC" w:rsidP="008C45D3">
      <w:pPr>
        <w:pStyle w:val="affffff0"/>
        <w:spacing w:before="0" w:after="0" w:line="400" w:lineRule="exact"/>
        <w:ind w:left="992" w:right="284" w:firstLine="851"/>
        <w:rPr>
          <w:sz w:val="28"/>
          <w:szCs w:val="28"/>
        </w:rPr>
      </w:pPr>
      <w:r w:rsidRPr="00D27B36">
        <w:rPr>
          <w:sz w:val="28"/>
          <w:szCs w:val="28"/>
        </w:rPr>
        <w:lastRenderedPageBreak/>
        <w:t xml:space="preserve">При эксплуатации проектируемого объекта возможно косвенное воздействие на почвогрунт, обусловленное осаждением загрязняющих веществ из атмосферного воздуха. Как показал расчет выбросов загрязняющих веществ, </w:t>
      </w:r>
      <w:r w:rsidR="00D27B36" w:rsidRPr="00D27B36">
        <w:rPr>
          <w:sz w:val="28"/>
          <w:szCs w:val="28"/>
        </w:rPr>
        <w:t>проектируемые источники выбросов</w:t>
      </w:r>
      <w:r w:rsidRPr="00D27B36">
        <w:rPr>
          <w:sz w:val="28"/>
          <w:szCs w:val="28"/>
        </w:rPr>
        <w:t xml:space="preserve"> не окаж</w:t>
      </w:r>
      <w:r w:rsidR="00D27B36" w:rsidRPr="00D27B36">
        <w:rPr>
          <w:sz w:val="28"/>
          <w:szCs w:val="28"/>
        </w:rPr>
        <w:t>у</w:t>
      </w:r>
      <w:r w:rsidRPr="00D27B36">
        <w:rPr>
          <w:sz w:val="28"/>
          <w:szCs w:val="28"/>
        </w:rPr>
        <w:t>т существенного влияния на загрязнение почвенного покрова.</w:t>
      </w:r>
    </w:p>
    <w:p w:rsidR="00D904CC" w:rsidRPr="00D27B36" w:rsidRDefault="00D904CC" w:rsidP="008C45D3">
      <w:pPr>
        <w:pStyle w:val="affffff0"/>
        <w:spacing w:before="0" w:after="0" w:line="400" w:lineRule="exact"/>
        <w:ind w:left="992" w:right="284" w:firstLine="851"/>
        <w:rPr>
          <w:sz w:val="28"/>
          <w:szCs w:val="28"/>
        </w:rPr>
      </w:pPr>
      <w:r w:rsidRPr="00D27B36">
        <w:rPr>
          <w:sz w:val="28"/>
          <w:szCs w:val="28"/>
        </w:rPr>
        <w:t>При механическом нарушении почвенного покрова возможно нарушение морфологического строения почв, а, следовательно, и трансформация физико-химических, биохимических, водно-физических свойств почв.</w:t>
      </w:r>
    </w:p>
    <w:p w:rsidR="00D904CC" w:rsidRPr="00D27B36" w:rsidRDefault="00D904CC" w:rsidP="008C45D3">
      <w:pPr>
        <w:pStyle w:val="affffff0"/>
        <w:spacing w:before="0" w:after="0" w:line="400" w:lineRule="exact"/>
        <w:ind w:left="992" w:right="284" w:firstLine="851"/>
        <w:rPr>
          <w:sz w:val="28"/>
          <w:szCs w:val="28"/>
        </w:rPr>
      </w:pPr>
      <w:r w:rsidRPr="00D27B36">
        <w:rPr>
          <w:sz w:val="28"/>
          <w:szCs w:val="28"/>
        </w:rPr>
        <w:t xml:space="preserve">Воздействие проектируемой деятельности во время строительно-монтажных работ оценивается как воздействие низкой значимости. </w:t>
      </w:r>
    </w:p>
    <w:p w:rsidR="00D904CC" w:rsidRDefault="00D904CC" w:rsidP="008C45D3">
      <w:pPr>
        <w:pStyle w:val="affffff0"/>
        <w:spacing w:before="0" w:after="0" w:line="400" w:lineRule="exact"/>
        <w:ind w:left="992" w:right="284" w:firstLine="851"/>
        <w:rPr>
          <w:sz w:val="28"/>
          <w:szCs w:val="28"/>
        </w:rPr>
      </w:pPr>
      <w:r w:rsidRPr="005E28FA">
        <w:rPr>
          <w:sz w:val="28"/>
          <w:szCs w:val="28"/>
        </w:rPr>
        <w:t>Механическое воздействие</w:t>
      </w:r>
      <w:r w:rsidRPr="00D27B36">
        <w:rPr>
          <w:sz w:val="28"/>
          <w:szCs w:val="28"/>
        </w:rPr>
        <w:t xml:space="preserve"> транспортно-строительных механизмов на участках, примыкающих к сооружаемой промплощадке, будет выражаться в переуплотнении почвенных горизонтов</w:t>
      </w:r>
      <w:r w:rsidR="0011753F" w:rsidRPr="0011753F">
        <w:rPr>
          <w:sz w:val="28"/>
          <w:szCs w:val="28"/>
        </w:rPr>
        <w:t xml:space="preserve"> размещения площадки в соответствии с требованиями п.100 ЭкоНиП 17.01.06-001-2017 (в редакции постановления Минприроды от 21.11.2022 № 23-Т)</w:t>
      </w:r>
      <w:r w:rsidRPr="00D27B36">
        <w:rPr>
          <w:sz w:val="28"/>
          <w:szCs w:val="28"/>
        </w:rPr>
        <w:t>.</w:t>
      </w:r>
      <w:r w:rsidR="0011753F" w:rsidRPr="0011753F">
        <w:rPr>
          <w:sz w:val="28"/>
          <w:szCs w:val="28"/>
          <w:lang w:val="ru-RU"/>
        </w:rPr>
        <w:t xml:space="preserve"> </w:t>
      </w:r>
      <w:r w:rsidR="0011753F" w:rsidRPr="00D27B36">
        <w:rPr>
          <w:sz w:val="28"/>
          <w:szCs w:val="28"/>
        </w:rPr>
        <w:t xml:space="preserve">При организации рельефа проектируемой площадки выемки и насыпи грунтов не предполагаются. </w:t>
      </w:r>
      <w:r w:rsidR="0011753F">
        <w:rPr>
          <w:sz w:val="28"/>
          <w:szCs w:val="28"/>
          <w:lang w:val="ru-RU"/>
        </w:rPr>
        <w:t xml:space="preserve">Осуществляется уплотнение основания площадки размером 50х150 м м использование минеральных смесей (щебень и пр.). Проникновение осадков в почвы предполагается как в грунт с естественной проницаемостью. Устройство гидротехнических сооружений не предусматривается. </w:t>
      </w:r>
      <w:r w:rsidRPr="00D27B36">
        <w:rPr>
          <w:sz w:val="28"/>
          <w:szCs w:val="28"/>
        </w:rPr>
        <w:t xml:space="preserve">Поэтому риск активизации эрозионных и склоновых процессов будет минимален. </w:t>
      </w:r>
    </w:p>
    <w:p w:rsidR="00D904CC" w:rsidRPr="008C45D3" w:rsidRDefault="00D904CC" w:rsidP="008C45D3">
      <w:pPr>
        <w:pStyle w:val="affffff0"/>
        <w:spacing w:before="0" w:after="0" w:line="400" w:lineRule="exact"/>
        <w:ind w:left="992" w:right="284" w:firstLine="851"/>
        <w:rPr>
          <w:sz w:val="28"/>
          <w:szCs w:val="28"/>
        </w:rPr>
      </w:pPr>
      <w:r w:rsidRPr="008C45D3">
        <w:rPr>
          <w:sz w:val="28"/>
          <w:szCs w:val="28"/>
        </w:rPr>
        <w:t>Для снижения уровня воздействия техническое обслуживание и заправку транспорта, строительных машин и механизмов, сбор отработанных масел необходимо производить в специально отведенных местах.</w:t>
      </w:r>
    </w:p>
    <w:p w:rsidR="00DB0F2E" w:rsidRPr="0020125E" w:rsidRDefault="00DB0F2E" w:rsidP="008C45D3">
      <w:pPr>
        <w:pStyle w:val="affffff0"/>
        <w:spacing w:before="0" w:after="0" w:line="400" w:lineRule="exact"/>
        <w:ind w:left="992" w:right="284" w:firstLine="851"/>
        <w:rPr>
          <w:sz w:val="28"/>
          <w:szCs w:val="28"/>
        </w:rPr>
      </w:pPr>
      <w:r w:rsidRPr="0020125E">
        <w:rPr>
          <w:sz w:val="28"/>
          <w:szCs w:val="28"/>
        </w:rPr>
        <w:t xml:space="preserve">Во время эксплуатации воздействие на геологическую среду, земельные ресурсы и почвенный покров </w:t>
      </w:r>
      <w:r w:rsidR="0011753F">
        <w:rPr>
          <w:sz w:val="28"/>
          <w:szCs w:val="28"/>
          <w:lang w:val="ru-RU"/>
        </w:rPr>
        <w:t>минимально</w:t>
      </w:r>
      <w:r w:rsidRPr="0020125E">
        <w:rPr>
          <w:sz w:val="28"/>
          <w:szCs w:val="28"/>
        </w:rPr>
        <w:t>.</w:t>
      </w:r>
    </w:p>
    <w:p w:rsidR="00DB0F2E" w:rsidRPr="0020125E" w:rsidRDefault="00DB0F2E" w:rsidP="005E28FA">
      <w:pPr>
        <w:tabs>
          <w:tab w:val="num" w:pos="-360"/>
          <w:tab w:val="left" w:pos="1134"/>
        </w:tabs>
        <w:ind w:left="993" w:right="283" w:firstLine="992"/>
        <w:rPr>
          <w:sz w:val="28"/>
          <w:szCs w:val="28"/>
        </w:rPr>
      </w:pPr>
    </w:p>
    <w:p w:rsidR="00DE6DA6" w:rsidRPr="0020125E" w:rsidRDefault="00DE6DA6" w:rsidP="005E28FA">
      <w:pPr>
        <w:tabs>
          <w:tab w:val="num" w:pos="-360"/>
          <w:tab w:val="left" w:pos="1134"/>
        </w:tabs>
        <w:ind w:left="993" w:right="283" w:firstLine="992"/>
        <w:rPr>
          <w:sz w:val="28"/>
          <w:szCs w:val="28"/>
        </w:rPr>
      </w:pPr>
    </w:p>
    <w:p w:rsidR="0039556F" w:rsidRDefault="0039556F">
      <w:pPr>
        <w:ind w:left="0" w:right="0" w:firstLine="0"/>
        <w:jc w:val="left"/>
        <w:rPr>
          <w:b/>
          <w:sz w:val="28"/>
          <w:szCs w:val="28"/>
        </w:rPr>
      </w:pPr>
      <w:r>
        <w:rPr>
          <w:b/>
          <w:sz w:val="28"/>
          <w:szCs w:val="28"/>
        </w:rPr>
        <w:br w:type="page"/>
      </w:r>
    </w:p>
    <w:p w:rsidR="00DB0F2E" w:rsidRPr="0020125E" w:rsidRDefault="00DB0F2E" w:rsidP="005E28FA">
      <w:pPr>
        <w:tabs>
          <w:tab w:val="num" w:pos="-360"/>
          <w:tab w:val="left" w:pos="1134"/>
        </w:tabs>
        <w:ind w:left="993" w:right="283" w:firstLine="992"/>
        <w:rPr>
          <w:b/>
          <w:sz w:val="28"/>
          <w:szCs w:val="28"/>
        </w:rPr>
      </w:pPr>
      <w:r w:rsidRPr="0020125E">
        <w:rPr>
          <w:b/>
          <w:sz w:val="28"/>
          <w:szCs w:val="28"/>
        </w:rPr>
        <w:lastRenderedPageBreak/>
        <w:t>4.4 Воздействие на поверхностные и подземные воды</w:t>
      </w:r>
    </w:p>
    <w:p w:rsidR="00DB0F2E" w:rsidRPr="0020125E" w:rsidRDefault="00DB0F2E" w:rsidP="005E28FA">
      <w:pPr>
        <w:tabs>
          <w:tab w:val="num" w:pos="-360"/>
          <w:tab w:val="left" w:pos="1134"/>
        </w:tabs>
        <w:ind w:left="993" w:right="283" w:firstLine="992"/>
        <w:rPr>
          <w:sz w:val="28"/>
          <w:szCs w:val="28"/>
        </w:rPr>
      </w:pPr>
    </w:p>
    <w:p w:rsidR="00394762" w:rsidRPr="0039556F" w:rsidRDefault="00394762" w:rsidP="0039556F">
      <w:pPr>
        <w:pStyle w:val="affffff0"/>
        <w:spacing w:before="0" w:after="0" w:line="400" w:lineRule="exact"/>
        <w:ind w:left="992" w:right="284" w:firstLine="851"/>
        <w:rPr>
          <w:sz w:val="28"/>
          <w:szCs w:val="28"/>
        </w:rPr>
      </w:pPr>
      <w:r w:rsidRPr="00154556">
        <w:rPr>
          <w:sz w:val="28"/>
          <w:szCs w:val="28"/>
        </w:rPr>
        <w:t>Воздействие на подземные воды может происходить в результате фильтрации загрязненных поверхностных сточных вод и утечек из водоотводящих коммуникаций через зону аэрации в грунтовые воды и далее в напорный водоносный горизонт.</w:t>
      </w:r>
      <w:r w:rsidR="0039556F" w:rsidRPr="00154556">
        <w:rPr>
          <w:sz w:val="28"/>
          <w:szCs w:val="28"/>
          <w:lang w:val="ru-RU"/>
        </w:rPr>
        <w:t xml:space="preserve"> </w:t>
      </w:r>
      <w:r w:rsidRPr="00154556">
        <w:rPr>
          <w:sz w:val="28"/>
          <w:szCs w:val="28"/>
        </w:rPr>
        <w:t>Основным фактором, препятствующим возможному загрязнению подземных вод и через</w:t>
      </w:r>
      <w:r w:rsidRPr="0039556F">
        <w:rPr>
          <w:sz w:val="28"/>
          <w:szCs w:val="28"/>
        </w:rPr>
        <w:t xml:space="preserve"> грунтовое питание - поверхностных водных объектов является естественная защищенность грунтовых и напорных вод.</w:t>
      </w:r>
    </w:p>
    <w:p w:rsidR="00394762" w:rsidRPr="0039556F" w:rsidRDefault="00394762" w:rsidP="0039556F">
      <w:pPr>
        <w:pStyle w:val="affffff0"/>
        <w:spacing w:before="0" w:after="0" w:line="400" w:lineRule="exact"/>
        <w:ind w:left="992" w:right="284" w:firstLine="851"/>
        <w:rPr>
          <w:sz w:val="28"/>
          <w:szCs w:val="28"/>
        </w:rPr>
      </w:pPr>
      <w:r w:rsidRPr="0039556F">
        <w:rPr>
          <w:rFonts w:hint="eastAsia"/>
          <w:sz w:val="28"/>
          <w:szCs w:val="28"/>
        </w:rPr>
        <w:t>Для</w:t>
      </w:r>
      <w:r w:rsidRPr="0039556F">
        <w:rPr>
          <w:sz w:val="28"/>
          <w:szCs w:val="28"/>
        </w:rPr>
        <w:t xml:space="preserve"> </w:t>
      </w:r>
      <w:r w:rsidRPr="0039556F">
        <w:rPr>
          <w:rFonts w:hint="eastAsia"/>
          <w:sz w:val="28"/>
          <w:szCs w:val="28"/>
        </w:rPr>
        <w:t>качественной</w:t>
      </w:r>
      <w:r w:rsidRPr="0039556F">
        <w:rPr>
          <w:sz w:val="28"/>
          <w:szCs w:val="28"/>
        </w:rPr>
        <w:t xml:space="preserve"> </w:t>
      </w:r>
      <w:r w:rsidRPr="0039556F">
        <w:rPr>
          <w:rFonts w:hint="eastAsia"/>
          <w:sz w:val="28"/>
          <w:szCs w:val="28"/>
        </w:rPr>
        <w:t>оценки</w:t>
      </w:r>
      <w:r w:rsidRPr="0039556F">
        <w:rPr>
          <w:sz w:val="28"/>
          <w:szCs w:val="28"/>
        </w:rPr>
        <w:t xml:space="preserve"> </w:t>
      </w:r>
      <w:r w:rsidRPr="0039556F">
        <w:rPr>
          <w:rFonts w:hint="eastAsia"/>
          <w:sz w:val="28"/>
          <w:szCs w:val="28"/>
        </w:rPr>
        <w:t>защищенности</w:t>
      </w:r>
      <w:r w:rsidRPr="0039556F">
        <w:rPr>
          <w:sz w:val="28"/>
          <w:szCs w:val="28"/>
        </w:rPr>
        <w:t xml:space="preserve"> </w:t>
      </w:r>
      <w:r w:rsidRPr="0039556F">
        <w:rPr>
          <w:rFonts w:hint="eastAsia"/>
          <w:sz w:val="28"/>
          <w:szCs w:val="28"/>
        </w:rPr>
        <w:t>поземных</w:t>
      </w:r>
      <w:r w:rsidRPr="0039556F">
        <w:rPr>
          <w:sz w:val="28"/>
          <w:szCs w:val="28"/>
        </w:rPr>
        <w:t xml:space="preserve"> </w:t>
      </w:r>
      <w:r w:rsidRPr="0039556F">
        <w:rPr>
          <w:rFonts w:hint="eastAsia"/>
          <w:sz w:val="28"/>
          <w:szCs w:val="28"/>
        </w:rPr>
        <w:t>вод</w:t>
      </w:r>
      <w:r w:rsidRPr="0039556F">
        <w:rPr>
          <w:sz w:val="28"/>
          <w:szCs w:val="28"/>
        </w:rPr>
        <w:t xml:space="preserve"> на качественном уровне широко используются методические рекомендации ВСЕГИНГЕО.</w:t>
      </w:r>
    </w:p>
    <w:p w:rsidR="00394762" w:rsidRPr="0039556F" w:rsidRDefault="00394762" w:rsidP="0039556F">
      <w:pPr>
        <w:pStyle w:val="affffff0"/>
        <w:spacing w:before="0" w:after="0" w:line="400" w:lineRule="exact"/>
        <w:ind w:left="992" w:right="284" w:firstLine="851"/>
        <w:rPr>
          <w:sz w:val="28"/>
          <w:szCs w:val="28"/>
        </w:rPr>
      </w:pPr>
      <w:r w:rsidRPr="0039556F">
        <w:rPr>
          <w:sz w:val="28"/>
          <w:szCs w:val="28"/>
        </w:rPr>
        <w:t>Так рекомендовано исходить из трех показателей:</w:t>
      </w:r>
    </w:p>
    <w:p w:rsidR="00394762" w:rsidRPr="0039556F" w:rsidRDefault="00394762" w:rsidP="0039556F">
      <w:pPr>
        <w:pStyle w:val="affffff0"/>
        <w:spacing w:before="0" w:after="0" w:line="400" w:lineRule="exact"/>
        <w:ind w:left="992" w:right="284" w:firstLine="851"/>
        <w:rPr>
          <w:sz w:val="28"/>
          <w:szCs w:val="28"/>
        </w:rPr>
      </w:pPr>
      <w:r w:rsidRPr="0039556F">
        <w:rPr>
          <w:sz w:val="28"/>
          <w:szCs w:val="28"/>
        </w:rPr>
        <w:t>1) глубины залегания вод;</w:t>
      </w:r>
    </w:p>
    <w:p w:rsidR="00394762" w:rsidRPr="0039556F" w:rsidRDefault="00394762" w:rsidP="0039556F">
      <w:pPr>
        <w:pStyle w:val="affffff0"/>
        <w:spacing w:before="0" w:after="0" w:line="400" w:lineRule="exact"/>
        <w:ind w:left="992" w:right="284" w:firstLine="851"/>
        <w:rPr>
          <w:sz w:val="28"/>
          <w:szCs w:val="28"/>
        </w:rPr>
      </w:pPr>
      <w:r w:rsidRPr="0039556F">
        <w:rPr>
          <w:sz w:val="28"/>
          <w:szCs w:val="28"/>
        </w:rPr>
        <w:t>2) строения и литологии пород зоны аэрации;</w:t>
      </w:r>
    </w:p>
    <w:p w:rsidR="00394762" w:rsidRPr="0039556F" w:rsidRDefault="00394762" w:rsidP="0039556F">
      <w:pPr>
        <w:pStyle w:val="affffff0"/>
        <w:spacing w:before="0" w:after="0" w:line="400" w:lineRule="exact"/>
        <w:ind w:left="992" w:right="284" w:firstLine="851"/>
        <w:rPr>
          <w:sz w:val="28"/>
          <w:szCs w:val="28"/>
        </w:rPr>
      </w:pPr>
      <w:r w:rsidRPr="0039556F">
        <w:rPr>
          <w:sz w:val="28"/>
          <w:szCs w:val="28"/>
        </w:rPr>
        <w:t>3) мощности и выдержанности по площади слабопроницаемых отложений в разрезе зоны аэрации.</w:t>
      </w:r>
    </w:p>
    <w:p w:rsidR="00394762" w:rsidRPr="0039556F" w:rsidRDefault="00394762" w:rsidP="0039556F">
      <w:pPr>
        <w:pStyle w:val="affffff0"/>
        <w:spacing w:before="0" w:after="0" w:line="400" w:lineRule="exact"/>
        <w:ind w:left="992" w:right="284" w:firstLine="851"/>
        <w:rPr>
          <w:sz w:val="28"/>
          <w:szCs w:val="28"/>
        </w:rPr>
      </w:pPr>
      <w:r w:rsidRPr="0039556F">
        <w:rPr>
          <w:sz w:val="28"/>
          <w:szCs w:val="28"/>
        </w:rPr>
        <w:t>Наименее защищенными являются грунтовые воды в условиях, когда зона аэрации сложена относительно хорошо проницаемыми отложениями и в разрезе зоны аэрации отсутствуют слои слабопроницаемых пород.</w:t>
      </w:r>
    </w:p>
    <w:p w:rsidR="00394762" w:rsidRPr="0039556F" w:rsidRDefault="00394762" w:rsidP="0039556F">
      <w:pPr>
        <w:pStyle w:val="affffff0"/>
        <w:spacing w:before="0" w:after="0" w:line="400" w:lineRule="exact"/>
        <w:ind w:left="992" w:right="284" w:firstLine="851"/>
        <w:rPr>
          <w:sz w:val="28"/>
          <w:szCs w:val="28"/>
        </w:rPr>
      </w:pPr>
      <w:r w:rsidRPr="0039556F">
        <w:rPr>
          <w:sz w:val="28"/>
          <w:szCs w:val="28"/>
        </w:rPr>
        <w:t xml:space="preserve">Для качественной оценки защищенности грунтовых вод рекомендуется использовать понятие категории защищенности. Каждая категория защищенности отличается своей суммой баллов, которые рассчитываются по специальным таблицам, приведенным с учетом оцениваемых параметров. </w:t>
      </w:r>
    </w:p>
    <w:p w:rsidR="00394762" w:rsidRPr="0039556F" w:rsidRDefault="00394762" w:rsidP="0039556F">
      <w:pPr>
        <w:pStyle w:val="affffff0"/>
        <w:spacing w:before="0" w:after="0" w:line="400" w:lineRule="exact"/>
        <w:ind w:left="992" w:right="284" w:firstLine="851"/>
        <w:rPr>
          <w:sz w:val="28"/>
          <w:szCs w:val="28"/>
        </w:rPr>
      </w:pPr>
      <w:r w:rsidRPr="0039556F">
        <w:rPr>
          <w:sz w:val="28"/>
          <w:szCs w:val="28"/>
        </w:rPr>
        <w:t>Качественная оценка природных условий защищенности подземных вод выполнена для исследуемого участка размещения объекта строительства с использованием данных литологии пород по разрезам разведочных скважин, пробуренных в его пределах и на смежных территориях.</w:t>
      </w:r>
    </w:p>
    <w:p w:rsidR="00394762" w:rsidRPr="0039556F" w:rsidRDefault="00394762" w:rsidP="0039556F">
      <w:pPr>
        <w:pStyle w:val="affffff0"/>
        <w:spacing w:before="0" w:after="0" w:line="400" w:lineRule="exact"/>
        <w:ind w:left="992" w:right="284" w:firstLine="851"/>
        <w:rPr>
          <w:sz w:val="28"/>
          <w:szCs w:val="28"/>
        </w:rPr>
      </w:pPr>
      <w:r w:rsidRPr="0039556F">
        <w:rPr>
          <w:sz w:val="28"/>
          <w:szCs w:val="28"/>
        </w:rPr>
        <w:t>В зависимости от соотношения глубины залегания уровня грунтовых вод, литологического состава пород зоны аэрации выделяются пять типов территорий по условиям их естественной защищенности (категорий защищенности) от проникновения загрязняющих веществ: незащищенные, недостаточно защищенные, относительно защищенные, достаточно защищенные, защищенные. Указанные категории не определяются никакими количественными показателями и являются сугубо качественными, т. е. характеризуют порядок, в котором возрастает степень защищенности грунтовых вод от загрязнения и поэтому понятие защищенности от проникновения в них загрязняющих веществ с поверхности земли, в известной степени, относительно.</w:t>
      </w:r>
    </w:p>
    <w:p w:rsidR="00394762" w:rsidRPr="0039556F" w:rsidRDefault="00394762" w:rsidP="0039556F">
      <w:pPr>
        <w:pStyle w:val="affffff0"/>
        <w:spacing w:before="0" w:after="0" w:line="400" w:lineRule="exact"/>
        <w:ind w:left="992" w:right="284" w:firstLine="851"/>
        <w:rPr>
          <w:sz w:val="28"/>
          <w:szCs w:val="28"/>
        </w:rPr>
      </w:pPr>
      <w:r w:rsidRPr="0039556F">
        <w:rPr>
          <w:sz w:val="28"/>
          <w:szCs w:val="28"/>
        </w:rPr>
        <w:lastRenderedPageBreak/>
        <w:t>В соответствии с приведенной выше классификации грунтовые воды могут быть отнесены к категории относительно защищенных</w:t>
      </w:r>
      <w:r w:rsidR="00AD474E">
        <w:rPr>
          <w:sz w:val="28"/>
          <w:szCs w:val="28"/>
          <w:lang w:val="ru-RU"/>
        </w:rPr>
        <w:t xml:space="preserve">, т.к. </w:t>
      </w:r>
      <w:r w:rsidR="002B34DF">
        <w:rPr>
          <w:sz w:val="28"/>
          <w:szCs w:val="28"/>
          <w:lang w:val="ru-RU"/>
        </w:rPr>
        <w:t>п</w:t>
      </w:r>
      <w:r w:rsidRPr="0039556F">
        <w:rPr>
          <w:sz w:val="28"/>
          <w:szCs w:val="28"/>
        </w:rPr>
        <w:t xml:space="preserve">окрытие </w:t>
      </w:r>
      <w:r w:rsidR="00AD474E">
        <w:rPr>
          <w:sz w:val="28"/>
          <w:szCs w:val="28"/>
          <w:lang w:val="ru-RU"/>
        </w:rPr>
        <w:t>площадки</w:t>
      </w:r>
      <w:r w:rsidRPr="0039556F">
        <w:rPr>
          <w:sz w:val="28"/>
          <w:szCs w:val="28"/>
        </w:rPr>
        <w:t xml:space="preserve"> </w:t>
      </w:r>
      <w:r w:rsidR="00AD474E">
        <w:rPr>
          <w:sz w:val="28"/>
          <w:szCs w:val="28"/>
          <w:lang w:val="ru-RU"/>
        </w:rPr>
        <w:t xml:space="preserve">для размещения органо-минеральной смеси </w:t>
      </w:r>
      <w:r w:rsidRPr="0039556F">
        <w:rPr>
          <w:sz w:val="28"/>
          <w:szCs w:val="28"/>
        </w:rPr>
        <w:t>запроектирован</w:t>
      </w:r>
      <w:r w:rsidR="00AD474E">
        <w:rPr>
          <w:sz w:val="28"/>
          <w:szCs w:val="28"/>
          <w:lang w:val="ru-RU"/>
        </w:rPr>
        <w:t>о</w:t>
      </w:r>
      <w:r w:rsidRPr="0039556F">
        <w:rPr>
          <w:sz w:val="28"/>
          <w:szCs w:val="28"/>
        </w:rPr>
        <w:t xml:space="preserve"> из </w:t>
      </w:r>
      <w:r w:rsidR="00AD474E">
        <w:rPr>
          <w:sz w:val="28"/>
          <w:szCs w:val="28"/>
          <w:lang w:val="ru-RU"/>
        </w:rPr>
        <w:t>уплотненных</w:t>
      </w:r>
      <w:r w:rsidRPr="0039556F">
        <w:rPr>
          <w:sz w:val="28"/>
          <w:szCs w:val="28"/>
        </w:rPr>
        <w:t xml:space="preserve"> покрытий.</w:t>
      </w:r>
    </w:p>
    <w:p w:rsidR="00394762" w:rsidRPr="0039556F" w:rsidRDefault="00394762" w:rsidP="0039556F">
      <w:pPr>
        <w:pStyle w:val="affffff0"/>
        <w:spacing w:before="0" w:after="0" w:line="400" w:lineRule="exact"/>
        <w:ind w:left="992" w:right="284" w:firstLine="851"/>
        <w:rPr>
          <w:sz w:val="28"/>
          <w:szCs w:val="28"/>
        </w:rPr>
      </w:pPr>
      <w:r w:rsidRPr="0039556F">
        <w:rPr>
          <w:sz w:val="28"/>
          <w:szCs w:val="28"/>
        </w:rPr>
        <w:t>Учитывая относительную защищенность грунтовых вод, защищенность напорного горизонта, воздействи</w:t>
      </w:r>
      <w:r w:rsidR="00AD474E">
        <w:rPr>
          <w:sz w:val="28"/>
          <w:szCs w:val="28"/>
          <w:lang w:val="ru-RU"/>
        </w:rPr>
        <w:t>е</w:t>
      </w:r>
      <w:r w:rsidRPr="0039556F">
        <w:rPr>
          <w:sz w:val="28"/>
          <w:szCs w:val="28"/>
        </w:rPr>
        <w:t xml:space="preserve"> на подземные воды прогнозируется</w:t>
      </w:r>
      <w:r w:rsidR="00AD474E">
        <w:rPr>
          <w:sz w:val="28"/>
          <w:szCs w:val="28"/>
          <w:lang w:val="ru-RU"/>
        </w:rPr>
        <w:t xml:space="preserve"> в минимальном объеме</w:t>
      </w:r>
      <w:r w:rsidRPr="0039556F">
        <w:rPr>
          <w:sz w:val="28"/>
          <w:szCs w:val="28"/>
        </w:rPr>
        <w:t>.</w:t>
      </w:r>
    </w:p>
    <w:p w:rsidR="00DB0F2E" w:rsidRPr="005E28FA" w:rsidRDefault="00DB0F2E" w:rsidP="0039556F">
      <w:pPr>
        <w:pStyle w:val="affffff0"/>
        <w:spacing w:before="0" w:after="0" w:line="400" w:lineRule="exact"/>
        <w:ind w:left="992" w:right="284" w:firstLine="851"/>
        <w:rPr>
          <w:sz w:val="28"/>
          <w:szCs w:val="28"/>
        </w:rPr>
      </w:pPr>
      <w:r w:rsidRPr="0020125E">
        <w:rPr>
          <w:sz w:val="28"/>
          <w:szCs w:val="28"/>
        </w:rPr>
        <w:t xml:space="preserve">Для </w:t>
      </w:r>
      <w:r w:rsidRPr="005E28FA">
        <w:rPr>
          <w:sz w:val="28"/>
          <w:szCs w:val="28"/>
        </w:rPr>
        <w:t>предотвращения негативного воздействия на водные ресурсы при выполнении ремонтных работ должны выполняться мероприятия и требования, смягчающие вредные воздействия:</w:t>
      </w:r>
    </w:p>
    <w:p w:rsidR="00DB0F2E" w:rsidRPr="005E28FA" w:rsidRDefault="00DB0F2E" w:rsidP="0039556F">
      <w:pPr>
        <w:pStyle w:val="affffff0"/>
        <w:spacing w:before="0" w:after="0" w:line="400" w:lineRule="exact"/>
        <w:ind w:left="992" w:right="284" w:firstLine="851"/>
        <w:rPr>
          <w:sz w:val="28"/>
          <w:szCs w:val="28"/>
        </w:rPr>
      </w:pPr>
      <w:r w:rsidRPr="005E28FA">
        <w:rPr>
          <w:sz w:val="28"/>
          <w:szCs w:val="28"/>
        </w:rPr>
        <w:t>- обязательное соблюдение границ территории, где выполняются ремонтные работы;</w:t>
      </w:r>
    </w:p>
    <w:p w:rsidR="00DB0F2E" w:rsidRPr="005E28FA" w:rsidRDefault="00DB0F2E" w:rsidP="0039556F">
      <w:pPr>
        <w:pStyle w:val="affffff0"/>
        <w:spacing w:before="0" w:after="0" w:line="400" w:lineRule="exact"/>
        <w:ind w:left="992" w:right="284" w:firstLine="851"/>
        <w:rPr>
          <w:sz w:val="28"/>
          <w:szCs w:val="28"/>
        </w:rPr>
      </w:pPr>
      <w:r w:rsidRPr="005E28FA">
        <w:rPr>
          <w:sz w:val="28"/>
          <w:szCs w:val="28"/>
        </w:rPr>
        <w:t xml:space="preserve"> - оснащение площадки инвентарными контейнерами для сбора бытовых и строительных отходов;</w:t>
      </w:r>
    </w:p>
    <w:p w:rsidR="00DB0F2E" w:rsidRPr="005E28FA" w:rsidRDefault="00DB0F2E" w:rsidP="0039556F">
      <w:pPr>
        <w:pStyle w:val="affffff0"/>
        <w:spacing w:before="0" w:after="0" w:line="400" w:lineRule="exact"/>
        <w:ind w:left="992" w:right="284" w:firstLine="851"/>
        <w:rPr>
          <w:sz w:val="28"/>
          <w:szCs w:val="28"/>
        </w:rPr>
      </w:pPr>
      <w:r w:rsidRPr="005E28FA">
        <w:rPr>
          <w:sz w:val="28"/>
          <w:szCs w:val="28"/>
        </w:rPr>
        <w:t xml:space="preserve">- осуществление ремонта и обслуживания техники на </w:t>
      </w:r>
      <w:r w:rsidR="005E28FA" w:rsidRPr="005E28FA">
        <w:rPr>
          <w:sz w:val="28"/>
          <w:szCs w:val="28"/>
        </w:rPr>
        <w:t xml:space="preserve">специализированных </w:t>
      </w:r>
      <w:r w:rsidRPr="005E28FA">
        <w:rPr>
          <w:sz w:val="28"/>
          <w:szCs w:val="28"/>
        </w:rPr>
        <w:t>постах техобслуживания;</w:t>
      </w:r>
    </w:p>
    <w:p w:rsidR="00DB0F2E" w:rsidRPr="005E28FA" w:rsidRDefault="00DB0F2E" w:rsidP="0039556F">
      <w:pPr>
        <w:pStyle w:val="affffff0"/>
        <w:spacing w:before="0" w:after="0" w:line="400" w:lineRule="exact"/>
        <w:ind w:left="992" w:right="284" w:firstLine="851"/>
        <w:rPr>
          <w:sz w:val="28"/>
          <w:szCs w:val="28"/>
        </w:rPr>
      </w:pPr>
      <w:r w:rsidRPr="005E28FA">
        <w:rPr>
          <w:sz w:val="28"/>
          <w:szCs w:val="28"/>
        </w:rPr>
        <w:t>- исключение попадания нефтепродуктов в грунт;</w:t>
      </w:r>
    </w:p>
    <w:p w:rsidR="00DB0F2E" w:rsidRPr="005E28FA" w:rsidRDefault="00DB0F2E" w:rsidP="0039556F">
      <w:pPr>
        <w:pStyle w:val="affffff0"/>
        <w:spacing w:before="0" w:after="0" w:line="400" w:lineRule="exact"/>
        <w:ind w:left="992" w:right="284" w:firstLine="851"/>
        <w:rPr>
          <w:sz w:val="28"/>
          <w:szCs w:val="28"/>
        </w:rPr>
      </w:pPr>
      <w:r w:rsidRPr="005E28FA">
        <w:rPr>
          <w:sz w:val="28"/>
          <w:szCs w:val="28"/>
        </w:rPr>
        <w:t>- после окончания ремонтных работ участки, на которых они выполнялись, должны быть убраны от строительного мусора.</w:t>
      </w:r>
    </w:p>
    <w:p w:rsidR="00DB0F2E" w:rsidRPr="005E28FA" w:rsidRDefault="00DB0F2E" w:rsidP="0039556F">
      <w:pPr>
        <w:pStyle w:val="affffff0"/>
        <w:spacing w:before="0" w:after="0" w:line="400" w:lineRule="exact"/>
        <w:ind w:left="992" w:right="284" w:firstLine="851"/>
        <w:rPr>
          <w:sz w:val="28"/>
          <w:szCs w:val="28"/>
        </w:rPr>
      </w:pPr>
      <w:r w:rsidRPr="005E28FA">
        <w:rPr>
          <w:sz w:val="28"/>
          <w:szCs w:val="28"/>
        </w:rPr>
        <w:t>Воздействие на водную среду при выполнении работ по осуществлению планируемой деятельности носит временный разовый характер и оценивается как воздействие низкой значимости.</w:t>
      </w:r>
    </w:p>
    <w:p w:rsidR="00DB0F2E" w:rsidRPr="0039556F" w:rsidRDefault="007027E0" w:rsidP="0039556F">
      <w:pPr>
        <w:pStyle w:val="affffff0"/>
        <w:spacing w:before="0" w:after="0" w:line="400" w:lineRule="exact"/>
        <w:ind w:left="992" w:right="284" w:firstLine="851"/>
        <w:rPr>
          <w:sz w:val="28"/>
          <w:szCs w:val="28"/>
        </w:rPr>
      </w:pPr>
      <w:r w:rsidRPr="0039556F">
        <w:rPr>
          <w:sz w:val="28"/>
          <w:szCs w:val="28"/>
        </w:rPr>
        <w:t xml:space="preserve">Отвод дождевых и талых вод осуществляется </w:t>
      </w:r>
      <w:r w:rsidR="00AD474E">
        <w:rPr>
          <w:sz w:val="28"/>
          <w:szCs w:val="28"/>
          <w:lang w:val="ru-RU"/>
        </w:rPr>
        <w:t>вертикальной планировкой по существующей сложившейся схеме водоотвода</w:t>
      </w:r>
      <w:r w:rsidR="00FC364B">
        <w:rPr>
          <w:sz w:val="28"/>
          <w:szCs w:val="28"/>
          <w:lang w:val="ru-RU"/>
        </w:rPr>
        <w:t>.</w:t>
      </w:r>
      <w:r w:rsidR="0087703F">
        <w:rPr>
          <w:sz w:val="28"/>
          <w:szCs w:val="28"/>
          <w:lang w:val="ru-RU"/>
        </w:rPr>
        <w:t xml:space="preserve"> </w:t>
      </w:r>
      <w:r w:rsidR="00DB0F2E" w:rsidRPr="0039556F">
        <w:rPr>
          <w:sz w:val="28"/>
          <w:szCs w:val="28"/>
        </w:rPr>
        <w:t>Количество дождевых и талых сточных вод после введения в действие рассматриваемого объекта не изменятся.</w:t>
      </w:r>
    </w:p>
    <w:p w:rsidR="00DB0F2E" w:rsidRPr="0020125E" w:rsidRDefault="00DB0F2E" w:rsidP="0039556F">
      <w:pPr>
        <w:pStyle w:val="affffff0"/>
        <w:spacing w:before="0" w:after="0" w:line="400" w:lineRule="exact"/>
        <w:ind w:left="992" w:right="284" w:firstLine="851"/>
        <w:rPr>
          <w:sz w:val="28"/>
          <w:szCs w:val="28"/>
        </w:rPr>
      </w:pPr>
      <w:r w:rsidRPr="0020125E">
        <w:rPr>
          <w:sz w:val="28"/>
          <w:szCs w:val="28"/>
        </w:rPr>
        <w:t xml:space="preserve">В процессе эксплуатации </w:t>
      </w:r>
      <w:r w:rsidR="007027E0" w:rsidRPr="0020125E">
        <w:rPr>
          <w:sz w:val="28"/>
          <w:szCs w:val="28"/>
        </w:rPr>
        <w:t>проектируемого производства</w:t>
      </w:r>
      <w:r w:rsidRPr="0020125E">
        <w:rPr>
          <w:sz w:val="28"/>
          <w:szCs w:val="28"/>
        </w:rPr>
        <w:t xml:space="preserve"> воздействие на поверхностные и подземные воды можно оценить, как воздействие низкой значимости.</w:t>
      </w:r>
    </w:p>
    <w:p w:rsidR="00DB0F2E" w:rsidRPr="00E51967" w:rsidRDefault="00DB0F2E" w:rsidP="005E28FA">
      <w:pPr>
        <w:tabs>
          <w:tab w:val="num" w:pos="-360"/>
          <w:tab w:val="left" w:pos="1134"/>
        </w:tabs>
        <w:ind w:left="993" w:right="283" w:firstLine="992"/>
        <w:rPr>
          <w:b/>
          <w:sz w:val="28"/>
          <w:szCs w:val="28"/>
          <w:highlight w:val="yellow"/>
        </w:rPr>
      </w:pPr>
    </w:p>
    <w:p w:rsidR="00DB0F2E" w:rsidRPr="005E28FA" w:rsidRDefault="00DB0F2E" w:rsidP="005E28FA">
      <w:pPr>
        <w:tabs>
          <w:tab w:val="num" w:pos="-360"/>
          <w:tab w:val="left" w:pos="1134"/>
        </w:tabs>
        <w:ind w:left="993" w:right="283" w:firstLine="992"/>
        <w:rPr>
          <w:b/>
          <w:sz w:val="28"/>
          <w:szCs w:val="28"/>
        </w:rPr>
      </w:pPr>
    </w:p>
    <w:p w:rsidR="0039556F" w:rsidRDefault="0039556F">
      <w:pPr>
        <w:ind w:left="0" w:right="0" w:firstLine="0"/>
        <w:jc w:val="left"/>
        <w:rPr>
          <w:b/>
          <w:sz w:val="28"/>
          <w:szCs w:val="28"/>
        </w:rPr>
      </w:pPr>
      <w:r>
        <w:rPr>
          <w:b/>
          <w:sz w:val="28"/>
          <w:szCs w:val="28"/>
        </w:rPr>
        <w:br w:type="page"/>
      </w:r>
    </w:p>
    <w:p w:rsidR="00DB0F2E" w:rsidRPr="005E28FA" w:rsidRDefault="00DB0F2E" w:rsidP="005E28FA">
      <w:pPr>
        <w:tabs>
          <w:tab w:val="num" w:pos="-360"/>
          <w:tab w:val="left" w:pos="1134"/>
        </w:tabs>
        <w:ind w:left="993" w:right="283" w:firstLine="992"/>
        <w:rPr>
          <w:b/>
          <w:sz w:val="28"/>
          <w:szCs w:val="28"/>
        </w:rPr>
      </w:pPr>
      <w:r w:rsidRPr="005E28FA">
        <w:rPr>
          <w:b/>
          <w:sz w:val="28"/>
          <w:szCs w:val="28"/>
        </w:rPr>
        <w:lastRenderedPageBreak/>
        <w:t>4.5 Воздействие на растительный и животный мир, леса</w:t>
      </w:r>
    </w:p>
    <w:p w:rsidR="00DB0F2E" w:rsidRPr="00E51967" w:rsidRDefault="00DB0F2E" w:rsidP="005E28FA">
      <w:pPr>
        <w:tabs>
          <w:tab w:val="num" w:pos="-360"/>
          <w:tab w:val="left" w:pos="1134"/>
        </w:tabs>
        <w:ind w:left="993" w:right="283" w:firstLine="992"/>
        <w:rPr>
          <w:b/>
          <w:sz w:val="28"/>
          <w:szCs w:val="28"/>
          <w:highlight w:val="yellow"/>
        </w:rPr>
      </w:pPr>
    </w:p>
    <w:p w:rsidR="00FC364B" w:rsidRDefault="0087703F" w:rsidP="00494813">
      <w:pPr>
        <w:pStyle w:val="affffff0"/>
        <w:spacing w:before="0" w:after="0" w:line="400" w:lineRule="exact"/>
        <w:ind w:left="992" w:right="284" w:firstLine="851"/>
        <w:rPr>
          <w:sz w:val="28"/>
          <w:szCs w:val="28"/>
        </w:rPr>
      </w:pPr>
      <w:r>
        <w:rPr>
          <w:sz w:val="28"/>
          <w:szCs w:val="28"/>
          <w:lang w:val="ru-RU"/>
        </w:rPr>
        <w:t>Отведенная территория для устройства площадки размещается на территории рекультивируемого карьера</w:t>
      </w:r>
      <w:r w:rsidR="00DE6DA6" w:rsidRPr="005E28FA">
        <w:rPr>
          <w:sz w:val="28"/>
          <w:szCs w:val="28"/>
        </w:rPr>
        <w:t xml:space="preserve">. </w:t>
      </w:r>
    </w:p>
    <w:p w:rsidR="0098674C" w:rsidRDefault="0098674C" w:rsidP="00494813">
      <w:pPr>
        <w:pStyle w:val="affffff0"/>
        <w:spacing w:before="0" w:after="0" w:line="400" w:lineRule="exact"/>
        <w:ind w:left="992" w:right="284" w:firstLine="851"/>
        <w:rPr>
          <w:sz w:val="28"/>
          <w:szCs w:val="28"/>
        </w:rPr>
      </w:pPr>
      <w:r>
        <w:rPr>
          <w:sz w:val="28"/>
          <w:szCs w:val="28"/>
        </w:rPr>
        <w:t xml:space="preserve">Озелененность промышленной площадки и </w:t>
      </w:r>
      <w:r w:rsidR="00494813">
        <w:rPr>
          <w:sz w:val="28"/>
          <w:szCs w:val="28"/>
        </w:rPr>
        <w:t>санитарно</w:t>
      </w:r>
      <w:r>
        <w:rPr>
          <w:sz w:val="28"/>
          <w:szCs w:val="28"/>
        </w:rPr>
        <w:t xml:space="preserve">-защитной зоны существующая. </w:t>
      </w:r>
      <w:r w:rsidR="00494813">
        <w:rPr>
          <w:sz w:val="28"/>
          <w:szCs w:val="28"/>
        </w:rPr>
        <w:t xml:space="preserve">Согласно </w:t>
      </w:r>
      <w:r w:rsidR="00153B98">
        <w:rPr>
          <w:sz w:val="28"/>
          <w:szCs w:val="28"/>
        </w:rPr>
        <w:t xml:space="preserve">ЭкоНиП 17.01.06-001-2017 </w:t>
      </w:r>
      <w:r w:rsidR="00494813" w:rsidRPr="00494813">
        <w:rPr>
          <w:sz w:val="28"/>
          <w:szCs w:val="28"/>
        </w:rPr>
        <w:t xml:space="preserve">в </w:t>
      </w:r>
      <w:r w:rsidRPr="003D4A2A">
        <w:rPr>
          <w:sz w:val="28"/>
          <w:szCs w:val="28"/>
        </w:rPr>
        <w:t>случае расположения СЗЗ на земельных участках разных  землепользователей площади озелененных территорий, расположенные на землях этих землепользователей в границах СЗЗ, суммируются и учитываются при оценке озелененной СЗЗ.</w:t>
      </w:r>
      <w:r>
        <w:rPr>
          <w:sz w:val="28"/>
          <w:szCs w:val="28"/>
        </w:rPr>
        <w:t xml:space="preserve">  В</w:t>
      </w:r>
      <w:r w:rsidR="0087703F">
        <w:rPr>
          <w:sz w:val="28"/>
          <w:szCs w:val="28"/>
          <w:lang w:val="ru-RU"/>
        </w:rPr>
        <w:t xml:space="preserve">о всех </w:t>
      </w:r>
      <w:r>
        <w:rPr>
          <w:sz w:val="28"/>
          <w:szCs w:val="28"/>
        </w:rPr>
        <w:t>направлени</w:t>
      </w:r>
      <w:r w:rsidR="0087703F">
        <w:rPr>
          <w:sz w:val="28"/>
          <w:szCs w:val="28"/>
          <w:lang w:val="ru-RU"/>
        </w:rPr>
        <w:t>ях</w:t>
      </w:r>
      <w:r>
        <w:rPr>
          <w:sz w:val="28"/>
          <w:szCs w:val="28"/>
        </w:rPr>
        <w:t xml:space="preserve"> от земельного участка заказчика расположена полоса </w:t>
      </w:r>
      <w:r w:rsidR="0087703F">
        <w:rPr>
          <w:sz w:val="28"/>
          <w:szCs w:val="28"/>
          <w:lang w:val="ru-RU"/>
        </w:rPr>
        <w:t>травянистой (сельскохозяйственой)</w:t>
      </w:r>
      <w:r>
        <w:rPr>
          <w:sz w:val="28"/>
          <w:szCs w:val="28"/>
        </w:rPr>
        <w:t xml:space="preserve"> растительности, позв</w:t>
      </w:r>
      <w:r w:rsidR="00494813">
        <w:rPr>
          <w:sz w:val="28"/>
          <w:szCs w:val="28"/>
        </w:rPr>
        <w:t>оляющей определить уровень озеленен</w:t>
      </w:r>
      <w:r w:rsidR="00153B98">
        <w:rPr>
          <w:sz w:val="28"/>
          <w:szCs w:val="28"/>
          <w:lang w:val="ru-RU"/>
        </w:rPr>
        <w:t>н</w:t>
      </w:r>
      <w:r w:rsidR="00494813">
        <w:rPr>
          <w:sz w:val="28"/>
          <w:szCs w:val="28"/>
        </w:rPr>
        <w:t xml:space="preserve">ости как допустимый ( не менее 15%). </w:t>
      </w:r>
    </w:p>
    <w:p w:rsidR="0087703F" w:rsidRDefault="0087703F" w:rsidP="00494813">
      <w:pPr>
        <w:pStyle w:val="affffff0"/>
        <w:spacing w:before="0" w:after="0" w:line="400" w:lineRule="exact"/>
        <w:ind w:left="992" w:right="284" w:firstLine="851"/>
        <w:rPr>
          <w:sz w:val="28"/>
          <w:szCs w:val="28"/>
          <w:lang w:val="ru-RU"/>
        </w:rPr>
      </w:pPr>
      <w:r>
        <w:rPr>
          <w:sz w:val="28"/>
          <w:szCs w:val="28"/>
        </w:rPr>
        <w:t xml:space="preserve">В случае удаления объектов растительного мира необходимо предусматривать компенсационные мероприятия согласно </w:t>
      </w:r>
      <w:r w:rsidRPr="0098674C">
        <w:rPr>
          <w:sz w:val="28"/>
          <w:szCs w:val="28"/>
        </w:rPr>
        <w:t>Постановления Совета Министров Республики Беларусь от 25.10.2011 №1426 в редакции от 26.04.2019 №265</w:t>
      </w:r>
      <w:r>
        <w:rPr>
          <w:sz w:val="28"/>
          <w:szCs w:val="28"/>
        </w:rPr>
        <w:t>.</w:t>
      </w:r>
      <w:r>
        <w:rPr>
          <w:sz w:val="28"/>
          <w:szCs w:val="28"/>
          <w:lang w:val="ru-RU"/>
        </w:rPr>
        <w:t xml:space="preserve"> </w:t>
      </w:r>
    </w:p>
    <w:p w:rsidR="00394762" w:rsidRPr="00431E57" w:rsidRDefault="00394762" w:rsidP="00494813">
      <w:pPr>
        <w:pStyle w:val="affffff0"/>
        <w:spacing w:before="0" w:after="0" w:line="400" w:lineRule="exact"/>
        <w:ind w:left="992" w:right="284" w:firstLine="851"/>
        <w:rPr>
          <w:sz w:val="28"/>
          <w:szCs w:val="28"/>
        </w:rPr>
      </w:pPr>
      <w:r w:rsidRPr="00431E57">
        <w:rPr>
          <w:sz w:val="28"/>
          <w:szCs w:val="28"/>
        </w:rPr>
        <w:t>Прямого воздействия на животный мир оказано не будет.</w:t>
      </w:r>
      <w:r w:rsidR="00494813">
        <w:rPr>
          <w:sz w:val="28"/>
          <w:szCs w:val="28"/>
        </w:rPr>
        <w:t xml:space="preserve"> </w:t>
      </w:r>
      <w:r w:rsidRPr="00431E57">
        <w:rPr>
          <w:sz w:val="28"/>
          <w:szCs w:val="28"/>
        </w:rPr>
        <w:t>Высота полета перелетных птиц является достаточной для того, чтобы избежать контактов со зданиями и сооружениями, трубами и коммуникациями проектируемого объекта. Таким образом, воздействие на пути миграции перелетных птиц, а также животных практически отсутствует.</w:t>
      </w:r>
    </w:p>
    <w:p w:rsidR="00394762" w:rsidRPr="00394762" w:rsidRDefault="00394762" w:rsidP="00494813">
      <w:pPr>
        <w:pStyle w:val="affffff0"/>
        <w:spacing w:before="0" w:after="0" w:line="400" w:lineRule="exact"/>
        <w:ind w:left="992" w:right="284" w:firstLine="851"/>
        <w:rPr>
          <w:sz w:val="28"/>
          <w:szCs w:val="28"/>
        </w:rPr>
      </w:pPr>
      <w:r w:rsidRPr="00394762">
        <w:rPr>
          <w:sz w:val="28"/>
          <w:szCs w:val="28"/>
        </w:rPr>
        <w:t xml:space="preserve">Для снижения негативного воздействия от проведения строительных работ на состояние флоры и фауны предусматривается: </w:t>
      </w:r>
    </w:p>
    <w:p w:rsidR="00394762" w:rsidRPr="00394762" w:rsidRDefault="00394762" w:rsidP="00494813">
      <w:pPr>
        <w:pStyle w:val="affffff0"/>
        <w:spacing w:before="0" w:after="0" w:line="400" w:lineRule="exact"/>
        <w:ind w:left="992" w:right="284" w:firstLine="851"/>
        <w:rPr>
          <w:sz w:val="28"/>
          <w:szCs w:val="28"/>
        </w:rPr>
      </w:pPr>
      <w:r w:rsidRPr="00394762">
        <w:rPr>
          <w:sz w:val="28"/>
          <w:szCs w:val="28"/>
        </w:rPr>
        <w:t xml:space="preserve">– работа используемых при строительстве механизмов и транспортных средств только в пределах отведенного под строительство участка; </w:t>
      </w:r>
    </w:p>
    <w:p w:rsidR="00394762" w:rsidRPr="00394762" w:rsidRDefault="00394762" w:rsidP="00494813">
      <w:pPr>
        <w:pStyle w:val="affffff0"/>
        <w:spacing w:before="0" w:after="0" w:line="400" w:lineRule="exact"/>
        <w:ind w:left="992" w:right="284" w:firstLine="851"/>
        <w:rPr>
          <w:sz w:val="28"/>
          <w:szCs w:val="28"/>
        </w:rPr>
      </w:pPr>
      <w:r w:rsidRPr="00394762">
        <w:rPr>
          <w:sz w:val="28"/>
          <w:szCs w:val="28"/>
        </w:rPr>
        <w:t xml:space="preserve">– благоустройство и озеленение территории после окончания строительства; </w:t>
      </w:r>
    </w:p>
    <w:p w:rsidR="00394762" w:rsidRPr="00394762" w:rsidRDefault="00394762" w:rsidP="00494813">
      <w:pPr>
        <w:pStyle w:val="affffff0"/>
        <w:spacing w:before="0" w:after="0" w:line="400" w:lineRule="exact"/>
        <w:ind w:left="992" w:right="284" w:firstLine="851"/>
        <w:rPr>
          <w:sz w:val="28"/>
          <w:szCs w:val="28"/>
        </w:rPr>
      </w:pPr>
      <w:r w:rsidRPr="00394762">
        <w:rPr>
          <w:sz w:val="28"/>
          <w:szCs w:val="28"/>
        </w:rPr>
        <w:t xml:space="preserve">– применение современных машин и механизмов, создающих минимальный шум при работе и рассредоточение работы механизмов по времени и в пространстве для минимизации значения фактора беспокойства для животного мира; </w:t>
      </w:r>
    </w:p>
    <w:p w:rsidR="00394762" w:rsidRPr="00394762" w:rsidRDefault="00394762" w:rsidP="00494813">
      <w:pPr>
        <w:pStyle w:val="affffff0"/>
        <w:spacing w:before="0" w:after="0" w:line="400" w:lineRule="exact"/>
        <w:ind w:left="992" w:right="284" w:firstLine="851"/>
        <w:rPr>
          <w:sz w:val="28"/>
          <w:szCs w:val="28"/>
        </w:rPr>
      </w:pPr>
      <w:r w:rsidRPr="00394762">
        <w:rPr>
          <w:sz w:val="28"/>
          <w:szCs w:val="28"/>
        </w:rPr>
        <w:t xml:space="preserve">– строительные и дорожные машины должны соответствовать экологическим и санитарным требованиям: по выбросам отработавших газов; по шуму; по производственной вибрации; </w:t>
      </w:r>
    </w:p>
    <w:p w:rsidR="00394762" w:rsidRPr="00394762" w:rsidRDefault="00394762" w:rsidP="00494813">
      <w:pPr>
        <w:pStyle w:val="affffff0"/>
        <w:spacing w:before="0" w:after="0" w:line="400" w:lineRule="exact"/>
        <w:ind w:left="992" w:right="284" w:firstLine="851"/>
        <w:rPr>
          <w:sz w:val="28"/>
          <w:szCs w:val="28"/>
        </w:rPr>
      </w:pPr>
      <w:r w:rsidRPr="00394762">
        <w:rPr>
          <w:sz w:val="28"/>
          <w:szCs w:val="28"/>
        </w:rPr>
        <w:t xml:space="preserve">– сбор образующихся при строительстве отходов в специальные контейнеры, сточных вод в гидроизолированные емкости с целью предотвращения загрязнения среды обитания животных; </w:t>
      </w:r>
    </w:p>
    <w:p w:rsidR="00394762" w:rsidRPr="00394762" w:rsidRDefault="00394762" w:rsidP="00494813">
      <w:pPr>
        <w:pStyle w:val="affffff0"/>
        <w:spacing w:before="0" w:after="0" w:line="400" w:lineRule="exact"/>
        <w:ind w:left="992" w:right="284" w:firstLine="851"/>
        <w:rPr>
          <w:sz w:val="28"/>
          <w:szCs w:val="28"/>
        </w:rPr>
      </w:pPr>
      <w:r w:rsidRPr="00394762">
        <w:rPr>
          <w:sz w:val="28"/>
          <w:szCs w:val="28"/>
        </w:rPr>
        <w:lastRenderedPageBreak/>
        <w:t xml:space="preserve">– обеспечение сохранности зеленых насаждений, не входящих в зону производства работ. </w:t>
      </w:r>
    </w:p>
    <w:p w:rsidR="00394762" w:rsidRPr="00394762" w:rsidRDefault="00394762" w:rsidP="00494813">
      <w:pPr>
        <w:pStyle w:val="affffff0"/>
        <w:spacing w:before="0" w:after="0" w:line="400" w:lineRule="exact"/>
        <w:ind w:left="992" w:right="284" w:firstLine="851"/>
        <w:rPr>
          <w:sz w:val="28"/>
          <w:szCs w:val="28"/>
        </w:rPr>
      </w:pPr>
      <w:r w:rsidRPr="00394762">
        <w:rPr>
          <w:sz w:val="28"/>
          <w:szCs w:val="28"/>
        </w:rPr>
        <w:t xml:space="preserve">При производстве строительных работ в зоне зеленых насаждений строительные организации обязаны: </w:t>
      </w:r>
    </w:p>
    <w:p w:rsidR="00394762" w:rsidRPr="00394762" w:rsidRDefault="00394762" w:rsidP="00494813">
      <w:pPr>
        <w:pStyle w:val="affffff0"/>
        <w:spacing w:before="0" w:after="0" w:line="400" w:lineRule="exact"/>
        <w:ind w:left="992" w:right="284" w:firstLine="851"/>
        <w:rPr>
          <w:sz w:val="28"/>
          <w:szCs w:val="28"/>
        </w:rPr>
      </w:pPr>
      <w:r w:rsidRPr="00394762">
        <w:rPr>
          <w:sz w:val="28"/>
          <w:szCs w:val="28"/>
        </w:rPr>
        <w:t xml:space="preserve">– ограждать деревья, находящиеся на территории строительства, не подлежащие удалению; </w:t>
      </w:r>
    </w:p>
    <w:p w:rsidR="00394762" w:rsidRPr="00394762" w:rsidRDefault="00394762" w:rsidP="00494813">
      <w:pPr>
        <w:pStyle w:val="affffff0"/>
        <w:spacing w:before="0" w:after="0" w:line="400" w:lineRule="exact"/>
        <w:ind w:left="992" w:right="284" w:firstLine="851"/>
        <w:rPr>
          <w:sz w:val="28"/>
          <w:szCs w:val="28"/>
        </w:rPr>
      </w:pPr>
      <w:r w:rsidRPr="00394762">
        <w:rPr>
          <w:sz w:val="28"/>
          <w:szCs w:val="28"/>
        </w:rPr>
        <w:t xml:space="preserve">– не складировать строительные материалы и не устраивать стоянки машин на газонах на расстоянии ближе 2,5 м от дерева и 1,5 м от кустарника; </w:t>
      </w:r>
    </w:p>
    <w:p w:rsidR="00394762" w:rsidRPr="00394762" w:rsidRDefault="00394762" w:rsidP="00494813">
      <w:pPr>
        <w:pStyle w:val="affffff0"/>
        <w:spacing w:before="0" w:after="0" w:line="400" w:lineRule="exact"/>
        <w:ind w:left="992" w:right="284" w:firstLine="851"/>
        <w:rPr>
          <w:sz w:val="28"/>
          <w:szCs w:val="28"/>
        </w:rPr>
      </w:pPr>
      <w:r w:rsidRPr="00394762">
        <w:rPr>
          <w:sz w:val="28"/>
          <w:szCs w:val="28"/>
        </w:rPr>
        <w:t xml:space="preserve">– подъездные пути и места установки подъемных кранов располагать вне насаждений и не нарушать установленные ограждения деревьев; </w:t>
      </w:r>
    </w:p>
    <w:p w:rsidR="00394762" w:rsidRPr="00394762" w:rsidRDefault="00394762" w:rsidP="00494813">
      <w:pPr>
        <w:pStyle w:val="affffff0"/>
        <w:spacing w:before="0" w:after="0" w:line="400" w:lineRule="exact"/>
        <w:ind w:left="992" w:right="284" w:firstLine="851"/>
        <w:rPr>
          <w:sz w:val="28"/>
          <w:szCs w:val="28"/>
        </w:rPr>
      </w:pPr>
      <w:r w:rsidRPr="00394762">
        <w:rPr>
          <w:sz w:val="28"/>
          <w:szCs w:val="28"/>
        </w:rPr>
        <w:t xml:space="preserve">– работы подкопом в зоне корневой системы деревьев и кустарников производить ниже расположения основных скелетных корней (не менее 1,5 м от поверхности почвы), не повреждая корневой системы. </w:t>
      </w:r>
    </w:p>
    <w:p w:rsidR="00394762" w:rsidRPr="00394762" w:rsidRDefault="00394762" w:rsidP="00494813">
      <w:pPr>
        <w:pStyle w:val="affffff0"/>
        <w:spacing w:before="0" w:after="0" w:line="400" w:lineRule="exact"/>
        <w:ind w:left="992" w:right="284" w:firstLine="851"/>
        <w:rPr>
          <w:sz w:val="28"/>
          <w:szCs w:val="28"/>
        </w:rPr>
      </w:pPr>
      <w:r w:rsidRPr="00394762">
        <w:rPr>
          <w:sz w:val="28"/>
          <w:szCs w:val="28"/>
        </w:rPr>
        <w:t xml:space="preserve">При соблюдении всех предусмотренных проектом требований, воздействие при строительстве проектируемого объекта на растительный и животный мир будет в пределах допустимого. </w:t>
      </w:r>
    </w:p>
    <w:p w:rsidR="00DB0F2E" w:rsidRPr="005E28FA" w:rsidRDefault="00DB0F2E" w:rsidP="00494813">
      <w:pPr>
        <w:pStyle w:val="affffff0"/>
        <w:spacing w:before="0" w:after="0" w:line="400" w:lineRule="exact"/>
        <w:ind w:left="992" w:right="284" w:firstLine="851"/>
        <w:rPr>
          <w:sz w:val="28"/>
          <w:szCs w:val="28"/>
        </w:rPr>
      </w:pPr>
      <w:r w:rsidRPr="005E28FA">
        <w:rPr>
          <w:sz w:val="28"/>
          <w:szCs w:val="28"/>
        </w:rPr>
        <w:t xml:space="preserve">В связи с удаленностью от рассматриваемой площадки особо охраняемых природных территорий, выявленных ареалов обитания животных, мест произрастания растений, относящихся к видам, включенным в Красную книгу Республики Беларусь, какого-либо воздействия на эти территории, места и ареалы не ожидается. </w:t>
      </w:r>
    </w:p>
    <w:p w:rsidR="00DB0F2E" w:rsidRPr="00494813" w:rsidRDefault="00DB0F2E" w:rsidP="00494813">
      <w:pPr>
        <w:pStyle w:val="affffff0"/>
        <w:spacing w:before="0" w:after="0" w:line="400" w:lineRule="exact"/>
        <w:ind w:left="992" w:right="284" w:firstLine="851"/>
        <w:rPr>
          <w:sz w:val="28"/>
          <w:szCs w:val="28"/>
        </w:rPr>
      </w:pPr>
    </w:p>
    <w:p w:rsidR="00DB0F2E" w:rsidRPr="005E28FA" w:rsidRDefault="00DB0F2E" w:rsidP="00DB0F2E">
      <w:pPr>
        <w:tabs>
          <w:tab w:val="num" w:pos="-360"/>
          <w:tab w:val="left" w:pos="1134"/>
        </w:tabs>
        <w:ind w:left="851" w:right="141"/>
        <w:rPr>
          <w:sz w:val="28"/>
          <w:szCs w:val="28"/>
        </w:rPr>
      </w:pPr>
    </w:p>
    <w:p w:rsidR="00494813" w:rsidRDefault="00494813">
      <w:pPr>
        <w:ind w:left="0" w:right="0" w:firstLine="0"/>
        <w:jc w:val="left"/>
        <w:rPr>
          <w:b/>
          <w:sz w:val="28"/>
          <w:szCs w:val="28"/>
        </w:rPr>
      </w:pPr>
      <w:r>
        <w:rPr>
          <w:b/>
          <w:sz w:val="28"/>
          <w:szCs w:val="28"/>
        </w:rPr>
        <w:br w:type="page"/>
      </w:r>
    </w:p>
    <w:p w:rsidR="00DB0F2E" w:rsidRPr="005E28FA" w:rsidRDefault="00DB0F2E" w:rsidP="00DB0F2E">
      <w:pPr>
        <w:tabs>
          <w:tab w:val="num" w:pos="-360"/>
          <w:tab w:val="left" w:pos="1134"/>
        </w:tabs>
        <w:ind w:left="851" w:right="141"/>
        <w:rPr>
          <w:b/>
          <w:sz w:val="28"/>
          <w:szCs w:val="28"/>
        </w:rPr>
      </w:pPr>
      <w:r w:rsidRPr="005E28FA">
        <w:rPr>
          <w:b/>
          <w:sz w:val="28"/>
          <w:szCs w:val="28"/>
        </w:rPr>
        <w:lastRenderedPageBreak/>
        <w:t>4.6 Воздействие на окружающую среду при обращении с отходами</w:t>
      </w:r>
    </w:p>
    <w:p w:rsidR="00DB0F2E" w:rsidRPr="005E28FA" w:rsidRDefault="00DB0F2E" w:rsidP="00DB0F2E">
      <w:pPr>
        <w:tabs>
          <w:tab w:val="num" w:pos="-360"/>
          <w:tab w:val="left" w:pos="1134"/>
        </w:tabs>
        <w:ind w:left="851" w:right="141"/>
        <w:rPr>
          <w:sz w:val="28"/>
          <w:szCs w:val="28"/>
        </w:rPr>
      </w:pPr>
    </w:p>
    <w:p w:rsidR="00B46814" w:rsidRPr="00B46814" w:rsidRDefault="006B6F00" w:rsidP="00B46814">
      <w:pPr>
        <w:pStyle w:val="affffff0"/>
        <w:spacing w:before="0" w:after="0" w:line="400" w:lineRule="exact"/>
        <w:ind w:left="992" w:right="284" w:firstLine="851"/>
        <w:rPr>
          <w:sz w:val="28"/>
          <w:szCs w:val="28"/>
        </w:rPr>
      </w:pPr>
      <w:r w:rsidRPr="00B46814">
        <w:rPr>
          <w:sz w:val="28"/>
          <w:szCs w:val="28"/>
        </w:rPr>
        <w:t>При реализации планируемой деятельности будут образовываться</w:t>
      </w:r>
      <w:r w:rsidR="00B46814" w:rsidRPr="00B46814">
        <w:rPr>
          <w:sz w:val="28"/>
          <w:szCs w:val="28"/>
        </w:rPr>
        <w:t xml:space="preserve"> 3 вида отходов:</w:t>
      </w:r>
    </w:p>
    <w:p w:rsidR="00B46814" w:rsidRPr="00B46814" w:rsidRDefault="00B46814" w:rsidP="00B46814">
      <w:pPr>
        <w:pStyle w:val="affffff0"/>
        <w:spacing w:before="0" w:after="0" w:line="400" w:lineRule="exact"/>
        <w:ind w:left="992" w:right="284" w:firstLine="851"/>
        <w:rPr>
          <w:sz w:val="28"/>
          <w:szCs w:val="28"/>
        </w:rPr>
      </w:pPr>
      <w:r w:rsidRPr="00B46814">
        <w:rPr>
          <w:sz w:val="28"/>
          <w:szCs w:val="28"/>
        </w:rPr>
        <w:t xml:space="preserve">- </w:t>
      </w:r>
      <w:r w:rsidR="006B6F00" w:rsidRPr="00B46814">
        <w:rPr>
          <w:sz w:val="28"/>
          <w:szCs w:val="28"/>
        </w:rPr>
        <w:t xml:space="preserve"> отходы</w:t>
      </w:r>
      <w:r w:rsidRPr="00B46814">
        <w:rPr>
          <w:sz w:val="28"/>
          <w:szCs w:val="28"/>
        </w:rPr>
        <w:t>, образующиеся</w:t>
      </w:r>
      <w:r w:rsidR="006B6F00" w:rsidRPr="00B46814">
        <w:rPr>
          <w:sz w:val="28"/>
          <w:szCs w:val="28"/>
        </w:rPr>
        <w:t xml:space="preserve"> на этапе строительства</w:t>
      </w:r>
      <w:r w:rsidR="00494813" w:rsidRPr="00B46814">
        <w:rPr>
          <w:sz w:val="28"/>
          <w:szCs w:val="28"/>
        </w:rPr>
        <w:t xml:space="preserve">, </w:t>
      </w:r>
    </w:p>
    <w:p w:rsidR="00B46814" w:rsidRPr="00B46814" w:rsidRDefault="00B46814" w:rsidP="00B46814">
      <w:pPr>
        <w:pStyle w:val="affffff0"/>
        <w:spacing w:before="0" w:after="0" w:line="400" w:lineRule="exact"/>
        <w:ind w:left="992" w:right="284" w:firstLine="851"/>
        <w:rPr>
          <w:sz w:val="28"/>
          <w:szCs w:val="28"/>
        </w:rPr>
      </w:pPr>
      <w:r w:rsidRPr="00B46814">
        <w:rPr>
          <w:sz w:val="28"/>
          <w:szCs w:val="28"/>
        </w:rPr>
        <w:t>- завозимые</w:t>
      </w:r>
      <w:r w:rsidR="00494813" w:rsidRPr="00B46814">
        <w:rPr>
          <w:sz w:val="28"/>
          <w:szCs w:val="28"/>
        </w:rPr>
        <w:t xml:space="preserve"> отходы</w:t>
      </w:r>
      <w:r w:rsidRPr="00B46814">
        <w:rPr>
          <w:sz w:val="28"/>
          <w:szCs w:val="28"/>
        </w:rPr>
        <w:t>,</w:t>
      </w:r>
      <w:r w:rsidR="00494813" w:rsidRPr="00B46814">
        <w:rPr>
          <w:sz w:val="28"/>
          <w:szCs w:val="28"/>
        </w:rPr>
        <w:t xml:space="preserve"> используемые в деятельности </w:t>
      </w:r>
      <w:r w:rsidRPr="00B46814">
        <w:rPr>
          <w:sz w:val="28"/>
          <w:szCs w:val="28"/>
        </w:rPr>
        <w:t>предприятия (в качестве исходно</w:t>
      </w:r>
      <w:r w:rsidR="00154556" w:rsidRPr="00154556">
        <w:rPr>
          <w:sz w:val="28"/>
          <w:szCs w:val="28"/>
        </w:rPr>
        <w:t>го</w:t>
      </w:r>
      <w:r w:rsidRPr="00B46814">
        <w:rPr>
          <w:sz w:val="28"/>
          <w:szCs w:val="28"/>
        </w:rPr>
        <w:t xml:space="preserve"> сырья при получении </w:t>
      </w:r>
      <w:r w:rsidR="00154556" w:rsidRPr="00154556">
        <w:rPr>
          <w:sz w:val="28"/>
          <w:szCs w:val="28"/>
        </w:rPr>
        <w:t>органо-минеральной смеси</w:t>
      </w:r>
      <w:r w:rsidRPr="00B46814">
        <w:rPr>
          <w:sz w:val="28"/>
          <w:szCs w:val="28"/>
        </w:rPr>
        <w:t>).</w:t>
      </w:r>
    </w:p>
    <w:p w:rsidR="006B6F00" w:rsidRPr="00B46814" w:rsidRDefault="006B6F00" w:rsidP="00154556">
      <w:pPr>
        <w:pStyle w:val="affffff0"/>
        <w:spacing w:before="0" w:after="0" w:line="400" w:lineRule="exact"/>
        <w:ind w:left="992" w:right="284" w:firstLine="851"/>
        <w:rPr>
          <w:sz w:val="28"/>
          <w:szCs w:val="28"/>
        </w:rPr>
      </w:pPr>
      <w:r w:rsidRPr="00B46814">
        <w:rPr>
          <w:sz w:val="28"/>
          <w:szCs w:val="28"/>
        </w:rPr>
        <w:t xml:space="preserve">Требования к обеспечению учета отходов определены Законом Республики Беларусь «Об обращении с отходами» (статья 17) и </w:t>
      </w:r>
      <w:r w:rsidR="00154556" w:rsidRPr="00154556">
        <w:rPr>
          <w:sz w:val="28"/>
          <w:szCs w:val="28"/>
        </w:rPr>
        <w:t>постановлени</w:t>
      </w:r>
      <w:r w:rsidR="00154556">
        <w:rPr>
          <w:sz w:val="28"/>
          <w:szCs w:val="28"/>
          <w:lang w:val="ru-RU"/>
        </w:rPr>
        <w:t>я</w:t>
      </w:r>
      <w:r w:rsidR="00154556" w:rsidRPr="00154556">
        <w:rPr>
          <w:sz w:val="28"/>
          <w:szCs w:val="28"/>
        </w:rPr>
        <w:t xml:space="preserve"> </w:t>
      </w:r>
      <w:r w:rsidR="00154556">
        <w:rPr>
          <w:sz w:val="28"/>
          <w:szCs w:val="28"/>
          <w:lang w:val="ru-RU"/>
        </w:rPr>
        <w:t>М</w:t>
      </w:r>
      <w:r w:rsidR="00154556" w:rsidRPr="00154556">
        <w:rPr>
          <w:sz w:val="28"/>
          <w:szCs w:val="28"/>
        </w:rPr>
        <w:t xml:space="preserve">инистерства природных ресурсов и охраны окружающей среды </w:t>
      </w:r>
      <w:r w:rsidR="00154556">
        <w:rPr>
          <w:sz w:val="28"/>
          <w:szCs w:val="28"/>
          <w:lang w:val="ru-RU"/>
        </w:rPr>
        <w:t>Р</w:t>
      </w:r>
      <w:r w:rsidR="00154556" w:rsidRPr="00154556">
        <w:rPr>
          <w:sz w:val="28"/>
          <w:szCs w:val="28"/>
        </w:rPr>
        <w:t xml:space="preserve">еспублики </w:t>
      </w:r>
      <w:r w:rsidR="00154556">
        <w:rPr>
          <w:sz w:val="28"/>
          <w:szCs w:val="28"/>
          <w:lang w:val="ru-RU"/>
        </w:rPr>
        <w:t>Б</w:t>
      </w:r>
      <w:r w:rsidR="00154556" w:rsidRPr="00154556">
        <w:rPr>
          <w:sz w:val="28"/>
          <w:szCs w:val="28"/>
        </w:rPr>
        <w:t>еларусь</w:t>
      </w:r>
      <w:r w:rsidR="00154556">
        <w:rPr>
          <w:sz w:val="28"/>
          <w:szCs w:val="28"/>
          <w:lang w:val="ru-RU"/>
        </w:rPr>
        <w:t xml:space="preserve"> от </w:t>
      </w:r>
      <w:r w:rsidR="00154556" w:rsidRPr="00154556">
        <w:rPr>
          <w:sz w:val="28"/>
          <w:szCs w:val="28"/>
        </w:rPr>
        <w:t xml:space="preserve">22 октября 2010 г. </w:t>
      </w:r>
      <w:r w:rsidR="00154556">
        <w:rPr>
          <w:sz w:val="28"/>
          <w:szCs w:val="28"/>
          <w:lang w:val="ru-RU"/>
        </w:rPr>
        <w:t>№</w:t>
      </w:r>
      <w:r w:rsidR="00154556" w:rsidRPr="00154556">
        <w:rPr>
          <w:sz w:val="28"/>
          <w:szCs w:val="28"/>
        </w:rPr>
        <w:t>45</w:t>
      </w:r>
      <w:r w:rsidRPr="00B46814">
        <w:rPr>
          <w:sz w:val="28"/>
          <w:szCs w:val="28"/>
        </w:rPr>
        <w:t xml:space="preserve">. </w:t>
      </w:r>
    </w:p>
    <w:p w:rsidR="006B6F00" w:rsidRPr="00154556" w:rsidRDefault="006B6F00" w:rsidP="00B46814">
      <w:pPr>
        <w:pStyle w:val="affffff0"/>
        <w:spacing w:before="0" w:after="0" w:line="400" w:lineRule="exact"/>
        <w:ind w:left="992" w:right="284" w:firstLine="851"/>
        <w:rPr>
          <w:sz w:val="28"/>
          <w:szCs w:val="28"/>
        </w:rPr>
      </w:pPr>
      <w:r w:rsidRPr="00B46814">
        <w:rPr>
          <w:sz w:val="28"/>
          <w:szCs w:val="28"/>
        </w:rPr>
        <w:t xml:space="preserve">Сбор отходов, образующихся при </w:t>
      </w:r>
      <w:r w:rsidR="00494813" w:rsidRPr="00B46814">
        <w:rPr>
          <w:sz w:val="28"/>
          <w:szCs w:val="28"/>
        </w:rPr>
        <w:t>строительстве</w:t>
      </w:r>
      <w:r w:rsidRPr="00B46814">
        <w:rPr>
          <w:sz w:val="28"/>
          <w:szCs w:val="28"/>
        </w:rPr>
        <w:t xml:space="preserve"> и функционировании проектируемого объекта, должен проводиться раздельно по видам в соответствии с </w:t>
      </w:r>
      <w:r w:rsidR="00154556" w:rsidRPr="00154556">
        <w:rPr>
          <w:sz w:val="28"/>
          <w:szCs w:val="28"/>
        </w:rPr>
        <w:t>ОКРБ 021-2019 "Классификатор отходов, образующихся в Республике Беларусь"</w:t>
      </w:r>
      <w:r w:rsidRPr="00B46814">
        <w:rPr>
          <w:sz w:val="28"/>
          <w:szCs w:val="28"/>
        </w:rPr>
        <w:t xml:space="preserve">, образующихся в Республике Беларусь, утвержденным постановлением Министерством природных ресурсов и охраны окружающей среды Республики Беларусь от </w:t>
      </w:r>
      <w:r w:rsidR="00154556" w:rsidRPr="00154556">
        <w:rPr>
          <w:sz w:val="28"/>
          <w:szCs w:val="28"/>
        </w:rPr>
        <w:t>9 сентября 2019 г. N 3-Т.</w:t>
      </w:r>
    </w:p>
    <w:p w:rsidR="006B6F00" w:rsidRPr="00B46814" w:rsidRDefault="006B6F00" w:rsidP="00B46814">
      <w:pPr>
        <w:pStyle w:val="affffff0"/>
        <w:spacing w:before="0" w:after="0" w:line="400" w:lineRule="exact"/>
        <w:ind w:left="992" w:right="284" w:firstLine="851"/>
        <w:rPr>
          <w:sz w:val="28"/>
          <w:szCs w:val="28"/>
        </w:rPr>
      </w:pPr>
      <w:r w:rsidRPr="00B46814">
        <w:rPr>
          <w:sz w:val="28"/>
          <w:szCs w:val="28"/>
        </w:rPr>
        <w:t>Система обращения с отходами должна строиться с учетом следующих базовых принципов:</w:t>
      </w:r>
    </w:p>
    <w:p w:rsidR="006B6F00" w:rsidRPr="00B46814" w:rsidRDefault="006B6F00" w:rsidP="00B46814">
      <w:pPr>
        <w:pStyle w:val="affffff0"/>
        <w:spacing w:before="0" w:after="0" w:line="400" w:lineRule="exact"/>
        <w:ind w:left="992" w:right="284" w:firstLine="851"/>
        <w:rPr>
          <w:sz w:val="28"/>
          <w:szCs w:val="28"/>
        </w:rPr>
      </w:pPr>
      <w:r w:rsidRPr="00B46814">
        <w:rPr>
          <w:sz w:val="28"/>
          <w:szCs w:val="28"/>
        </w:rPr>
        <w:t>- приоритетность использования отходов по отношению к их обезвреживанию или захоронению при условии соблюдения требований законодательства об охране окружающей среды и с учетом экономической эффективности;</w:t>
      </w:r>
    </w:p>
    <w:p w:rsidR="006B6F00" w:rsidRPr="00B46814" w:rsidRDefault="006B6F00" w:rsidP="00B46814">
      <w:pPr>
        <w:pStyle w:val="affffff0"/>
        <w:spacing w:before="0" w:after="0" w:line="400" w:lineRule="exact"/>
        <w:ind w:left="992" w:right="284" w:firstLine="851"/>
        <w:rPr>
          <w:sz w:val="28"/>
          <w:szCs w:val="28"/>
        </w:rPr>
      </w:pPr>
      <w:r w:rsidRPr="00B46814">
        <w:rPr>
          <w:sz w:val="28"/>
          <w:szCs w:val="28"/>
        </w:rPr>
        <w:t>- приоритетность обезвреживания отходов по отношению к их захоронению.</w:t>
      </w:r>
    </w:p>
    <w:p w:rsidR="006B6F00" w:rsidRPr="00B46814" w:rsidRDefault="006B6F00" w:rsidP="00B46814">
      <w:pPr>
        <w:pStyle w:val="affffff0"/>
        <w:spacing w:before="0" w:after="0" w:line="400" w:lineRule="exact"/>
        <w:ind w:left="992" w:right="284" w:firstLine="851"/>
        <w:rPr>
          <w:sz w:val="28"/>
          <w:szCs w:val="28"/>
        </w:rPr>
      </w:pPr>
      <w:r w:rsidRPr="00B46814">
        <w:rPr>
          <w:sz w:val="28"/>
          <w:szCs w:val="28"/>
        </w:rPr>
        <w:t>В подготовительный период образуются отходы (отходы строительных материалов) проектом предусмотрена классификация и раздельная утилизация отходов.</w:t>
      </w:r>
    </w:p>
    <w:p w:rsidR="006B6F00" w:rsidRPr="00B46814" w:rsidRDefault="006B6F00" w:rsidP="00B46814">
      <w:pPr>
        <w:pStyle w:val="affffff0"/>
        <w:spacing w:before="0" w:after="0" w:line="400" w:lineRule="exact"/>
        <w:ind w:left="992" w:right="284" w:firstLine="851"/>
        <w:rPr>
          <w:sz w:val="28"/>
          <w:szCs w:val="28"/>
        </w:rPr>
      </w:pPr>
      <w:r w:rsidRPr="00B46814">
        <w:rPr>
          <w:sz w:val="28"/>
          <w:szCs w:val="28"/>
        </w:rPr>
        <w:t>В связи со спецификой планируемой деятельности проблему обращения с отходами необходимо рассматривать по двум направлениям: образование отходов производства при строительстве и образования отходов при эксплуатации.</w:t>
      </w:r>
    </w:p>
    <w:p w:rsidR="006B6F00" w:rsidRPr="00B46814" w:rsidRDefault="006B6F00" w:rsidP="00B46814">
      <w:pPr>
        <w:pStyle w:val="affffff0"/>
        <w:spacing w:before="0" w:after="0" w:line="400" w:lineRule="exact"/>
        <w:ind w:left="992" w:right="284" w:firstLine="851"/>
        <w:rPr>
          <w:sz w:val="28"/>
          <w:szCs w:val="28"/>
        </w:rPr>
      </w:pPr>
      <w:r w:rsidRPr="00B46814">
        <w:rPr>
          <w:sz w:val="28"/>
          <w:szCs w:val="28"/>
        </w:rPr>
        <w:t>Основными источниками образования отходов на этапе строительства является</w:t>
      </w:r>
      <w:r w:rsidR="00154556">
        <w:rPr>
          <w:sz w:val="28"/>
          <w:szCs w:val="28"/>
          <w:lang w:val="ru-RU"/>
        </w:rPr>
        <w:t xml:space="preserve"> проведение </w:t>
      </w:r>
      <w:r w:rsidRPr="00B46814">
        <w:rPr>
          <w:sz w:val="28"/>
          <w:szCs w:val="28"/>
        </w:rPr>
        <w:t>подготовительных работ, жизнедеятельность рабочего персонала.</w:t>
      </w:r>
    </w:p>
    <w:p w:rsidR="006B6F00" w:rsidRPr="00B46814" w:rsidRDefault="006B6F00" w:rsidP="00B46814">
      <w:pPr>
        <w:pStyle w:val="affffff0"/>
        <w:spacing w:before="0" w:after="0" w:line="400" w:lineRule="exact"/>
        <w:ind w:left="992" w:right="284" w:firstLine="851"/>
        <w:rPr>
          <w:sz w:val="28"/>
          <w:szCs w:val="28"/>
        </w:rPr>
      </w:pPr>
      <w:r w:rsidRPr="00B46814">
        <w:rPr>
          <w:sz w:val="28"/>
          <w:szCs w:val="28"/>
        </w:rPr>
        <w:t xml:space="preserve">Строительные отходы, образующиеся в процессе проведения строительно-монтажных работ, предусматривается временно хранить на специально отведенной оборудованной площадке с целью последующей передачи на </w:t>
      </w:r>
      <w:r w:rsidRPr="00B46814">
        <w:rPr>
          <w:sz w:val="28"/>
          <w:szCs w:val="28"/>
        </w:rPr>
        <w:lastRenderedPageBreak/>
        <w:t>использование или захоронение (при невозможности использования). Площадка временного хранения отходов обустраиваются таким образом, чтобы исключить возможное загрязнение компонентов природной среды. Образование отходов в процессе реконструкции предполагается неопасных или малоопасных, полностью подлежащих в места переработки на предприятия согласно реестрам объектов по использованию отходов и объектов хранения, захоронения и обезвреживания отходов, размещённых на сайте МинПРиООС.</w:t>
      </w:r>
    </w:p>
    <w:p w:rsidR="006B6F00" w:rsidRPr="00B46814" w:rsidRDefault="006B6F00" w:rsidP="00B46814">
      <w:pPr>
        <w:pStyle w:val="affffff0"/>
        <w:spacing w:before="0" w:after="0" w:line="400" w:lineRule="exact"/>
        <w:ind w:left="992" w:right="284" w:firstLine="851"/>
        <w:rPr>
          <w:sz w:val="28"/>
          <w:szCs w:val="28"/>
        </w:rPr>
      </w:pPr>
      <w:r w:rsidRPr="00B46814">
        <w:rPr>
          <w:sz w:val="28"/>
          <w:szCs w:val="28"/>
        </w:rPr>
        <w:t>Организация хранения отходов осуществляется в соответствии с требованиями статьи 17 Закона Республики Беларусь «Об обращении с отходами» от 20.07 2007г.№273-З, в редакции от 13.07.2016 г. №397-З.</w:t>
      </w:r>
    </w:p>
    <w:p w:rsidR="006B6F00" w:rsidRPr="00B46814" w:rsidRDefault="006B6F00" w:rsidP="00B46814">
      <w:pPr>
        <w:pStyle w:val="affffff0"/>
        <w:spacing w:before="0" w:after="0" w:line="400" w:lineRule="exact"/>
        <w:ind w:left="992" w:right="284" w:firstLine="851"/>
        <w:rPr>
          <w:sz w:val="28"/>
          <w:szCs w:val="28"/>
        </w:rPr>
      </w:pPr>
      <w:r w:rsidRPr="00B46814">
        <w:rPr>
          <w:sz w:val="28"/>
          <w:szCs w:val="28"/>
        </w:rPr>
        <w:t>Места хранения отходов на территории (до образования объема необходимого для перевозки) определяются с учетом природоохранного, санитарного и противопожарного законодательства.</w:t>
      </w:r>
    </w:p>
    <w:p w:rsidR="00154556" w:rsidRPr="006B6F00" w:rsidRDefault="00843CA1" w:rsidP="00154556">
      <w:pPr>
        <w:pStyle w:val="affffff0"/>
        <w:spacing w:before="0" w:after="0" w:line="400" w:lineRule="exact"/>
        <w:ind w:left="992" w:right="284" w:firstLine="851"/>
        <w:rPr>
          <w:sz w:val="28"/>
          <w:szCs w:val="28"/>
        </w:rPr>
      </w:pPr>
      <w:r w:rsidRPr="006B6F00">
        <w:rPr>
          <w:sz w:val="28"/>
          <w:szCs w:val="28"/>
        </w:rPr>
        <w:t>Непригодные для переработки отходы вывозятся на полигон ТКО</w:t>
      </w:r>
      <w:r w:rsidR="00494813">
        <w:rPr>
          <w:sz w:val="28"/>
          <w:szCs w:val="28"/>
        </w:rPr>
        <w:t xml:space="preserve"> (отходы производства, подобные отходам жизнедеятельности населения)</w:t>
      </w:r>
      <w:r w:rsidRPr="006B6F00">
        <w:rPr>
          <w:sz w:val="28"/>
          <w:szCs w:val="28"/>
        </w:rPr>
        <w:t>.</w:t>
      </w:r>
      <w:r w:rsidR="00154556" w:rsidRPr="00154556">
        <w:rPr>
          <w:sz w:val="28"/>
          <w:szCs w:val="28"/>
        </w:rPr>
        <w:t xml:space="preserve"> </w:t>
      </w:r>
      <w:r w:rsidR="00154556" w:rsidRPr="006B6F00">
        <w:rPr>
          <w:sz w:val="28"/>
          <w:szCs w:val="28"/>
        </w:rPr>
        <w:t>Вторичные ресурсы (макулатура, пластмасса) передаются на заготовительное предприятие УП «Белвторресурсы» для переработки.</w:t>
      </w:r>
    </w:p>
    <w:p w:rsidR="00B9479B" w:rsidRPr="00B9479B" w:rsidRDefault="00153B98" w:rsidP="00154556">
      <w:pPr>
        <w:pStyle w:val="a9"/>
        <w:tabs>
          <w:tab w:val="clear" w:pos="4153"/>
          <w:tab w:val="clear" w:pos="8306"/>
        </w:tabs>
        <w:spacing w:line="400" w:lineRule="exact"/>
        <w:ind w:left="851" w:right="141"/>
        <w:rPr>
          <w:sz w:val="28"/>
          <w:szCs w:val="28"/>
        </w:rPr>
      </w:pPr>
      <w:r w:rsidRPr="00154556">
        <w:rPr>
          <w:rFonts w:ascii="Times New Roman" w:hAnsi="Times New Roman"/>
          <w:sz w:val="28"/>
          <w:szCs w:val="28"/>
        </w:rPr>
        <w:t>В процессе осуществл</w:t>
      </w:r>
      <w:r w:rsidR="00B9479B" w:rsidRPr="00154556">
        <w:rPr>
          <w:rFonts w:ascii="Times New Roman" w:hAnsi="Times New Roman"/>
          <w:sz w:val="28"/>
          <w:szCs w:val="28"/>
        </w:rPr>
        <w:t>ения хозяйстве</w:t>
      </w:r>
      <w:r w:rsidRPr="00154556">
        <w:rPr>
          <w:rFonts w:ascii="Times New Roman" w:hAnsi="Times New Roman"/>
          <w:sz w:val="28"/>
          <w:szCs w:val="28"/>
        </w:rPr>
        <w:t>н</w:t>
      </w:r>
      <w:r w:rsidR="00B9479B" w:rsidRPr="00154556">
        <w:rPr>
          <w:rFonts w:ascii="Times New Roman" w:hAnsi="Times New Roman"/>
          <w:sz w:val="28"/>
          <w:szCs w:val="28"/>
        </w:rPr>
        <w:t xml:space="preserve">ной деятельности предприятия в </w:t>
      </w:r>
      <w:r w:rsidRPr="00154556">
        <w:rPr>
          <w:rFonts w:ascii="Times New Roman" w:hAnsi="Times New Roman"/>
          <w:sz w:val="28"/>
          <w:szCs w:val="28"/>
        </w:rPr>
        <w:t>качестве</w:t>
      </w:r>
      <w:r w:rsidR="00B9479B" w:rsidRPr="00154556">
        <w:rPr>
          <w:rFonts w:ascii="Times New Roman" w:hAnsi="Times New Roman"/>
          <w:sz w:val="28"/>
          <w:szCs w:val="28"/>
        </w:rPr>
        <w:t xml:space="preserve"> переработчика отходов, согласно </w:t>
      </w:r>
      <w:r w:rsidR="00154556" w:rsidRPr="001C111B">
        <w:rPr>
          <w:rFonts w:ascii="Times New Roman" w:hAnsi="Times New Roman"/>
          <w:sz w:val="28"/>
          <w:szCs w:val="28"/>
        </w:rPr>
        <w:t>техническими условиями</w:t>
      </w:r>
      <w:r w:rsidR="00154556">
        <w:rPr>
          <w:rFonts w:ascii="Times New Roman" w:hAnsi="Times New Roman"/>
          <w:sz w:val="28"/>
          <w:szCs w:val="28"/>
        </w:rPr>
        <w:t xml:space="preserve"> «Смесь органо-минеральная» ТУ ВУ 500042559.001-2023 </w:t>
      </w:r>
      <w:r w:rsidR="00B9479B" w:rsidRPr="00154556">
        <w:rPr>
          <w:rFonts w:ascii="Times New Roman" w:hAnsi="Times New Roman"/>
          <w:sz w:val="28"/>
          <w:szCs w:val="28"/>
        </w:rPr>
        <w:t>используются отходы строительства и производства преимущественно минерального происхождения</w:t>
      </w:r>
      <w:r w:rsidR="00B9479B" w:rsidRPr="00B9479B">
        <w:rPr>
          <w:sz w:val="28"/>
          <w:szCs w:val="28"/>
        </w:rPr>
        <w:t>, неопасные либо 4 класса опасности.</w:t>
      </w:r>
    </w:p>
    <w:p w:rsidR="00B9479B" w:rsidRPr="00000014" w:rsidRDefault="00B9479B" w:rsidP="00B9479B">
      <w:pPr>
        <w:pStyle w:val="a9"/>
        <w:tabs>
          <w:tab w:val="clear" w:pos="4153"/>
          <w:tab w:val="clear" w:pos="8306"/>
        </w:tabs>
        <w:spacing w:line="400" w:lineRule="exact"/>
        <w:ind w:left="851" w:right="141"/>
        <w:rPr>
          <w:rFonts w:ascii="Times New Roman" w:hAnsi="Times New Roman"/>
          <w:sz w:val="28"/>
          <w:szCs w:val="28"/>
        </w:rPr>
      </w:pPr>
      <w:r w:rsidRPr="00000014">
        <w:rPr>
          <w:rFonts w:ascii="Times New Roman" w:hAnsi="Times New Roman"/>
          <w:sz w:val="28"/>
          <w:szCs w:val="28"/>
        </w:rPr>
        <w:t>Использование отходов должно осуществляться от источников образования отходов, на которых снос зданий и сооружений осуществляется путем поэлементной разборки, после извлечения вторичных материальных ресурсов, опасных и иных отходов, по своим свойствам не близким по составу к природным строительным материалам</w:t>
      </w:r>
      <w:r>
        <w:rPr>
          <w:rFonts w:ascii="Times New Roman" w:hAnsi="Times New Roman"/>
          <w:sz w:val="28"/>
          <w:szCs w:val="28"/>
        </w:rPr>
        <w:t xml:space="preserve"> минерального происхождения</w:t>
      </w:r>
      <w:r w:rsidRPr="00000014">
        <w:rPr>
          <w:rFonts w:ascii="Times New Roman" w:hAnsi="Times New Roman"/>
          <w:sz w:val="28"/>
          <w:szCs w:val="28"/>
        </w:rPr>
        <w:t>.</w:t>
      </w:r>
    </w:p>
    <w:p w:rsidR="00B9479B" w:rsidRPr="00000014" w:rsidRDefault="00B9479B" w:rsidP="00B9479B">
      <w:pPr>
        <w:pStyle w:val="a9"/>
        <w:tabs>
          <w:tab w:val="clear" w:pos="4153"/>
          <w:tab w:val="clear" w:pos="8306"/>
        </w:tabs>
        <w:spacing w:line="400" w:lineRule="exact"/>
        <w:ind w:left="851" w:right="141"/>
        <w:rPr>
          <w:rFonts w:ascii="Times New Roman" w:hAnsi="Times New Roman"/>
          <w:sz w:val="28"/>
          <w:szCs w:val="28"/>
        </w:rPr>
      </w:pPr>
      <w:r w:rsidRPr="00000014">
        <w:rPr>
          <w:rFonts w:ascii="Times New Roman" w:hAnsi="Times New Roman"/>
          <w:sz w:val="28"/>
          <w:szCs w:val="28"/>
        </w:rPr>
        <w:t>Принимаемые на использование отходы не должны содержать посторонних загрязняющих примесей органического и неорганического происхождения (древесина, линолеум, гидроизоляция и др.) в количестве более 5% по массе, пожаро-, взрывоопасных, токсичных веществ, остатков орг- и бытовой техники, пищевых отходов, остатков фармацевтических и лекарственных средств, продуктов нефтепереработки и химических веществ, вторичных материальных ресурсов, а также отходов 1-3 классов опасности.</w:t>
      </w:r>
    </w:p>
    <w:p w:rsidR="00B9479B" w:rsidRPr="00000014" w:rsidRDefault="00B9479B" w:rsidP="00B9479B">
      <w:pPr>
        <w:pStyle w:val="a9"/>
        <w:tabs>
          <w:tab w:val="clear" w:pos="4153"/>
          <w:tab w:val="clear" w:pos="8306"/>
        </w:tabs>
        <w:spacing w:line="400" w:lineRule="exact"/>
        <w:ind w:left="851" w:right="141"/>
        <w:rPr>
          <w:rFonts w:ascii="Times New Roman" w:hAnsi="Times New Roman"/>
          <w:sz w:val="28"/>
          <w:szCs w:val="28"/>
        </w:rPr>
      </w:pPr>
      <w:r w:rsidRPr="00000014">
        <w:rPr>
          <w:rFonts w:ascii="Times New Roman" w:hAnsi="Times New Roman"/>
          <w:sz w:val="28"/>
          <w:szCs w:val="28"/>
        </w:rPr>
        <w:lastRenderedPageBreak/>
        <w:t xml:space="preserve">Отходы, используемые в качестве сырья для производства </w:t>
      </w:r>
      <w:r w:rsidR="00154556">
        <w:rPr>
          <w:rFonts w:ascii="Times New Roman" w:hAnsi="Times New Roman"/>
          <w:sz w:val="28"/>
          <w:szCs w:val="28"/>
        </w:rPr>
        <w:t>органо-минеральной смеси</w:t>
      </w:r>
      <w:r w:rsidRPr="00000014">
        <w:rPr>
          <w:rFonts w:ascii="Times New Roman" w:hAnsi="Times New Roman"/>
          <w:sz w:val="28"/>
          <w:szCs w:val="28"/>
        </w:rPr>
        <w:t>, подвергаются сортировке с целью извлечения посторонних загрязняющих примесей.</w:t>
      </w:r>
    </w:p>
    <w:p w:rsidR="00B9479B" w:rsidRPr="00000014" w:rsidRDefault="00B9479B" w:rsidP="00B9479B">
      <w:pPr>
        <w:pStyle w:val="a9"/>
        <w:tabs>
          <w:tab w:val="clear" w:pos="4153"/>
          <w:tab w:val="clear" w:pos="8306"/>
        </w:tabs>
        <w:spacing w:line="400" w:lineRule="exact"/>
        <w:ind w:left="851" w:right="141"/>
        <w:rPr>
          <w:rFonts w:ascii="Times New Roman" w:hAnsi="Times New Roman"/>
          <w:sz w:val="28"/>
          <w:szCs w:val="28"/>
        </w:rPr>
      </w:pPr>
      <w:r w:rsidRPr="00000014">
        <w:rPr>
          <w:rFonts w:ascii="Times New Roman" w:hAnsi="Times New Roman"/>
          <w:sz w:val="28"/>
          <w:szCs w:val="28"/>
        </w:rPr>
        <w:t xml:space="preserve">Сырье, применяемое для производства </w:t>
      </w:r>
      <w:r w:rsidR="00154556">
        <w:rPr>
          <w:rFonts w:ascii="Times New Roman" w:hAnsi="Times New Roman"/>
          <w:sz w:val="28"/>
          <w:szCs w:val="28"/>
        </w:rPr>
        <w:t>органо-минеральной смеси</w:t>
      </w:r>
      <w:r w:rsidRPr="00000014">
        <w:rPr>
          <w:rFonts w:ascii="Times New Roman" w:hAnsi="Times New Roman"/>
          <w:sz w:val="28"/>
          <w:szCs w:val="28"/>
        </w:rPr>
        <w:t>, и относящееся к отходам производства и поставляемое напрямую производителями таких отходов, принимают на основании сопроводительных паспортов перевозки отходов, оформляемых в соответствии с требованиями законодательства.</w:t>
      </w:r>
    </w:p>
    <w:p w:rsidR="00B46814" w:rsidRPr="00B9479B" w:rsidRDefault="00B9479B" w:rsidP="00B9479B">
      <w:pPr>
        <w:pStyle w:val="a9"/>
        <w:tabs>
          <w:tab w:val="clear" w:pos="4153"/>
          <w:tab w:val="clear" w:pos="8306"/>
        </w:tabs>
        <w:spacing w:line="400" w:lineRule="exact"/>
        <w:ind w:left="851" w:right="141"/>
        <w:rPr>
          <w:rFonts w:ascii="Times New Roman" w:hAnsi="Times New Roman"/>
          <w:sz w:val="28"/>
          <w:szCs w:val="28"/>
        </w:rPr>
      </w:pPr>
      <w:r w:rsidRPr="00B9479B">
        <w:rPr>
          <w:rFonts w:ascii="Times New Roman" w:hAnsi="Times New Roman"/>
          <w:sz w:val="28"/>
          <w:szCs w:val="28"/>
        </w:rPr>
        <w:t xml:space="preserve">Предприятие </w:t>
      </w:r>
      <w:r w:rsidR="00154556" w:rsidRPr="00154556">
        <w:rPr>
          <w:rFonts w:ascii="Times New Roman" w:hAnsi="Times New Roman"/>
          <w:sz w:val="28"/>
          <w:szCs w:val="28"/>
        </w:rPr>
        <w:t>Волковысское ОАО "Строительно-монтажный трест №32"</w:t>
      </w:r>
      <w:r w:rsidRPr="00B9479B">
        <w:rPr>
          <w:rFonts w:ascii="Times New Roman" w:hAnsi="Times New Roman"/>
          <w:sz w:val="28"/>
          <w:szCs w:val="28"/>
        </w:rPr>
        <w:t xml:space="preserve"> включено в «Реестр объектов по использованию, хранению, захоронению и обезвреживанию отходов» и принимает отходы на переработку согласно действующего регламента предприятия от ст</w:t>
      </w:r>
      <w:r w:rsidR="00153B98">
        <w:rPr>
          <w:rFonts w:ascii="Times New Roman" w:hAnsi="Times New Roman"/>
          <w:sz w:val="28"/>
          <w:szCs w:val="28"/>
        </w:rPr>
        <w:t>оронних организаций</w:t>
      </w:r>
      <w:r w:rsidRPr="00B9479B">
        <w:rPr>
          <w:rFonts w:ascii="Times New Roman" w:hAnsi="Times New Roman"/>
          <w:sz w:val="28"/>
          <w:szCs w:val="28"/>
        </w:rPr>
        <w:t>. Деятельность предприятия соотве</w:t>
      </w:r>
      <w:r w:rsidR="00153B98">
        <w:rPr>
          <w:rFonts w:ascii="Times New Roman" w:hAnsi="Times New Roman"/>
          <w:sz w:val="28"/>
          <w:szCs w:val="28"/>
        </w:rPr>
        <w:t>т</w:t>
      </w:r>
      <w:r w:rsidRPr="00B9479B">
        <w:rPr>
          <w:rFonts w:ascii="Times New Roman" w:hAnsi="Times New Roman"/>
          <w:sz w:val="28"/>
          <w:szCs w:val="28"/>
        </w:rPr>
        <w:t>ствует требованиям «Положения о порядке регистрации введенных в эксплуатацию объектов по использованию отходов и порядке учета введенных в эксплуатацию объектов хранения, захоронения и обезвреживания отходов», утверждённого постановление Совета Министров Республики Беларусь от 28.11.2019г №818</w:t>
      </w:r>
      <w:r>
        <w:rPr>
          <w:rFonts w:ascii="Times New Roman" w:hAnsi="Times New Roman"/>
          <w:sz w:val="28"/>
          <w:szCs w:val="28"/>
        </w:rPr>
        <w:t>.</w:t>
      </w:r>
    </w:p>
    <w:p w:rsidR="00843CA1" w:rsidRPr="006B6F00" w:rsidRDefault="00843CA1" w:rsidP="00B46814">
      <w:pPr>
        <w:pStyle w:val="affffff0"/>
        <w:spacing w:before="0" w:after="0" w:line="400" w:lineRule="exact"/>
        <w:ind w:left="992" w:right="284" w:firstLine="851"/>
        <w:rPr>
          <w:sz w:val="28"/>
          <w:szCs w:val="28"/>
        </w:rPr>
      </w:pPr>
      <w:r w:rsidRPr="006B6F00">
        <w:rPr>
          <w:sz w:val="28"/>
          <w:szCs w:val="28"/>
        </w:rPr>
        <w:t>П</w:t>
      </w:r>
      <w:r w:rsidRPr="006B6F00">
        <w:rPr>
          <w:rFonts w:hint="eastAsia"/>
          <w:sz w:val="28"/>
          <w:szCs w:val="28"/>
        </w:rPr>
        <w:t>ри</w:t>
      </w:r>
      <w:r w:rsidRPr="006B6F00">
        <w:rPr>
          <w:sz w:val="28"/>
          <w:szCs w:val="28"/>
        </w:rPr>
        <w:t xml:space="preserve"> </w:t>
      </w:r>
      <w:r w:rsidRPr="006B6F00">
        <w:rPr>
          <w:rFonts w:hint="eastAsia"/>
          <w:sz w:val="28"/>
          <w:szCs w:val="28"/>
        </w:rPr>
        <w:t>обеспечении</w:t>
      </w:r>
      <w:r w:rsidRPr="006B6F00">
        <w:rPr>
          <w:sz w:val="28"/>
          <w:szCs w:val="28"/>
        </w:rPr>
        <w:t xml:space="preserve"> </w:t>
      </w:r>
      <w:r w:rsidRPr="006B6F00">
        <w:rPr>
          <w:rFonts w:hint="eastAsia"/>
          <w:sz w:val="28"/>
          <w:szCs w:val="28"/>
        </w:rPr>
        <w:t>обращения</w:t>
      </w:r>
      <w:r w:rsidRPr="006B6F00">
        <w:rPr>
          <w:sz w:val="28"/>
          <w:szCs w:val="28"/>
        </w:rPr>
        <w:t xml:space="preserve"> </w:t>
      </w:r>
      <w:r w:rsidRPr="006B6F00">
        <w:rPr>
          <w:rFonts w:hint="eastAsia"/>
          <w:sz w:val="28"/>
          <w:szCs w:val="28"/>
        </w:rPr>
        <w:t>с</w:t>
      </w:r>
      <w:r w:rsidRPr="006B6F00">
        <w:rPr>
          <w:sz w:val="28"/>
          <w:szCs w:val="28"/>
        </w:rPr>
        <w:t xml:space="preserve"> </w:t>
      </w:r>
      <w:r w:rsidRPr="006B6F00">
        <w:rPr>
          <w:rFonts w:hint="eastAsia"/>
          <w:sz w:val="28"/>
          <w:szCs w:val="28"/>
        </w:rPr>
        <w:t>отходами</w:t>
      </w:r>
      <w:r w:rsidRPr="006B6F00">
        <w:rPr>
          <w:sz w:val="28"/>
          <w:szCs w:val="28"/>
        </w:rPr>
        <w:t xml:space="preserve"> </w:t>
      </w:r>
      <w:r w:rsidRPr="006B6F00">
        <w:rPr>
          <w:rFonts w:hint="eastAsia"/>
          <w:sz w:val="28"/>
          <w:szCs w:val="28"/>
        </w:rPr>
        <w:t>в</w:t>
      </w:r>
      <w:r w:rsidRPr="006B6F00">
        <w:rPr>
          <w:sz w:val="28"/>
          <w:szCs w:val="28"/>
        </w:rPr>
        <w:t xml:space="preserve"> </w:t>
      </w:r>
      <w:r w:rsidRPr="006B6F00">
        <w:rPr>
          <w:rFonts w:hint="eastAsia"/>
          <w:sz w:val="28"/>
          <w:szCs w:val="28"/>
        </w:rPr>
        <w:t>строгом</w:t>
      </w:r>
      <w:r w:rsidRPr="006B6F00">
        <w:rPr>
          <w:sz w:val="28"/>
          <w:szCs w:val="28"/>
        </w:rPr>
        <w:t xml:space="preserve"> </w:t>
      </w:r>
      <w:r w:rsidRPr="006B6F00">
        <w:rPr>
          <w:rFonts w:hint="eastAsia"/>
          <w:sz w:val="28"/>
          <w:szCs w:val="28"/>
        </w:rPr>
        <w:t>соответствии</w:t>
      </w:r>
      <w:r w:rsidRPr="006B6F00">
        <w:rPr>
          <w:sz w:val="28"/>
          <w:szCs w:val="28"/>
        </w:rPr>
        <w:t xml:space="preserve"> </w:t>
      </w:r>
      <w:r w:rsidRPr="006B6F00">
        <w:rPr>
          <w:rFonts w:hint="eastAsia"/>
          <w:sz w:val="28"/>
          <w:szCs w:val="28"/>
        </w:rPr>
        <w:t>с</w:t>
      </w:r>
      <w:r w:rsidRPr="006B6F00">
        <w:rPr>
          <w:sz w:val="28"/>
          <w:szCs w:val="28"/>
        </w:rPr>
        <w:t xml:space="preserve"> </w:t>
      </w:r>
      <w:r w:rsidRPr="006B6F00">
        <w:rPr>
          <w:rFonts w:hint="eastAsia"/>
          <w:sz w:val="28"/>
          <w:szCs w:val="28"/>
        </w:rPr>
        <w:t>требованиями</w:t>
      </w:r>
      <w:r w:rsidRPr="006B6F00">
        <w:rPr>
          <w:sz w:val="28"/>
          <w:szCs w:val="28"/>
        </w:rPr>
        <w:t xml:space="preserve"> </w:t>
      </w:r>
      <w:r w:rsidRPr="006B6F00">
        <w:rPr>
          <w:rFonts w:hint="eastAsia"/>
          <w:sz w:val="28"/>
          <w:szCs w:val="28"/>
        </w:rPr>
        <w:t>законодательства</w:t>
      </w:r>
      <w:r w:rsidRPr="006B6F00">
        <w:rPr>
          <w:sz w:val="28"/>
          <w:szCs w:val="28"/>
        </w:rPr>
        <w:t xml:space="preserve">, </w:t>
      </w:r>
      <w:r w:rsidRPr="006B6F00">
        <w:rPr>
          <w:rFonts w:hint="eastAsia"/>
          <w:sz w:val="28"/>
          <w:szCs w:val="28"/>
        </w:rPr>
        <w:t>а</w:t>
      </w:r>
      <w:r w:rsidRPr="006B6F00">
        <w:rPr>
          <w:sz w:val="28"/>
          <w:szCs w:val="28"/>
        </w:rPr>
        <w:t xml:space="preserve"> </w:t>
      </w:r>
      <w:r w:rsidRPr="006B6F00">
        <w:rPr>
          <w:rFonts w:hint="eastAsia"/>
          <w:sz w:val="28"/>
          <w:szCs w:val="28"/>
        </w:rPr>
        <w:t>также</w:t>
      </w:r>
      <w:r w:rsidRPr="006B6F00">
        <w:rPr>
          <w:sz w:val="28"/>
          <w:szCs w:val="28"/>
        </w:rPr>
        <w:t xml:space="preserve"> </w:t>
      </w:r>
      <w:r w:rsidRPr="006B6F00">
        <w:rPr>
          <w:rFonts w:hint="eastAsia"/>
          <w:sz w:val="28"/>
          <w:szCs w:val="28"/>
        </w:rPr>
        <w:t>строгом</w:t>
      </w:r>
      <w:r w:rsidRPr="006B6F00">
        <w:rPr>
          <w:sz w:val="28"/>
          <w:szCs w:val="28"/>
        </w:rPr>
        <w:t xml:space="preserve"> </w:t>
      </w:r>
      <w:r w:rsidRPr="006B6F00">
        <w:rPr>
          <w:rFonts w:hint="eastAsia"/>
          <w:sz w:val="28"/>
          <w:szCs w:val="28"/>
        </w:rPr>
        <w:t>производственном</w:t>
      </w:r>
      <w:r w:rsidRPr="006B6F00">
        <w:rPr>
          <w:sz w:val="28"/>
          <w:szCs w:val="28"/>
        </w:rPr>
        <w:t xml:space="preserve"> </w:t>
      </w:r>
      <w:r w:rsidRPr="006B6F00">
        <w:rPr>
          <w:rFonts w:hint="eastAsia"/>
          <w:sz w:val="28"/>
          <w:szCs w:val="28"/>
        </w:rPr>
        <w:t>экологическом</w:t>
      </w:r>
      <w:r w:rsidRPr="006B6F00">
        <w:rPr>
          <w:sz w:val="28"/>
          <w:szCs w:val="28"/>
        </w:rPr>
        <w:t xml:space="preserve"> </w:t>
      </w:r>
      <w:r w:rsidRPr="006B6F00">
        <w:rPr>
          <w:rFonts w:hint="eastAsia"/>
          <w:sz w:val="28"/>
          <w:szCs w:val="28"/>
        </w:rPr>
        <w:t>контроле</w:t>
      </w:r>
      <w:r w:rsidRPr="006B6F00">
        <w:rPr>
          <w:sz w:val="28"/>
          <w:szCs w:val="28"/>
        </w:rPr>
        <w:t xml:space="preserve"> </w:t>
      </w:r>
      <w:r w:rsidRPr="006B6F00">
        <w:rPr>
          <w:rFonts w:hint="eastAsia"/>
          <w:sz w:val="28"/>
          <w:szCs w:val="28"/>
        </w:rPr>
        <w:t>негативное</w:t>
      </w:r>
      <w:r w:rsidRPr="006B6F00">
        <w:rPr>
          <w:sz w:val="28"/>
          <w:szCs w:val="28"/>
        </w:rPr>
        <w:t xml:space="preserve"> </w:t>
      </w:r>
      <w:r w:rsidRPr="006B6F00">
        <w:rPr>
          <w:rFonts w:hint="eastAsia"/>
          <w:sz w:val="28"/>
          <w:szCs w:val="28"/>
        </w:rPr>
        <w:t>воздействие</w:t>
      </w:r>
      <w:r w:rsidRPr="006B6F00">
        <w:rPr>
          <w:sz w:val="28"/>
          <w:szCs w:val="28"/>
        </w:rPr>
        <w:t xml:space="preserve"> </w:t>
      </w:r>
      <w:r w:rsidRPr="006B6F00">
        <w:rPr>
          <w:rFonts w:hint="eastAsia"/>
          <w:sz w:val="28"/>
          <w:szCs w:val="28"/>
        </w:rPr>
        <w:t>отходов</w:t>
      </w:r>
      <w:r w:rsidRPr="006B6F00">
        <w:rPr>
          <w:sz w:val="28"/>
          <w:szCs w:val="28"/>
        </w:rPr>
        <w:t xml:space="preserve"> </w:t>
      </w:r>
      <w:r w:rsidRPr="006B6F00">
        <w:rPr>
          <w:rFonts w:hint="eastAsia"/>
          <w:sz w:val="28"/>
          <w:szCs w:val="28"/>
        </w:rPr>
        <w:t>на</w:t>
      </w:r>
      <w:r w:rsidRPr="006B6F00">
        <w:rPr>
          <w:sz w:val="28"/>
          <w:szCs w:val="28"/>
        </w:rPr>
        <w:t xml:space="preserve"> </w:t>
      </w:r>
      <w:r w:rsidRPr="006B6F00">
        <w:rPr>
          <w:rFonts w:hint="eastAsia"/>
          <w:sz w:val="28"/>
          <w:szCs w:val="28"/>
        </w:rPr>
        <w:t>компоненты</w:t>
      </w:r>
      <w:r w:rsidRPr="006B6F00">
        <w:rPr>
          <w:sz w:val="28"/>
          <w:szCs w:val="28"/>
        </w:rPr>
        <w:t xml:space="preserve"> </w:t>
      </w:r>
      <w:r w:rsidRPr="006B6F00">
        <w:rPr>
          <w:rFonts w:hint="eastAsia"/>
          <w:sz w:val="28"/>
          <w:szCs w:val="28"/>
        </w:rPr>
        <w:t>природной</w:t>
      </w:r>
      <w:r w:rsidRPr="006B6F00">
        <w:rPr>
          <w:sz w:val="28"/>
          <w:szCs w:val="28"/>
        </w:rPr>
        <w:t xml:space="preserve"> </w:t>
      </w:r>
      <w:r w:rsidRPr="006B6F00">
        <w:rPr>
          <w:rFonts w:hint="eastAsia"/>
          <w:sz w:val="28"/>
          <w:szCs w:val="28"/>
        </w:rPr>
        <w:t>среды</w:t>
      </w:r>
      <w:r w:rsidRPr="006B6F00">
        <w:rPr>
          <w:sz w:val="28"/>
          <w:szCs w:val="28"/>
        </w:rPr>
        <w:t xml:space="preserve"> не ожидается.</w:t>
      </w:r>
    </w:p>
    <w:p w:rsidR="00843CA1" w:rsidRPr="00B46814" w:rsidRDefault="00843CA1" w:rsidP="00B46814">
      <w:pPr>
        <w:pStyle w:val="affffff0"/>
        <w:spacing w:before="0" w:after="0" w:line="400" w:lineRule="exact"/>
        <w:ind w:left="992" w:right="284" w:firstLine="851"/>
        <w:rPr>
          <w:sz w:val="28"/>
          <w:szCs w:val="28"/>
        </w:rPr>
      </w:pPr>
    </w:p>
    <w:p w:rsidR="00843CA1" w:rsidRPr="00E51967" w:rsidRDefault="00843CA1" w:rsidP="006B6F00">
      <w:pPr>
        <w:ind w:left="993" w:right="283" w:firstLine="850"/>
        <w:rPr>
          <w:sz w:val="28"/>
          <w:szCs w:val="28"/>
          <w:highlight w:val="yellow"/>
        </w:rPr>
      </w:pPr>
    </w:p>
    <w:p w:rsidR="00B46814" w:rsidRDefault="00B46814">
      <w:pPr>
        <w:ind w:left="0" w:right="0" w:firstLine="0"/>
        <w:jc w:val="left"/>
        <w:rPr>
          <w:b/>
          <w:sz w:val="28"/>
          <w:szCs w:val="28"/>
        </w:rPr>
      </w:pPr>
      <w:r>
        <w:rPr>
          <w:b/>
          <w:sz w:val="28"/>
          <w:szCs w:val="28"/>
        </w:rPr>
        <w:br w:type="page"/>
      </w:r>
    </w:p>
    <w:p w:rsidR="00DB0F2E" w:rsidRPr="004F5872" w:rsidRDefault="00DB0F2E" w:rsidP="00DB0F2E">
      <w:pPr>
        <w:ind w:left="851" w:right="141"/>
        <w:rPr>
          <w:b/>
          <w:sz w:val="28"/>
          <w:szCs w:val="28"/>
        </w:rPr>
      </w:pPr>
      <w:r w:rsidRPr="004F5872">
        <w:rPr>
          <w:b/>
          <w:sz w:val="28"/>
          <w:szCs w:val="28"/>
        </w:rPr>
        <w:lastRenderedPageBreak/>
        <w:t>4.7 Оценка социально-экономических последствий реализации              планируемой деятельности</w:t>
      </w:r>
    </w:p>
    <w:p w:rsidR="00DB0F2E" w:rsidRPr="004F5872" w:rsidRDefault="00DB0F2E" w:rsidP="00DB0F2E">
      <w:pPr>
        <w:tabs>
          <w:tab w:val="num" w:pos="-360"/>
          <w:tab w:val="left" w:pos="1134"/>
        </w:tabs>
        <w:ind w:left="851" w:right="141"/>
        <w:rPr>
          <w:sz w:val="28"/>
          <w:szCs w:val="28"/>
        </w:rPr>
      </w:pPr>
    </w:p>
    <w:p w:rsidR="00843CA1" w:rsidRDefault="00843CA1" w:rsidP="00B9479B">
      <w:pPr>
        <w:pStyle w:val="affffff0"/>
        <w:spacing w:before="0" w:after="0" w:line="400" w:lineRule="exact"/>
        <w:ind w:left="992" w:right="284" w:firstLine="851"/>
        <w:rPr>
          <w:sz w:val="28"/>
          <w:szCs w:val="28"/>
        </w:rPr>
      </w:pPr>
      <w:r w:rsidRPr="004F5872">
        <w:rPr>
          <w:sz w:val="28"/>
          <w:szCs w:val="28"/>
        </w:rPr>
        <w:t>Ожидаемые социально-экономические последствия реализации проектных решений связаны с позитивным эффектом в виде дополнительных возможностей для перспективного развития региона и реализации социальных программ:</w:t>
      </w:r>
    </w:p>
    <w:p w:rsidR="00B9479B" w:rsidRPr="00B9479B" w:rsidRDefault="00B9479B" w:rsidP="00B9479B">
      <w:pPr>
        <w:pStyle w:val="affffff0"/>
        <w:spacing w:before="0" w:after="0" w:line="400" w:lineRule="exact"/>
        <w:ind w:left="992" w:right="284" w:firstLine="851"/>
        <w:rPr>
          <w:sz w:val="28"/>
          <w:szCs w:val="28"/>
          <w:lang w:val="ru-RU"/>
        </w:rPr>
      </w:pPr>
      <w:r>
        <w:rPr>
          <w:sz w:val="28"/>
          <w:szCs w:val="28"/>
          <w:lang w:val="ru-RU"/>
        </w:rPr>
        <w:t xml:space="preserve">- повышение вовлечения </w:t>
      </w:r>
      <w:r w:rsidR="002E7295">
        <w:rPr>
          <w:sz w:val="28"/>
          <w:szCs w:val="28"/>
          <w:lang w:val="ru-RU"/>
        </w:rPr>
        <w:t>отходов</w:t>
      </w:r>
      <w:r>
        <w:rPr>
          <w:sz w:val="28"/>
          <w:szCs w:val="28"/>
          <w:lang w:val="ru-RU"/>
        </w:rPr>
        <w:t xml:space="preserve"> минерального происхождения в циклы повторного применения</w:t>
      </w:r>
      <w:r w:rsidR="00D41730">
        <w:rPr>
          <w:sz w:val="28"/>
          <w:szCs w:val="28"/>
          <w:lang w:val="ru-RU"/>
        </w:rPr>
        <w:t xml:space="preserve"> в хозяйственной деятельности предприятий региона;</w:t>
      </w:r>
    </w:p>
    <w:p w:rsidR="00843CA1" w:rsidRPr="004F5872" w:rsidRDefault="00843CA1" w:rsidP="00B9479B">
      <w:pPr>
        <w:pStyle w:val="affffff0"/>
        <w:spacing w:before="0" w:after="0" w:line="400" w:lineRule="exact"/>
        <w:ind w:left="992" w:right="284" w:firstLine="851"/>
        <w:rPr>
          <w:sz w:val="28"/>
          <w:szCs w:val="28"/>
        </w:rPr>
      </w:pPr>
      <w:r w:rsidRPr="004F5872">
        <w:rPr>
          <w:sz w:val="28"/>
          <w:szCs w:val="28"/>
        </w:rPr>
        <w:t>- повышение результативности экономической деятельности в регионе;</w:t>
      </w:r>
    </w:p>
    <w:p w:rsidR="00843CA1" w:rsidRPr="004F5872" w:rsidRDefault="00843CA1" w:rsidP="00B9479B">
      <w:pPr>
        <w:pStyle w:val="affffff0"/>
        <w:spacing w:before="0" w:after="0" w:line="400" w:lineRule="exact"/>
        <w:ind w:left="992" w:right="284" w:firstLine="851"/>
        <w:rPr>
          <w:sz w:val="28"/>
          <w:szCs w:val="28"/>
        </w:rPr>
      </w:pPr>
      <w:r w:rsidRPr="004F5872">
        <w:rPr>
          <w:sz w:val="28"/>
          <w:szCs w:val="28"/>
        </w:rPr>
        <w:t>- повышение уро</w:t>
      </w:r>
      <w:r w:rsidR="004F5872">
        <w:rPr>
          <w:sz w:val="28"/>
          <w:szCs w:val="28"/>
        </w:rPr>
        <w:t>вня занятости населения региона</w:t>
      </w:r>
      <w:r w:rsidRPr="004F5872">
        <w:rPr>
          <w:sz w:val="28"/>
          <w:szCs w:val="28"/>
        </w:rPr>
        <w:t>;</w:t>
      </w:r>
    </w:p>
    <w:p w:rsidR="00843CA1" w:rsidRPr="004F5872" w:rsidRDefault="00843CA1" w:rsidP="00B9479B">
      <w:pPr>
        <w:pStyle w:val="affffff0"/>
        <w:spacing w:before="0" w:after="0" w:line="400" w:lineRule="exact"/>
        <w:ind w:left="992" w:right="284" w:firstLine="851"/>
        <w:rPr>
          <w:sz w:val="28"/>
          <w:szCs w:val="28"/>
        </w:rPr>
      </w:pPr>
      <w:r w:rsidRPr="004F5872">
        <w:rPr>
          <w:sz w:val="28"/>
          <w:szCs w:val="28"/>
        </w:rPr>
        <w:t>- увеличение инвестиционной активности в регионе.</w:t>
      </w:r>
    </w:p>
    <w:p w:rsidR="00DB0F2E" w:rsidRPr="004F5872" w:rsidRDefault="00DB0F2E" w:rsidP="00DB0F2E">
      <w:pPr>
        <w:tabs>
          <w:tab w:val="num" w:pos="-360"/>
          <w:tab w:val="left" w:pos="1134"/>
        </w:tabs>
        <w:ind w:left="851" w:right="141"/>
        <w:rPr>
          <w:b/>
          <w:sz w:val="28"/>
          <w:szCs w:val="28"/>
        </w:rPr>
      </w:pPr>
    </w:p>
    <w:p w:rsidR="00DB0F2E" w:rsidRPr="004F5872" w:rsidRDefault="00DB0F2E" w:rsidP="00DB0F2E">
      <w:pPr>
        <w:tabs>
          <w:tab w:val="num" w:pos="-360"/>
          <w:tab w:val="left" w:pos="1134"/>
        </w:tabs>
        <w:ind w:left="851" w:right="141"/>
        <w:rPr>
          <w:b/>
          <w:sz w:val="28"/>
          <w:szCs w:val="28"/>
        </w:rPr>
      </w:pPr>
    </w:p>
    <w:p w:rsidR="00DB0F2E" w:rsidRPr="0053194C" w:rsidRDefault="00A918A5" w:rsidP="00DB0F2E">
      <w:pPr>
        <w:tabs>
          <w:tab w:val="num" w:pos="-360"/>
          <w:tab w:val="left" w:pos="1134"/>
        </w:tabs>
        <w:ind w:left="851" w:right="141"/>
        <w:rPr>
          <w:b/>
          <w:sz w:val="28"/>
          <w:szCs w:val="28"/>
        </w:rPr>
      </w:pPr>
      <w:r w:rsidRPr="00E51967">
        <w:rPr>
          <w:b/>
          <w:sz w:val="28"/>
          <w:szCs w:val="28"/>
          <w:highlight w:val="yellow"/>
        </w:rPr>
        <w:br w:type="page"/>
      </w:r>
      <w:r w:rsidR="00DB0F2E" w:rsidRPr="0053194C">
        <w:rPr>
          <w:b/>
          <w:sz w:val="28"/>
          <w:szCs w:val="28"/>
        </w:rPr>
        <w:lastRenderedPageBreak/>
        <w:t>4.8 Оценка последствий возможных проектных и запроектных аварийных ситуаций</w:t>
      </w:r>
    </w:p>
    <w:p w:rsidR="00DB0F2E" w:rsidRPr="00E51967" w:rsidRDefault="00DB0F2E" w:rsidP="0053194C">
      <w:pPr>
        <w:tabs>
          <w:tab w:val="num" w:pos="-360"/>
          <w:tab w:val="left" w:pos="1134"/>
        </w:tabs>
        <w:ind w:left="993" w:right="283" w:firstLine="850"/>
        <w:rPr>
          <w:b/>
          <w:sz w:val="28"/>
          <w:szCs w:val="28"/>
          <w:highlight w:val="yellow"/>
        </w:rPr>
      </w:pPr>
    </w:p>
    <w:p w:rsidR="00AA3DAA" w:rsidRPr="00D41730" w:rsidRDefault="0053194C" w:rsidP="002E7295">
      <w:pPr>
        <w:pStyle w:val="affffff0"/>
        <w:spacing w:before="0" w:after="0"/>
        <w:ind w:left="992" w:right="284" w:firstLine="851"/>
        <w:rPr>
          <w:sz w:val="28"/>
          <w:szCs w:val="28"/>
        </w:rPr>
      </w:pPr>
      <w:r w:rsidRPr="00D41730">
        <w:rPr>
          <w:sz w:val="28"/>
          <w:szCs w:val="28"/>
        </w:rPr>
        <w:t>Вероятность возникновения аварийных ситуаций низкая при условии соблюдения техники безопасности и технологического регламента эксплуатации оборудования.</w:t>
      </w:r>
      <w:r w:rsidR="002E707B" w:rsidRPr="002E707B">
        <w:rPr>
          <w:sz w:val="28"/>
          <w:szCs w:val="28"/>
          <w:lang w:val="ru-RU"/>
        </w:rPr>
        <w:t xml:space="preserve"> </w:t>
      </w:r>
    </w:p>
    <w:p w:rsidR="0053194C" w:rsidRDefault="0053194C" w:rsidP="00D41730">
      <w:pPr>
        <w:pStyle w:val="affffff0"/>
        <w:spacing w:before="0" w:after="0" w:line="400" w:lineRule="exact"/>
        <w:ind w:left="992" w:right="284" w:firstLine="851"/>
        <w:rPr>
          <w:sz w:val="28"/>
          <w:szCs w:val="28"/>
        </w:rPr>
      </w:pPr>
      <w:r w:rsidRPr="00D41730">
        <w:rPr>
          <w:sz w:val="28"/>
          <w:szCs w:val="28"/>
        </w:rPr>
        <w:t>Основной причиной возможного загрязнения подземных и поверхностных вод нефтепродуктами с территории площадки</w:t>
      </w:r>
      <w:r w:rsidR="00D41730">
        <w:rPr>
          <w:sz w:val="28"/>
          <w:szCs w:val="28"/>
          <w:lang w:val="ru-RU"/>
        </w:rPr>
        <w:t xml:space="preserve"> предприятия</w:t>
      </w:r>
      <w:r w:rsidRPr="00D41730">
        <w:rPr>
          <w:sz w:val="28"/>
          <w:szCs w:val="28"/>
        </w:rPr>
        <w:t xml:space="preserve"> является низкий уровень технического состояния автотранспорта</w:t>
      </w:r>
      <w:r w:rsidR="00D41730">
        <w:rPr>
          <w:sz w:val="28"/>
          <w:szCs w:val="28"/>
          <w:lang w:val="ru-RU"/>
        </w:rPr>
        <w:t>, возникающий в результате несвоевременного ремонта техники</w:t>
      </w:r>
      <w:r w:rsidRPr="00D41730">
        <w:rPr>
          <w:sz w:val="28"/>
          <w:szCs w:val="28"/>
        </w:rPr>
        <w:t xml:space="preserve">. Случайные проливы нефтепродуктов </w:t>
      </w:r>
      <w:r w:rsidR="00D41730">
        <w:rPr>
          <w:sz w:val="28"/>
          <w:szCs w:val="28"/>
          <w:lang w:val="ru-RU"/>
        </w:rPr>
        <w:t xml:space="preserve">из баков большегрузных автомобилей </w:t>
      </w:r>
      <w:r w:rsidRPr="00D41730">
        <w:rPr>
          <w:sz w:val="28"/>
          <w:szCs w:val="28"/>
        </w:rPr>
        <w:t xml:space="preserve">загрязняют открытые площадки, откуда смываются атмосферными осадками в систему ливневой канализации. </w:t>
      </w:r>
    </w:p>
    <w:p w:rsidR="0053194C" w:rsidRPr="00D41730" w:rsidRDefault="00D41730" w:rsidP="0060163B">
      <w:pPr>
        <w:pStyle w:val="affffff0"/>
        <w:spacing w:before="0" w:after="0" w:line="400" w:lineRule="exact"/>
        <w:ind w:left="992" w:right="284" w:firstLine="851"/>
        <w:rPr>
          <w:sz w:val="28"/>
          <w:szCs w:val="28"/>
        </w:rPr>
      </w:pPr>
      <w:r w:rsidRPr="00D41730">
        <w:rPr>
          <w:sz w:val="28"/>
          <w:szCs w:val="28"/>
        </w:rPr>
        <w:t xml:space="preserve">Основной причиной возможного загрязнения поверхностных вод </w:t>
      </w:r>
      <w:r w:rsidR="00153B98">
        <w:rPr>
          <w:sz w:val="28"/>
          <w:szCs w:val="28"/>
          <w:lang w:val="ru-RU"/>
        </w:rPr>
        <w:t xml:space="preserve">взвешенными веществами </w:t>
      </w:r>
      <w:r w:rsidRPr="00D41730">
        <w:rPr>
          <w:sz w:val="28"/>
          <w:szCs w:val="28"/>
        </w:rPr>
        <w:t>с территории площадки</w:t>
      </w:r>
      <w:r>
        <w:rPr>
          <w:sz w:val="28"/>
          <w:szCs w:val="28"/>
          <w:lang w:val="ru-RU"/>
        </w:rPr>
        <w:t xml:space="preserve"> предприятия</w:t>
      </w:r>
      <w:r w:rsidRPr="00D41730">
        <w:rPr>
          <w:sz w:val="28"/>
          <w:szCs w:val="28"/>
        </w:rPr>
        <w:t xml:space="preserve"> является </w:t>
      </w:r>
      <w:r>
        <w:rPr>
          <w:sz w:val="28"/>
          <w:szCs w:val="28"/>
          <w:lang w:val="ru-RU"/>
        </w:rPr>
        <w:t>смыв гряз</w:t>
      </w:r>
      <w:r w:rsidR="0060163B">
        <w:rPr>
          <w:sz w:val="28"/>
          <w:szCs w:val="28"/>
          <w:lang w:val="ru-RU"/>
        </w:rPr>
        <w:t>и</w:t>
      </w:r>
      <w:r>
        <w:rPr>
          <w:sz w:val="28"/>
          <w:szCs w:val="28"/>
          <w:lang w:val="ru-RU"/>
        </w:rPr>
        <w:t xml:space="preserve"> с доставленных на хранение отходов до их переработки</w:t>
      </w:r>
      <w:r w:rsidRPr="00D41730">
        <w:rPr>
          <w:sz w:val="28"/>
          <w:szCs w:val="28"/>
        </w:rPr>
        <w:t xml:space="preserve">. </w:t>
      </w:r>
      <w:r w:rsidR="0060163B">
        <w:rPr>
          <w:sz w:val="28"/>
          <w:szCs w:val="28"/>
          <w:lang w:val="ru-RU"/>
        </w:rPr>
        <w:t xml:space="preserve">Однако ввиду отсутствия поверхностных водных объектов в зоне воздействия объекта </w:t>
      </w:r>
    </w:p>
    <w:p w:rsidR="0053194C" w:rsidRPr="00D41730" w:rsidRDefault="0053194C" w:rsidP="00D41730">
      <w:pPr>
        <w:pStyle w:val="affffff0"/>
        <w:spacing w:before="0" w:after="0" w:line="400" w:lineRule="exact"/>
        <w:ind w:left="992" w:right="284" w:firstLine="851"/>
        <w:rPr>
          <w:sz w:val="28"/>
          <w:szCs w:val="28"/>
        </w:rPr>
      </w:pPr>
      <w:r w:rsidRPr="00D41730">
        <w:rPr>
          <w:sz w:val="28"/>
          <w:szCs w:val="28"/>
        </w:rPr>
        <w:t>На проектируемом объекте возможные аварийные ситуации связаны с возникновениями пожаров. Для предотвращения таких ситуаций объемно</w:t>
      </w:r>
      <w:r w:rsidRPr="00D41730">
        <w:rPr>
          <w:sz w:val="28"/>
          <w:szCs w:val="28"/>
        </w:rPr>
        <w:softHyphen/>
        <w:t>планировочные решения разработаны с соблюдением противопожарных требований.</w:t>
      </w:r>
    </w:p>
    <w:p w:rsidR="0053194C" w:rsidRPr="0060163B" w:rsidRDefault="0053194C" w:rsidP="00D41730">
      <w:pPr>
        <w:pStyle w:val="affffff0"/>
        <w:spacing w:before="0" w:after="0" w:line="400" w:lineRule="exact"/>
        <w:ind w:left="992" w:right="284" w:firstLine="851"/>
        <w:rPr>
          <w:sz w:val="28"/>
          <w:szCs w:val="28"/>
          <w:lang w:val="ru-RU"/>
        </w:rPr>
      </w:pPr>
      <w:r w:rsidRPr="00D41730">
        <w:rPr>
          <w:sz w:val="28"/>
          <w:szCs w:val="28"/>
        </w:rPr>
        <w:t>Проектом предусмотрен комплекс инженерно-технологических решений, которые включают выполнение мероприятий, соответствующих категории проектируем</w:t>
      </w:r>
      <w:r w:rsidR="0060163B">
        <w:rPr>
          <w:sz w:val="28"/>
          <w:szCs w:val="28"/>
          <w:lang w:val="ru-RU"/>
        </w:rPr>
        <w:t>ого техпроцесса</w:t>
      </w:r>
      <w:r w:rsidRPr="00D41730">
        <w:rPr>
          <w:sz w:val="28"/>
          <w:szCs w:val="28"/>
        </w:rPr>
        <w:t xml:space="preserve"> по взрывопожароопасности, применение соответствующего классу по ПУЭ электрооборудования, пожаротушения</w:t>
      </w:r>
      <w:r w:rsidR="0060163B">
        <w:rPr>
          <w:sz w:val="28"/>
          <w:szCs w:val="28"/>
          <w:lang w:val="ru-RU"/>
        </w:rPr>
        <w:t>.</w:t>
      </w:r>
    </w:p>
    <w:p w:rsidR="0053194C" w:rsidRPr="00D41730" w:rsidRDefault="0053194C" w:rsidP="00D41730">
      <w:pPr>
        <w:pStyle w:val="affffff0"/>
        <w:spacing w:before="0" w:after="0" w:line="400" w:lineRule="exact"/>
        <w:ind w:left="992" w:right="284" w:firstLine="851"/>
        <w:rPr>
          <w:sz w:val="28"/>
          <w:szCs w:val="28"/>
        </w:rPr>
      </w:pPr>
      <w:r w:rsidRPr="00D41730">
        <w:rPr>
          <w:sz w:val="28"/>
          <w:szCs w:val="28"/>
        </w:rPr>
        <w:t>С целью предупреждения пожарной опасности на территории будут предусмотрены следующие мероприятия:</w:t>
      </w:r>
    </w:p>
    <w:p w:rsidR="0053194C" w:rsidRPr="00D41730" w:rsidRDefault="0053194C" w:rsidP="00D41730">
      <w:pPr>
        <w:pStyle w:val="affffff0"/>
        <w:spacing w:before="0" w:after="0" w:line="400" w:lineRule="exact"/>
        <w:ind w:left="992" w:right="284" w:firstLine="851"/>
        <w:rPr>
          <w:sz w:val="28"/>
          <w:szCs w:val="28"/>
        </w:rPr>
      </w:pPr>
      <w:r w:rsidRPr="00D41730">
        <w:rPr>
          <w:sz w:val="28"/>
          <w:szCs w:val="28"/>
        </w:rPr>
        <w:t>- обеспечена организация и своевременное проведение профилактических осмотров и планово-предупредительных ремонтов электрооборудования, аппаратов защиты и электросетей и своевременное устранение нарушений ПУЭ, ПТЭ и ПТБ,</w:t>
      </w:r>
    </w:p>
    <w:p w:rsidR="0053194C" w:rsidRPr="00D41730" w:rsidRDefault="0053194C" w:rsidP="00D41730">
      <w:pPr>
        <w:pStyle w:val="affffff0"/>
        <w:spacing w:before="0" w:after="0" w:line="400" w:lineRule="exact"/>
        <w:ind w:left="992" w:right="284" w:firstLine="851"/>
        <w:rPr>
          <w:sz w:val="28"/>
          <w:szCs w:val="28"/>
        </w:rPr>
      </w:pPr>
      <w:r w:rsidRPr="00D41730">
        <w:rPr>
          <w:sz w:val="28"/>
          <w:szCs w:val="28"/>
        </w:rPr>
        <w:t>- п</w:t>
      </w:r>
      <w:r w:rsidR="0060163B">
        <w:rPr>
          <w:sz w:val="28"/>
          <w:szCs w:val="28"/>
          <w:lang w:val="ru-RU"/>
        </w:rPr>
        <w:t>лощадка</w:t>
      </w:r>
      <w:r w:rsidRPr="00D41730">
        <w:rPr>
          <w:sz w:val="28"/>
          <w:szCs w:val="28"/>
        </w:rPr>
        <w:t xml:space="preserve"> будут обеспечен</w:t>
      </w:r>
      <w:r w:rsidR="0060163B">
        <w:rPr>
          <w:sz w:val="28"/>
          <w:szCs w:val="28"/>
          <w:lang w:val="ru-RU"/>
        </w:rPr>
        <w:t>а</w:t>
      </w:r>
      <w:r w:rsidRPr="00D41730">
        <w:rPr>
          <w:sz w:val="28"/>
          <w:szCs w:val="28"/>
        </w:rPr>
        <w:t xml:space="preserve"> первичными средствами пожаротушения, пожарные щиты будут оборудованы противопожарным инвентарем.</w:t>
      </w:r>
    </w:p>
    <w:p w:rsidR="0053194C" w:rsidRPr="0053194C" w:rsidRDefault="0053194C" w:rsidP="00D41730">
      <w:pPr>
        <w:pStyle w:val="affffff0"/>
        <w:spacing w:before="0" w:after="0" w:line="400" w:lineRule="exact"/>
        <w:ind w:left="992" w:right="284" w:firstLine="851"/>
        <w:rPr>
          <w:sz w:val="28"/>
          <w:szCs w:val="28"/>
        </w:rPr>
      </w:pPr>
      <w:r w:rsidRPr="0053194C">
        <w:rPr>
          <w:sz w:val="28"/>
          <w:szCs w:val="28"/>
        </w:rPr>
        <w:t>На каждом предприятии приказом и общеобъектовой инструкцией должен быть установлен соответствующий противопожарный режим, в том числе:</w:t>
      </w:r>
    </w:p>
    <w:p w:rsidR="0053194C" w:rsidRPr="0053194C" w:rsidRDefault="0053194C" w:rsidP="00D41730">
      <w:pPr>
        <w:pStyle w:val="affffff0"/>
        <w:spacing w:before="0" w:after="0" w:line="400" w:lineRule="exact"/>
        <w:ind w:left="992" w:right="284" w:firstLine="851"/>
        <w:rPr>
          <w:sz w:val="28"/>
          <w:szCs w:val="28"/>
        </w:rPr>
      </w:pPr>
      <w:r w:rsidRPr="0053194C">
        <w:rPr>
          <w:sz w:val="28"/>
          <w:szCs w:val="28"/>
        </w:rPr>
        <w:t>- определены места и допустимое количество единовременно находящихся в помещениях сырья, полуфабрикатов и готовой продукции;</w:t>
      </w:r>
    </w:p>
    <w:p w:rsidR="0053194C" w:rsidRPr="0053194C" w:rsidRDefault="0053194C" w:rsidP="00D41730">
      <w:pPr>
        <w:pStyle w:val="affffff0"/>
        <w:spacing w:before="0" w:after="0" w:line="400" w:lineRule="exact"/>
        <w:ind w:left="992" w:right="284" w:firstLine="851"/>
        <w:rPr>
          <w:sz w:val="28"/>
          <w:szCs w:val="28"/>
        </w:rPr>
      </w:pPr>
      <w:r w:rsidRPr="0053194C">
        <w:rPr>
          <w:sz w:val="28"/>
          <w:szCs w:val="28"/>
        </w:rPr>
        <w:t>- установлен порядок уборки горючих отходов и пыли, хранения промасленной одежды;</w:t>
      </w:r>
    </w:p>
    <w:p w:rsidR="0053194C" w:rsidRPr="0053194C" w:rsidRDefault="0053194C" w:rsidP="00D41730">
      <w:pPr>
        <w:pStyle w:val="affffff0"/>
        <w:spacing w:before="0" w:after="0" w:line="400" w:lineRule="exact"/>
        <w:ind w:left="992" w:right="284" w:firstLine="851"/>
        <w:rPr>
          <w:sz w:val="28"/>
          <w:szCs w:val="28"/>
        </w:rPr>
      </w:pPr>
      <w:r w:rsidRPr="0053194C">
        <w:rPr>
          <w:sz w:val="28"/>
          <w:szCs w:val="28"/>
        </w:rPr>
        <w:lastRenderedPageBreak/>
        <w:t>- определен порядок обесточивания электрооборудования по окончании рабочего дня и в случае пожара;</w:t>
      </w:r>
    </w:p>
    <w:p w:rsidR="0053194C" w:rsidRPr="0053194C" w:rsidRDefault="0053194C" w:rsidP="00D41730">
      <w:pPr>
        <w:pStyle w:val="affffff0"/>
        <w:spacing w:before="0" w:after="0" w:line="400" w:lineRule="exact"/>
        <w:ind w:left="992" w:right="284" w:firstLine="851"/>
        <w:rPr>
          <w:sz w:val="28"/>
          <w:szCs w:val="28"/>
        </w:rPr>
      </w:pPr>
      <w:r w:rsidRPr="0053194C">
        <w:rPr>
          <w:sz w:val="28"/>
          <w:szCs w:val="28"/>
        </w:rPr>
        <w:t>- регламентированы: порядок временных огневых и других пожароопасных работ, порядок осмотра и закрытия помещений после окончания работы, действия работников при обнаружении пожара;</w:t>
      </w:r>
    </w:p>
    <w:p w:rsidR="0053194C" w:rsidRPr="0053194C" w:rsidRDefault="0053194C" w:rsidP="00D41730">
      <w:pPr>
        <w:pStyle w:val="affffff0"/>
        <w:spacing w:before="0" w:after="0" w:line="400" w:lineRule="exact"/>
        <w:ind w:left="992" w:right="284" w:firstLine="851"/>
        <w:rPr>
          <w:sz w:val="28"/>
          <w:szCs w:val="28"/>
        </w:rPr>
      </w:pPr>
      <w:r w:rsidRPr="0053194C">
        <w:rPr>
          <w:sz w:val="28"/>
          <w:szCs w:val="28"/>
        </w:rPr>
        <w:t>- определены порядок и сроки прохождения противопожарного инструктажа и пожарно-технического минимума, а также назначены лица, ответственные за их проведение;</w:t>
      </w:r>
    </w:p>
    <w:p w:rsidR="0053194C" w:rsidRPr="0053194C" w:rsidRDefault="0053194C" w:rsidP="00D41730">
      <w:pPr>
        <w:pStyle w:val="affffff0"/>
        <w:spacing w:before="0" w:after="0" w:line="400" w:lineRule="exact"/>
        <w:ind w:left="992" w:right="284" w:firstLine="851"/>
        <w:rPr>
          <w:sz w:val="28"/>
          <w:szCs w:val="28"/>
        </w:rPr>
      </w:pPr>
      <w:r w:rsidRPr="0053194C">
        <w:rPr>
          <w:sz w:val="28"/>
          <w:szCs w:val="28"/>
        </w:rPr>
        <w:t>- определены и оборудованы места для курения.</w:t>
      </w:r>
    </w:p>
    <w:p w:rsidR="0053194C" w:rsidRPr="0053194C" w:rsidRDefault="0053194C" w:rsidP="00D41730">
      <w:pPr>
        <w:pStyle w:val="affffff0"/>
        <w:spacing w:before="0" w:after="0" w:line="400" w:lineRule="exact"/>
        <w:ind w:left="992" w:right="284" w:firstLine="851"/>
        <w:rPr>
          <w:sz w:val="28"/>
          <w:szCs w:val="28"/>
        </w:rPr>
      </w:pPr>
      <w:r w:rsidRPr="0053194C">
        <w:rPr>
          <w:sz w:val="28"/>
          <w:szCs w:val="28"/>
        </w:rPr>
        <w:t>Работники предприятий обязаны:</w:t>
      </w:r>
    </w:p>
    <w:p w:rsidR="0053194C" w:rsidRPr="0053194C" w:rsidRDefault="0053194C" w:rsidP="00D41730">
      <w:pPr>
        <w:pStyle w:val="affffff0"/>
        <w:spacing w:before="0" w:after="0" w:line="400" w:lineRule="exact"/>
        <w:ind w:left="992" w:right="284" w:firstLine="851"/>
        <w:rPr>
          <w:sz w:val="28"/>
          <w:szCs w:val="28"/>
        </w:rPr>
      </w:pPr>
      <w:r w:rsidRPr="0053194C">
        <w:rPr>
          <w:sz w:val="28"/>
          <w:szCs w:val="28"/>
        </w:rPr>
        <w:t>- знать и выполнять на производстве требования пожарной безопасности, а также соблюдать и поддерживать противопожарный режим;</w:t>
      </w:r>
    </w:p>
    <w:p w:rsidR="0053194C" w:rsidRPr="0053194C" w:rsidRDefault="0053194C" w:rsidP="00D41730">
      <w:pPr>
        <w:pStyle w:val="affffff0"/>
        <w:spacing w:before="0" w:after="0" w:line="400" w:lineRule="exact"/>
        <w:ind w:left="992" w:right="284" w:firstLine="851"/>
        <w:rPr>
          <w:sz w:val="28"/>
          <w:szCs w:val="28"/>
        </w:rPr>
      </w:pPr>
      <w:r w:rsidRPr="0053194C">
        <w:rPr>
          <w:sz w:val="28"/>
          <w:szCs w:val="28"/>
        </w:rPr>
        <w:t>- выполнять меры предосторожности при проведении работ с легковоспламеняющимися и горючими жидкостями и другими пожароопасными материалами и оборудованием;</w:t>
      </w:r>
    </w:p>
    <w:p w:rsidR="0053194C" w:rsidRPr="0053194C" w:rsidRDefault="0053194C" w:rsidP="00D41730">
      <w:pPr>
        <w:pStyle w:val="affffff0"/>
        <w:spacing w:before="0" w:after="0" w:line="400" w:lineRule="exact"/>
        <w:ind w:left="992" w:right="284" w:firstLine="851"/>
        <w:rPr>
          <w:sz w:val="28"/>
          <w:szCs w:val="28"/>
        </w:rPr>
      </w:pPr>
      <w:r w:rsidRPr="0053194C">
        <w:rPr>
          <w:sz w:val="28"/>
          <w:szCs w:val="28"/>
        </w:rPr>
        <w:t>- знать характеристики пожарной опасности применяемых или производимых (получаемых) веществ и материалов;</w:t>
      </w:r>
    </w:p>
    <w:p w:rsidR="0053194C" w:rsidRPr="0053194C" w:rsidRDefault="0053194C" w:rsidP="00D41730">
      <w:pPr>
        <w:pStyle w:val="affffff0"/>
        <w:spacing w:before="0" w:after="0" w:line="400" w:lineRule="exact"/>
        <w:ind w:left="992" w:right="284" w:firstLine="851"/>
        <w:rPr>
          <w:sz w:val="28"/>
          <w:szCs w:val="28"/>
        </w:rPr>
      </w:pPr>
      <w:r w:rsidRPr="0053194C">
        <w:rPr>
          <w:sz w:val="28"/>
          <w:szCs w:val="28"/>
        </w:rPr>
        <w:t xml:space="preserve">В случае обнаружения пожара сообщать о нем в пожарную службу и принимать возможные меры к спасению людей, имущества и ликвидации пожара. </w:t>
      </w:r>
    </w:p>
    <w:p w:rsidR="0053194C" w:rsidRPr="0053194C" w:rsidRDefault="0053194C" w:rsidP="00D41730">
      <w:pPr>
        <w:pStyle w:val="affffff0"/>
        <w:spacing w:before="0" w:after="0" w:line="400" w:lineRule="exact"/>
        <w:ind w:left="992" w:right="284" w:firstLine="851"/>
        <w:rPr>
          <w:sz w:val="28"/>
          <w:szCs w:val="28"/>
        </w:rPr>
      </w:pPr>
      <w:r w:rsidRPr="0053194C">
        <w:rPr>
          <w:sz w:val="28"/>
          <w:szCs w:val="28"/>
        </w:rPr>
        <w:t>Технические средства противопожарной защиты промышленных предприятий (внутреннее и наружное противопожарное водоснабжение, установки пожарной автоматики, дымоудаления и др.) должны содержаться в соответствии с «Правилами пожарной безопасности Республики Беларусь» ППБ Беларуси 01-2014, утвержденными постановлением Министерства по чрезвычайным ситуациям Республики Беларусь от 14 марта 2014 г. №3.</w:t>
      </w:r>
    </w:p>
    <w:p w:rsidR="0053194C" w:rsidRPr="00D41730" w:rsidRDefault="0053194C" w:rsidP="00D41730">
      <w:pPr>
        <w:pStyle w:val="affffff0"/>
        <w:spacing w:before="0" w:after="0" w:line="400" w:lineRule="exact"/>
        <w:ind w:left="992" w:right="284" w:firstLine="851"/>
        <w:rPr>
          <w:sz w:val="28"/>
          <w:szCs w:val="28"/>
        </w:rPr>
      </w:pPr>
      <w:r w:rsidRPr="00D41730">
        <w:rPr>
          <w:sz w:val="28"/>
          <w:szCs w:val="28"/>
        </w:rPr>
        <w:t>Обеспечение пожарной безопасности неразрывно связано с соблюдением основных нормативных требований в сфере ТБ и принятием инструкции по пожарной безопасности, действующей в рамках предприятия.</w:t>
      </w:r>
    </w:p>
    <w:p w:rsidR="007756A6" w:rsidRPr="0053194C" w:rsidRDefault="0053194C" w:rsidP="00D41730">
      <w:pPr>
        <w:pStyle w:val="affffff0"/>
        <w:spacing w:before="0" w:after="0" w:line="400" w:lineRule="exact"/>
        <w:ind w:left="992" w:right="284" w:firstLine="851"/>
        <w:rPr>
          <w:sz w:val="28"/>
          <w:szCs w:val="28"/>
        </w:rPr>
      </w:pPr>
      <w:r w:rsidRPr="00D41730">
        <w:rPr>
          <w:sz w:val="28"/>
          <w:szCs w:val="28"/>
        </w:rPr>
        <w:t>Таким образом, вероятность возникновения чрезвычайной ситуации сведена к нулю, в связи с обязательным выполнением мероприятий по минимизации вредного воздействия на окружающую среду, строгим соблюдением всех технологических процессов и содержанием всей техники в исправном состоянии.</w:t>
      </w:r>
      <w:r w:rsidR="0060163B">
        <w:rPr>
          <w:sz w:val="28"/>
          <w:szCs w:val="28"/>
          <w:lang w:val="ru-RU"/>
        </w:rPr>
        <w:t xml:space="preserve"> </w:t>
      </w:r>
      <w:r w:rsidR="007756A6" w:rsidRPr="0053194C">
        <w:rPr>
          <w:sz w:val="28"/>
          <w:szCs w:val="28"/>
        </w:rPr>
        <w:t>На случай возникновения пожаров сооружения должны быть обеспечены первичными средствами пожаротушения.</w:t>
      </w:r>
    </w:p>
    <w:p w:rsidR="00DB0F2E" w:rsidRPr="00D41730" w:rsidRDefault="00DB0F2E" w:rsidP="00D41730">
      <w:pPr>
        <w:pStyle w:val="affffff0"/>
        <w:spacing w:before="0" w:after="0" w:line="400" w:lineRule="exact"/>
        <w:ind w:left="992" w:right="284" w:firstLine="851"/>
        <w:rPr>
          <w:sz w:val="28"/>
          <w:szCs w:val="28"/>
        </w:rPr>
      </w:pPr>
      <w:r w:rsidRPr="00D41730">
        <w:rPr>
          <w:sz w:val="28"/>
          <w:szCs w:val="28"/>
        </w:rPr>
        <w:t>Аварийные и залповые выбросы от источник</w:t>
      </w:r>
      <w:r w:rsidR="00843CA1" w:rsidRPr="00D41730">
        <w:rPr>
          <w:sz w:val="28"/>
          <w:szCs w:val="28"/>
        </w:rPr>
        <w:t>ов</w:t>
      </w:r>
      <w:r w:rsidRPr="00D41730">
        <w:rPr>
          <w:sz w:val="28"/>
          <w:szCs w:val="28"/>
        </w:rPr>
        <w:t xml:space="preserve"> проектируемого объекта отсутствуют.</w:t>
      </w:r>
    </w:p>
    <w:p w:rsidR="007756A6" w:rsidRPr="00E51967" w:rsidRDefault="007756A6" w:rsidP="00DB0F2E">
      <w:pPr>
        <w:ind w:left="851" w:right="141"/>
        <w:rPr>
          <w:sz w:val="28"/>
          <w:highlight w:val="yellow"/>
        </w:rPr>
      </w:pPr>
    </w:p>
    <w:p w:rsidR="00480097" w:rsidRPr="008F2BD7" w:rsidRDefault="008F2BD7" w:rsidP="0060163B">
      <w:pPr>
        <w:ind w:left="851" w:right="0"/>
        <w:jc w:val="left"/>
        <w:rPr>
          <w:b/>
          <w:sz w:val="28"/>
          <w:szCs w:val="28"/>
        </w:rPr>
      </w:pPr>
      <w:r>
        <w:rPr>
          <w:b/>
          <w:sz w:val="28"/>
          <w:szCs w:val="28"/>
          <w:highlight w:val="magenta"/>
        </w:rPr>
        <w:br w:type="page"/>
      </w:r>
      <w:r w:rsidR="00480097" w:rsidRPr="008F2BD7">
        <w:rPr>
          <w:b/>
          <w:sz w:val="28"/>
          <w:szCs w:val="28"/>
        </w:rPr>
        <w:lastRenderedPageBreak/>
        <w:t>4.</w:t>
      </w:r>
      <w:r w:rsidR="007756A6" w:rsidRPr="008F2BD7">
        <w:rPr>
          <w:b/>
          <w:sz w:val="28"/>
          <w:szCs w:val="28"/>
        </w:rPr>
        <w:t>9</w:t>
      </w:r>
      <w:r w:rsidR="00480097" w:rsidRPr="008F2BD7">
        <w:rPr>
          <w:b/>
          <w:sz w:val="28"/>
          <w:szCs w:val="28"/>
        </w:rPr>
        <w:t xml:space="preserve"> О</w:t>
      </w:r>
      <w:r w:rsidR="007756A6" w:rsidRPr="008F2BD7">
        <w:rPr>
          <w:b/>
          <w:sz w:val="28"/>
          <w:szCs w:val="28"/>
        </w:rPr>
        <w:t>ценка значимости</w:t>
      </w:r>
      <w:r w:rsidR="00480097" w:rsidRPr="008F2BD7">
        <w:rPr>
          <w:b/>
          <w:sz w:val="28"/>
          <w:szCs w:val="28"/>
        </w:rPr>
        <w:t xml:space="preserve"> </w:t>
      </w:r>
      <w:r w:rsidR="007756A6" w:rsidRPr="008F2BD7">
        <w:rPr>
          <w:b/>
          <w:sz w:val="28"/>
          <w:szCs w:val="28"/>
        </w:rPr>
        <w:t>воздействия планируемой деятельности</w:t>
      </w:r>
      <w:r w:rsidR="00480097" w:rsidRPr="008F2BD7">
        <w:rPr>
          <w:b/>
          <w:sz w:val="28"/>
          <w:szCs w:val="28"/>
        </w:rPr>
        <w:t xml:space="preserve"> </w:t>
      </w:r>
      <w:r w:rsidR="007756A6" w:rsidRPr="008F2BD7">
        <w:rPr>
          <w:b/>
          <w:sz w:val="28"/>
          <w:szCs w:val="28"/>
        </w:rPr>
        <w:t xml:space="preserve">на окружающую среду </w:t>
      </w:r>
    </w:p>
    <w:p w:rsidR="007756A6" w:rsidRPr="00C47926" w:rsidRDefault="007756A6" w:rsidP="007756A6">
      <w:pPr>
        <w:tabs>
          <w:tab w:val="num" w:pos="-360"/>
          <w:tab w:val="left" w:pos="1134"/>
        </w:tabs>
        <w:ind w:left="851" w:right="141"/>
        <w:rPr>
          <w:sz w:val="28"/>
          <w:highlight w:val="magenta"/>
        </w:rPr>
      </w:pPr>
    </w:p>
    <w:p w:rsidR="00480097" w:rsidRPr="008F2BD7" w:rsidRDefault="00480097" w:rsidP="008F2BD7">
      <w:pPr>
        <w:pStyle w:val="affffff0"/>
        <w:spacing w:before="0" w:after="0" w:line="400" w:lineRule="exact"/>
        <w:ind w:left="992" w:right="284" w:firstLine="851"/>
        <w:rPr>
          <w:sz w:val="28"/>
          <w:szCs w:val="28"/>
        </w:rPr>
      </w:pPr>
      <w:r w:rsidRPr="008F2BD7">
        <w:rPr>
          <w:sz w:val="28"/>
          <w:szCs w:val="28"/>
        </w:rPr>
        <w:t>Методика оценки значимости воздействия планируемой деятельности на окружающую среду основывается на определении показателей пространственного масштаба воздействия, временного масштаба воздействия и значимости изменений в результате воздействия и значимости изменений в результате воздействия, переводе качественных характеристик и количественных значений этих показателей в баллы согласно таблицам Г.1 – Г.3 ТКП 17.02-08-2012 (02120) «Правила проведения оценки воздействия на окружающую среду (ОВОС) и подготовки отчета».</w:t>
      </w:r>
    </w:p>
    <w:p w:rsidR="00480097" w:rsidRPr="008F2BD7" w:rsidRDefault="00480097" w:rsidP="008F2BD7">
      <w:pPr>
        <w:pStyle w:val="affffff0"/>
        <w:spacing w:before="0" w:after="0" w:line="400" w:lineRule="exact"/>
        <w:ind w:left="992" w:right="284" w:firstLine="851"/>
        <w:rPr>
          <w:sz w:val="28"/>
          <w:szCs w:val="28"/>
        </w:rPr>
      </w:pPr>
      <w:r w:rsidRPr="008F2BD7">
        <w:rPr>
          <w:sz w:val="28"/>
          <w:szCs w:val="28"/>
        </w:rPr>
        <w:t>Оценка значимости воздействия планируемой деятельности на окружающую среду основывается на определении показателей пространственного масштаба воздействия, временного масштаба воздействия и значимости изменений в результате воздействия, переводе качественных характеристик и количественных значений этих показателей в баллы.</w:t>
      </w:r>
    </w:p>
    <w:p w:rsidR="00480097" w:rsidRPr="008F2BD7" w:rsidRDefault="00480097" w:rsidP="008F2BD7">
      <w:pPr>
        <w:pStyle w:val="affffff0"/>
        <w:spacing w:before="0" w:after="0" w:line="400" w:lineRule="exact"/>
        <w:ind w:left="992" w:right="284" w:firstLine="851"/>
        <w:rPr>
          <w:sz w:val="28"/>
          <w:szCs w:val="28"/>
        </w:rPr>
      </w:pPr>
      <w:r w:rsidRPr="008F2BD7">
        <w:rPr>
          <w:sz w:val="28"/>
          <w:szCs w:val="28"/>
        </w:rPr>
        <w:t xml:space="preserve">Согласно </w:t>
      </w:r>
      <w:r w:rsidR="00C47926" w:rsidRPr="008F2BD7">
        <w:rPr>
          <w:sz w:val="28"/>
          <w:szCs w:val="28"/>
        </w:rPr>
        <w:t>оценке пространственного масштаба воздействия,</w:t>
      </w:r>
      <w:r w:rsidRPr="008F2BD7">
        <w:rPr>
          <w:sz w:val="28"/>
          <w:szCs w:val="28"/>
        </w:rPr>
        <w:t xml:space="preserve"> планируемая деятельность относится к местному воздействию, так как влияние на окружающую среду осуществляется </w:t>
      </w:r>
      <w:r w:rsidR="0060163B">
        <w:rPr>
          <w:sz w:val="28"/>
          <w:szCs w:val="28"/>
          <w:lang w:val="ru-RU"/>
        </w:rPr>
        <w:t>в пределах</w:t>
      </w:r>
      <w:r w:rsidRPr="008F2BD7">
        <w:rPr>
          <w:sz w:val="28"/>
          <w:szCs w:val="28"/>
        </w:rPr>
        <w:t xml:space="preserve"> площадки размещения объекта и имеет балл оценки - </w:t>
      </w:r>
      <w:r w:rsidR="0060163B">
        <w:rPr>
          <w:sz w:val="28"/>
          <w:szCs w:val="28"/>
          <w:lang w:val="ru-RU"/>
        </w:rPr>
        <w:t>1</w:t>
      </w:r>
      <w:r w:rsidRPr="008F2BD7">
        <w:rPr>
          <w:sz w:val="28"/>
          <w:szCs w:val="28"/>
        </w:rPr>
        <w:t>.</w:t>
      </w:r>
    </w:p>
    <w:p w:rsidR="00480097" w:rsidRPr="008F2BD7" w:rsidRDefault="00480097" w:rsidP="008F2BD7">
      <w:pPr>
        <w:pStyle w:val="affffff0"/>
        <w:spacing w:before="0" w:after="0" w:line="400" w:lineRule="exact"/>
        <w:ind w:left="992" w:right="284" w:firstLine="851"/>
        <w:rPr>
          <w:sz w:val="28"/>
          <w:szCs w:val="28"/>
        </w:rPr>
      </w:pPr>
      <w:r w:rsidRPr="008F2BD7">
        <w:rPr>
          <w:sz w:val="28"/>
          <w:szCs w:val="28"/>
        </w:rPr>
        <w:t xml:space="preserve">Согласно </w:t>
      </w:r>
      <w:r w:rsidR="00C47926" w:rsidRPr="008F2BD7">
        <w:rPr>
          <w:sz w:val="28"/>
          <w:szCs w:val="28"/>
        </w:rPr>
        <w:t>оценке временного масштаба воздействия,</w:t>
      </w:r>
      <w:r w:rsidRPr="008F2BD7">
        <w:rPr>
          <w:sz w:val="28"/>
          <w:szCs w:val="28"/>
        </w:rPr>
        <w:t xml:space="preserve"> планируемая деятельность относится к многолетнему воздействию, наблюдаемому более 3 –х лет и имеет балл оценки – 4.</w:t>
      </w:r>
    </w:p>
    <w:p w:rsidR="00480097" w:rsidRPr="008F2BD7" w:rsidRDefault="00480097" w:rsidP="008F2BD7">
      <w:pPr>
        <w:pStyle w:val="affffff0"/>
        <w:spacing w:before="0" w:after="0" w:line="400" w:lineRule="exact"/>
        <w:ind w:left="992" w:right="284" w:firstLine="851"/>
        <w:rPr>
          <w:sz w:val="28"/>
          <w:szCs w:val="28"/>
        </w:rPr>
      </w:pPr>
      <w:r w:rsidRPr="008F2BD7">
        <w:rPr>
          <w:sz w:val="28"/>
          <w:szCs w:val="28"/>
        </w:rPr>
        <w:t xml:space="preserve">Согласно </w:t>
      </w:r>
      <w:r w:rsidR="00C47926" w:rsidRPr="008F2BD7">
        <w:rPr>
          <w:sz w:val="28"/>
          <w:szCs w:val="28"/>
        </w:rPr>
        <w:t>оценке значимости изменений,</w:t>
      </w:r>
      <w:r w:rsidRPr="008F2BD7">
        <w:rPr>
          <w:sz w:val="28"/>
          <w:szCs w:val="28"/>
        </w:rPr>
        <w:t xml:space="preserve"> в природной среде планируемая деятельность относится к умеренному </w:t>
      </w:r>
      <w:r w:rsidR="008F2BD7">
        <w:rPr>
          <w:sz w:val="28"/>
          <w:szCs w:val="28"/>
          <w:lang w:val="ru-RU"/>
        </w:rPr>
        <w:t xml:space="preserve">(среднему) </w:t>
      </w:r>
      <w:r w:rsidRPr="008F2BD7">
        <w:rPr>
          <w:sz w:val="28"/>
          <w:szCs w:val="28"/>
        </w:rPr>
        <w:t xml:space="preserve">воздействию, так как изменения в природной среде приводят к нарушению отдельных компонентов. Природная среда </w:t>
      </w:r>
      <w:r w:rsidR="009845D0" w:rsidRPr="008F2BD7">
        <w:rPr>
          <w:sz w:val="28"/>
          <w:szCs w:val="28"/>
        </w:rPr>
        <w:t xml:space="preserve">полностью </w:t>
      </w:r>
      <w:r w:rsidRPr="008F2BD7">
        <w:rPr>
          <w:sz w:val="28"/>
          <w:szCs w:val="28"/>
        </w:rPr>
        <w:t>самовосстан</w:t>
      </w:r>
      <w:r w:rsidR="009845D0" w:rsidRPr="008F2BD7">
        <w:rPr>
          <w:sz w:val="28"/>
          <w:szCs w:val="28"/>
        </w:rPr>
        <w:t>а</w:t>
      </w:r>
      <w:r w:rsidRPr="008F2BD7">
        <w:rPr>
          <w:sz w:val="28"/>
          <w:szCs w:val="28"/>
        </w:rPr>
        <w:t>вл</w:t>
      </w:r>
      <w:r w:rsidR="009845D0" w:rsidRPr="008F2BD7">
        <w:rPr>
          <w:sz w:val="28"/>
          <w:szCs w:val="28"/>
        </w:rPr>
        <w:t>ивается после прекращения воздействия</w:t>
      </w:r>
      <w:r w:rsidR="007756A6" w:rsidRPr="008F2BD7">
        <w:rPr>
          <w:sz w:val="28"/>
          <w:szCs w:val="28"/>
        </w:rPr>
        <w:t xml:space="preserve"> </w:t>
      </w:r>
      <w:r w:rsidRPr="008F2BD7">
        <w:rPr>
          <w:sz w:val="28"/>
          <w:szCs w:val="28"/>
        </w:rPr>
        <w:t xml:space="preserve">и имеет балл оценки - </w:t>
      </w:r>
      <w:r w:rsidR="009845D0" w:rsidRPr="008F2BD7">
        <w:rPr>
          <w:sz w:val="28"/>
          <w:szCs w:val="28"/>
        </w:rPr>
        <w:t>2</w:t>
      </w:r>
      <w:r w:rsidRPr="008F2BD7">
        <w:rPr>
          <w:sz w:val="28"/>
          <w:szCs w:val="28"/>
        </w:rPr>
        <w:t>.</w:t>
      </w:r>
    </w:p>
    <w:p w:rsidR="00480097" w:rsidRPr="008F2BD7" w:rsidRDefault="00480097" w:rsidP="008F2BD7">
      <w:pPr>
        <w:pStyle w:val="affffff0"/>
        <w:spacing w:before="0" w:after="0" w:line="400" w:lineRule="exact"/>
        <w:ind w:left="992" w:right="284" w:firstLine="851"/>
        <w:rPr>
          <w:sz w:val="28"/>
          <w:szCs w:val="28"/>
        </w:rPr>
      </w:pPr>
      <w:r w:rsidRPr="008F2BD7">
        <w:rPr>
          <w:sz w:val="28"/>
          <w:szCs w:val="28"/>
        </w:rPr>
        <w:t>Расчёт общей оценки значимости:</w:t>
      </w:r>
    </w:p>
    <w:p w:rsidR="00480097" w:rsidRPr="00A37BE3" w:rsidRDefault="00A37BE3" w:rsidP="008F2BD7">
      <w:pPr>
        <w:pStyle w:val="affffff0"/>
        <w:spacing w:before="0" w:after="0" w:line="400" w:lineRule="exact"/>
        <w:ind w:left="992" w:right="284" w:firstLine="851"/>
        <w:rPr>
          <w:sz w:val="28"/>
          <w:szCs w:val="28"/>
          <w:lang w:val="ru-RU"/>
        </w:rPr>
      </w:pPr>
      <w:r>
        <w:rPr>
          <w:sz w:val="28"/>
          <w:szCs w:val="28"/>
          <w:lang w:val="ru-RU"/>
        </w:rPr>
        <w:t>1</w:t>
      </w:r>
      <w:r w:rsidR="00480097" w:rsidRPr="008F2BD7">
        <w:rPr>
          <w:sz w:val="28"/>
          <w:szCs w:val="28"/>
        </w:rPr>
        <w:t>*4*</w:t>
      </w:r>
      <w:r w:rsidR="009845D0" w:rsidRPr="008F2BD7">
        <w:rPr>
          <w:sz w:val="28"/>
          <w:szCs w:val="28"/>
        </w:rPr>
        <w:t>2</w:t>
      </w:r>
      <w:r w:rsidR="00480097" w:rsidRPr="008F2BD7">
        <w:rPr>
          <w:sz w:val="28"/>
          <w:szCs w:val="28"/>
        </w:rPr>
        <w:t>=</w:t>
      </w:r>
      <w:r>
        <w:rPr>
          <w:sz w:val="28"/>
          <w:szCs w:val="28"/>
          <w:lang w:val="ru-RU"/>
        </w:rPr>
        <w:t>8</w:t>
      </w:r>
    </w:p>
    <w:p w:rsidR="00480097" w:rsidRPr="008F2BD7" w:rsidRDefault="00480097" w:rsidP="008F2BD7">
      <w:pPr>
        <w:pStyle w:val="affffff0"/>
        <w:spacing w:before="0" w:after="0" w:line="400" w:lineRule="exact"/>
        <w:ind w:left="992" w:right="284" w:firstLine="851"/>
        <w:rPr>
          <w:sz w:val="28"/>
          <w:szCs w:val="28"/>
        </w:rPr>
      </w:pPr>
      <w:r w:rsidRPr="008F2BD7">
        <w:rPr>
          <w:sz w:val="28"/>
          <w:szCs w:val="28"/>
        </w:rPr>
        <w:t xml:space="preserve">Согласно расчету общей оценки значимости </w:t>
      </w:r>
      <w:r w:rsidR="00A37BE3">
        <w:rPr>
          <w:sz w:val="28"/>
          <w:szCs w:val="28"/>
          <w:lang w:val="ru-RU"/>
        </w:rPr>
        <w:t xml:space="preserve">8 </w:t>
      </w:r>
      <w:r w:rsidRPr="008F2BD7">
        <w:rPr>
          <w:sz w:val="28"/>
          <w:szCs w:val="28"/>
        </w:rPr>
        <w:t xml:space="preserve">баллов характеризует воздействие </w:t>
      </w:r>
      <w:r w:rsidR="00A37BE3">
        <w:rPr>
          <w:sz w:val="28"/>
          <w:szCs w:val="28"/>
          <w:lang w:val="ru-RU"/>
        </w:rPr>
        <w:t>низкой</w:t>
      </w:r>
      <w:r w:rsidRPr="008F2BD7">
        <w:rPr>
          <w:sz w:val="28"/>
          <w:szCs w:val="28"/>
        </w:rPr>
        <w:t xml:space="preserve"> значимости планируемой деятельности на окружающую среду.</w:t>
      </w:r>
    </w:p>
    <w:p w:rsidR="00480097" w:rsidRPr="00C47926" w:rsidRDefault="00480097" w:rsidP="007756A6">
      <w:pPr>
        <w:ind w:left="851" w:right="141"/>
        <w:rPr>
          <w:sz w:val="28"/>
          <w:highlight w:val="magenta"/>
        </w:rPr>
      </w:pPr>
    </w:p>
    <w:p w:rsidR="00480097" w:rsidRPr="00A928F3" w:rsidRDefault="00480097" w:rsidP="007756A6">
      <w:pPr>
        <w:tabs>
          <w:tab w:val="num" w:pos="-360"/>
          <w:tab w:val="left" w:pos="1134"/>
        </w:tabs>
        <w:ind w:left="851" w:right="141"/>
        <w:rPr>
          <w:b/>
          <w:sz w:val="28"/>
          <w:szCs w:val="28"/>
        </w:rPr>
      </w:pPr>
      <w:r w:rsidRPr="00E51967">
        <w:rPr>
          <w:highlight w:val="yellow"/>
        </w:rPr>
        <w:br w:type="page"/>
      </w:r>
      <w:r w:rsidRPr="002374CD">
        <w:rPr>
          <w:b/>
          <w:sz w:val="28"/>
          <w:szCs w:val="28"/>
        </w:rPr>
        <w:lastRenderedPageBreak/>
        <w:t xml:space="preserve">5 МЕРОПРИЯТИЯ ПО ПРЕДОТВРАЩЕНИЮ ИЛИ СНИЖЕНИЮ </w:t>
      </w:r>
      <w:r w:rsidR="00DF5BED" w:rsidRPr="002374CD">
        <w:rPr>
          <w:b/>
          <w:sz w:val="28"/>
          <w:szCs w:val="28"/>
        </w:rPr>
        <w:t xml:space="preserve">    </w:t>
      </w:r>
      <w:r w:rsidRPr="00A928F3">
        <w:rPr>
          <w:b/>
          <w:sz w:val="28"/>
          <w:szCs w:val="28"/>
        </w:rPr>
        <w:t xml:space="preserve">ПОТЕНЦИАЛЬНЫХ НЕБЛАГОПРИЯТНЫХ ПОСЛЕДСТВИЙ ПРИ </w:t>
      </w:r>
      <w:r w:rsidR="00DF5BED" w:rsidRPr="00A928F3">
        <w:rPr>
          <w:b/>
          <w:sz w:val="28"/>
          <w:szCs w:val="28"/>
        </w:rPr>
        <w:t xml:space="preserve">    </w:t>
      </w:r>
      <w:r w:rsidRPr="00A928F3">
        <w:rPr>
          <w:b/>
          <w:sz w:val="28"/>
          <w:szCs w:val="28"/>
        </w:rPr>
        <w:t>СТРОИТЕЛЬСТВЕ И ЭКСПЛУАТАЦИИ ПРОЕКТИРУЕМОГО ОБЪЕКТА</w:t>
      </w:r>
    </w:p>
    <w:p w:rsidR="00480097" w:rsidRPr="00A928F3" w:rsidRDefault="00480097" w:rsidP="009845D0">
      <w:pPr>
        <w:ind w:left="993" w:firstLine="850"/>
      </w:pPr>
    </w:p>
    <w:p w:rsidR="00480097" w:rsidRPr="00A928F3" w:rsidRDefault="00480097" w:rsidP="007756A6">
      <w:pPr>
        <w:ind w:left="851" w:right="141"/>
        <w:rPr>
          <w:sz w:val="28"/>
          <w:u w:val="single"/>
        </w:rPr>
      </w:pPr>
      <w:r w:rsidRPr="00A928F3">
        <w:rPr>
          <w:sz w:val="28"/>
          <w:u w:val="single"/>
        </w:rPr>
        <w:t>Атмосферный воздух:</w:t>
      </w:r>
    </w:p>
    <w:p w:rsidR="00480097" w:rsidRPr="00A928F3" w:rsidRDefault="00480097" w:rsidP="00114934">
      <w:pPr>
        <w:pStyle w:val="affffff0"/>
        <w:spacing w:before="0" w:after="0" w:line="400" w:lineRule="exact"/>
        <w:ind w:left="992" w:right="284" w:firstLine="851"/>
        <w:rPr>
          <w:sz w:val="28"/>
          <w:szCs w:val="28"/>
        </w:rPr>
      </w:pPr>
      <w:r w:rsidRPr="00A928F3">
        <w:rPr>
          <w:sz w:val="28"/>
          <w:szCs w:val="28"/>
        </w:rPr>
        <w:t xml:space="preserve">Результаты расчетов рассеивания показали, что ни по одному загрязняющему веществу превышений предельно-допустимых концентраций при </w:t>
      </w:r>
      <w:r w:rsidR="007756A6" w:rsidRPr="00A928F3">
        <w:rPr>
          <w:sz w:val="28"/>
          <w:szCs w:val="28"/>
        </w:rPr>
        <w:t>эксплуатации проектируемого объекта</w:t>
      </w:r>
      <w:r w:rsidRPr="00A928F3">
        <w:rPr>
          <w:sz w:val="28"/>
          <w:szCs w:val="28"/>
        </w:rPr>
        <w:t xml:space="preserve"> </w:t>
      </w:r>
      <w:r w:rsidR="008F2BD7">
        <w:rPr>
          <w:sz w:val="28"/>
          <w:szCs w:val="28"/>
        </w:rPr>
        <w:t xml:space="preserve">в расчетных точках </w:t>
      </w:r>
      <w:r w:rsidRPr="00A928F3">
        <w:rPr>
          <w:sz w:val="28"/>
          <w:szCs w:val="28"/>
        </w:rPr>
        <w:t xml:space="preserve">не </w:t>
      </w:r>
      <w:r w:rsidR="007756A6" w:rsidRPr="00A928F3">
        <w:rPr>
          <w:sz w:val="28"/>
          <w:szCs w:val="28"/>
        </w:rPr>
        <w:t>наблюдается</w:t>
      </w:r>
      <w:r w:rsidRPr="00A928F3">
        <w:rPr>
          <w:sz w:val="28"/>
          <w:szCs w:val="28"/>
        </w:rPr>
        <w:t>.</w:t>
      </w:r>
      <w:r w:rsidR="008F2BD7">
        <w:rPr>
          <w:sz w:val="28"/>
          <w:szCs w:val="28"/>
        </w:rPr>
        <w:t xml:space="preserve"> Зона значительного вредного воздействия не выходит за пределы </w:t>
      </w:r>
      <w:r w:rsidR="00A37BE3">
        <w:rPr>
          <w:sz w:val="28"/>
          <w:szCs w:val="28"/>
          <w:lang w:val="ru-RU"/>
        </w:rPr>
        <w:t>площадки</w:t>
      </w:r>
      <w:r w:rsidR="008F2BD7">
        <w:rPr>
          <w:sz w:val="28"/>
          <w:szCs w:val="28"/>
        </w:rPr>
        <w:t xml:space="preserve">, отведенной для </w:t>
      </w:r>
      <w:r w:rsidR="00A37BE3">
        <w:rPr>
          <w:sz w:val="28"/>
          <w:szCs w:val="28"/>
          <w:lang w:val="ru-RU"/>
        </w:rPr>
        <w:t>рекультивации карьера</w:t>
      </w:r>
      <w:r w:rsidR="008F2BD7">
        <w:rPr>
          <w:sz w:val="28"/>
          <w:szCs w:val="28"/>
        </w:rPr>
        <w:t>.</w:t>
      </w:r>
    </w:p>
    <w:p w:rsidR="00480097" w:rsidRPr="00A928F3" w:rsidRDefault="00480097" w:rsidP="00114934">
      <w:pPr>
        <w:pStyle w:val="affffff0"/>
        <w:spacing w:before="0" w:after="0" w:line="400" w:lineRule="exact"/>
        <w:ind w:left="992" w:right="284" w:firstLine="851"/>
        <w:rPr>
          <w:sz w:val="28"/>
          <w:szCs w:val="28"/>
        </w:rPr>
      </w:pPr>
      <w:r w:rsidRPr="00A928F3">
        <w:rPr>
          <w:sz w:val="28"/>
          <w:szCs w:val="28"/>
        </w:rPr>
        <w:t xml:space="preserve">Для снижения негативного воздействия на окружающую среду проектом предусмотрены следующие меры по уменьшению </w:t>
      </w:r>
      <w:r w:rsidR="007756A6" w:rsidRPr="00A928F3">
        <w:rPr>
          <w:sz w:val="28"/>
          <w:szCs w:val="28"/>
        </w:rPr>
        <w:t xml:space="preserve">выбросов загрязняющих веществ </w:t>
      </w:r>
      <w:r w:rsidRPr="00A928F3">
        <w:rPr>
          <w:sz w:val="28"/>
          <w:szCs w:val="28"/>
        </w:rPr>
        <w:t>в атмосфер</w:t>
      </w:r>
      <w:r w:rsidR="007756A6" w:rsidRPr="00A928F3">
        <w:rPr>
          <w:sz w:val="28"/>
          <w:szCs w:val="28"/>
        </w:rPr>
        <w:t>ный воздух</w:t>
      </w:r>
      <w:r w:rsidRPr="00A928F3">
        <w:rPr>
          <w:sz w:val="28"/>
          <w:szCs w:val="28"/>
        </w:rPr>
        <w:t>:</w:t>
      </w:r>
    </w:p>
    <w:p w:rsidR="00114934" w:rsidRDefault="00114934" w:rsidP="00114934">
      <w:pPr>
        <w:pStyle w:val="affffff0"/>
        <w:spacing w:before="0" w:after="0" w:line="400" w:lineRule="exact"/>
        <w:ind w:left="992" w:right="284" w:firstLine="851"/>
        <w:rPr>
          <w:sz w:val="28"/>
          <w:szCs w:val="28"/>
        </w:rPr>
      </w:pPr>
      <w:r>
        <w:rPr>
          <w:sz w:val="28"/>
          <w:szCs w:val="28"/>
        </w:rPr>
        <w:t xml:space="preserve">- </w:t>
      </w:r>
      <w:r w:rsidR="00A37BE3">
        <w:rPr>
          <w:sz w:val="28"/>
          <w:szCs w:val="28"/>
          <w:lang w:val="ru-RU"/>
        </w:rPr>
        <w:t xml:space="preserve">приемка увлажненных отходов согласно </w:t>
      </w:r>
      <w:r w:rsidR="00A37BE3">
        <w:rPr>
          <w:sz w:val="28"/>
          <w:szCs w:val="28"/>
        </w:rPr>
        <w:t>ТУ ВУ 500042559.001-2023</w:t>
      </w:r>
      <w:r w:rsidR="00A37BE3">
        <w:rPr>
          <w:sz w:val="28"/>
          <w:szCs w:val="28"/>
          <w:lang w:val="ru-RU"/>
        </w:rPr>
        <w:t xml:space="preserve"> (влажность около 60%)</w:t>
      </w:r>
      <w:r>
        <w:rPr>
          <w:sz w:val="28"/>
          <w:szCs w:val="28"/>
        </w:rPr>
        <w:t>;</w:t>
      </w:r>
    </w:p>
    <w:p w:rsidR="00475665" w:rsidRDefault="00475665" w:rsidP="00475665">
      <w:pPr>
        <w:pStyle w:val="affffff0"/>
        <w:spacing w:before="0" w:after="0" w:line="400" w:lineRule="exact"/>
        <w:ind w:left="992" w:right="284" w:firstLine="851"/>
        <w:rPr>
          <w:sz w:val="28"/>
          <w:szCs w:val="28"/>
        </w:rPr>
      </w:pPr>
      <w:r w:rsidRPr="00A928F3">
        <w:rPr>
          <w:sz w:val="28"/>
          <w:szCs w:val="28"/>
        </w:rPr>
        <w:t>- к погрузочно-разгрузочным работам допускаются автомобили и агрегаты, прошедшие технический осмотр с допустимыми нормами выбросов загрязняющих веществ в атмосферный воздух</w:t>
      </w:r>
      <w:r>
        <w:rPr>
          <w:sz w:val="28"/>
          <w:szCs w:val="28"/>
        </w:rPr>
        <w:t>;</w:t>
      </w:r>
    </w:p>
    <w:p w:rsidR="00114934" w:rsidRPr="00062304" w:rsidRDefault="00114934" w:rsidP="00114934">
      <w:pPr>
        <w:pStyle w:val="affffff0"/>
        <w:spacing w:before="0" w:after="0" w:line="400" w:lineRule="exact"/>
        <w:ind w:left="992" w:right="284" w:firstLine="851"/>
        <w:rPr>
          <w:sz w:val="28"/>
          <w:szCs w:val="28"/>
          <w:lang w:val="ru-RU"/>
        </w:rPr>
      </w:pPr>
    </w:p>
    <w:p w:rsidR="002E73C9" w:rsidRPr="00A928F3" w:rsidRDefault="002E73C9" w:rsidP="007756A6">
      <w:pPr>
        <w:ind w:left="851" w:right="141"/>
        <w:rPr>
          <w:sz w:val="28"/>
          <w:szCs w:val="28"/>
        </w:rPr>
      </w:pPr>
    </w:p>
    <w:p w:rsidR="00480097" w:rsidRPr="00A928F3" w:rsidRDefault="00480097" w:rsidP="002E73C9">
      <w:pPr>
        <w:ind w:left="851" w:right="141"/>
        <w:rPr>
          <w:sz w:val="28"/>
          <w:szCs w:val="28"/>
          <w:u w:val="single"/>
        </w:rPr>
      </w:pPr>
      <w:r w:rsidRPr="00A928F3">
        <w:rPr>
          <w:sz w:val="28"/>
          <w:szCs w:val="28"/>
          <w:u w:val="single"/>
        </w:rPr>
        <w:t>Растительный и животный мир:</w:t>
      </w:r>
    </w:p>
    <w:p w:rsidR="00480097" w:rsidRPr="00A928F3" w:rsidRDefault="00480097" w:rsidP="00316003">
      <w:pPr>
        <w:pStyle w:val="affffff0"/>
        <w:spacing w:before="0" w:after="0" w:line="400" w:lineRule="exact"/>
        <w:ind w:left="992" w:right="284" w:firstLine="851"/>
        <w:rPr>
          <w:sz w:val="28"/>
          <w:szCs w:val="28"/>
        </w:rPr>
      </w:pPr>
      <w:r w:rsidRPr="00A928F3">
        <w:rPr>
          <w:sz w:val="28"/>
          <w:szCs w:val="28"/>
        </w:rPr>
        <w:t>Для снижения негативного воздействия от проведения работ на состояние флоры и фауны предусматривается:</w:t>
      </w:r>
    </w:p>
    <w:p w:rsidR="00DF5BED" w:rsidRPr="00A928F3" w:rsidRDefault="00DF5BED" w:rsidP="00316003">
      <w:pPr>
        <w:pStyle w:val="affffff0"/>
        <w:spacing w:before="0" w:after="0" w:line="400" w:lineRule="exact"/>
        <w:ind w:left="992" w:right="284" w:firstLine="851"/>
        <w:rPr>
          <w:sz w:val="28"/>
          <w:szCs w:val="28"/>
        </w:rPr>
      </w:pPr>
      <w:r w:rsidRPr="00A928F3">
        <w:rPr>
          <w:sz w:val="28"/>
          <w:szCs w:val="28"/>
        </w:rPr>
        <w:t xml:space="preserve">- </w:t>
      </w:r>
      <w:r w:rsidRPr="00A928F3">
        <w:rPr>
          <w:rFonts w:hint="eastAsia"/>
          <w:sz w:val="28"/>
          <w:szCs w:val="28"/>
        </w:rPr>
        <w:t>строгое</w:t>
      </w:r>
      <w:r w:rsidRPr="00A928F3">
        <w:rPr>
          <w:sz w:val="28"/>
          <w:szCs w:val="28"/>
        </w:rPr>
        <w:t xml:space="preserve"> </w:t>
      </w:r>
      <w:r w:rsidRPr="00A928F3">
        <w:rPr>
          <w:rFonts w:hint="eastAsia"/>
          <w:sz w:val="28"/>
          <w:szCs w:val="28"/>
        </w:rPr>
        <w:t>соблюдение</w:t>
      </w:r>
      <w:r w:rsidRPr="00A928F3">
        <w:rPr>
          <w:sz w:val="28"/>
          <w:szCs w:val="28"/>
        </w:rPr>
        <w:t xml:space="preserve"> </w:t>
      </w:r>
      <w:r w:rsidRPr="00A928F3">
        <w:rPr>
          <w:rFonts w:hint="eastAsia"/>
          <w:sz w:val="28"/>
          <w:szCs w:val="28"/>
        </w:rPr>
        <w:t>требований</w:t>
      </w:r>
      <w:r w:rsidRPr="00A928F3">
        <w:rPr>
          <w:sz w:val="28"/>
          <w:szCs w:val="28"/>
        </w:rPr>
        <w:t xml:space="preserve"> </w:t>
      </w:r>
      <w:r w:rsidRPr="00A928F3">
        <w:rPr>
          <w:rFonts w:hint="eastAsia"/>
          <w:sz w:val="28"/>
          <w:szCs w:val="28"/>
        </w:rPr>
        <w:t>законодательства</w:t>
      </w:r>
      <w:r w:rsidRPr="00A928F3">
        <w:rPr>
          <w:sz w:val="28"/>
          <w:szCs w:val="28"/>
        </w:rPr>
        <w:t xml:space="preserve"> </w:t>
      </w:r>
      <w:r w:rsidRPr="00A928F3">
        <w:rPr>
          <w:rFonts w:hint="eastAsia"/>
          <w:sz w:val="28"/>
          <w:szCs w:val="28"/>
        </w:rPr>
        <w:t>в</w:t>
      </w:r>
      <w:r w:rsidRPr="00A928F3">
        <w:rPr>
          <w:sz w:val="28"/>
          <w:szCs w:val="28"/>
        </w:rPr>
        <w:t xml:space="preserve"> </w:t>
      </w:r>
      <w:r w:rsidRPr="00A928F3">
        <w:rPr>
          <w:rFonts w:hint="eastAsia"/>
          <w:sz w:val="28"/>
          <w:szCs w:val="28"/>
        </w:rPr>
        <w:t>области</w:t>
      </w:r>
      <w:r w:rsidRPr="00A928F3">
        <w:rPr>
          <w:sz w:val="28"/>
          <w:szCs w:val="28"/>
        </w:rPr>
        <w:t xml:space="preserve"> </w:t>
      </w:r>
      <w:r w:rsidRPr="00A928F3">
        <w:rPr>
          <w:rFonts w:hint="eastAsia"/>
          <w:sz w:val="28"/>
          <w:szCs w:val="28"/>
        </w:rPr>
        <w:t>охраны</w:t>
      </w:r>
      <w:r w:rsidRPr="00A928F3">
        <w:rPr>
          <w:sz w:val="28"/>
          <w:szCs w:val="28"/>
        </w:rPr>
        <w:t xml:space="preserve"> </w:t>
      </w:r>
      <w:r w:rsidRPr="00A928F3">
        <w:rPr>
          <w:rFonts w:hint="eastAsia"/>
          <w:sz w:val="28"/>
          <w:szCs w:val="28"/>
        </w:rPr>
        <w:t>окружающей</w:t>
      </w:r>
      <w:r w:rsidRPr="00A928F3">
        <w:rPr>
          <w:sz w:val="28"/>
          <w:szCs w:val="28"/>
        </w:rPr>
        <w:t xml:space="preserve"> </w:t>
      </w:r>
      <w:r w:rsidRPr="00A928F3">
        <w:rPr>
          <w:rFonts w:hint="eastAsia"/>
          <w:sz w:val="28"/>
          <w:szCs w:val="28"/>
        </w:rPr>
        <w:t>среды</w:t>
      </w:r>
      <w:r w:rsidRPr="00A928F3">
        <w:rPr>
          <w:sz w:val="28"/>
          <w:szCs w:val="28"/>
        </w:rPr>
        <w:t xml:space="preserve"> </w:t>
      </w:r>
      <w:r w:rsidRPr="00A928F3">
        <w:rPr>
          <w:rFonts w:hint="eastAsia"/>
          <w:sz w:val="28"/>
          <w:szCs w:val="28"/>
        </w:rPr>
        <w:t>и</w:t>
      </w:r>
      <w:r w:rsidRPr="00A928F3">
        <w:rPr>
          <w:sz w:val="28"/>
          <w:szCs w:val="28"/>
        </w:rPr>
        <w:t xml:space="preserve"> </w:t>
      </w:r>
      <w:r w:rsidRPr="00A928F3">
        <w:rPr>
          <w:rFonts w:hint="eastAsia"/>
          <w:sz w:val="28"/>
          <w:szCs w:val="28"/>
        </w:rPr>
        <w:t>рационального</w:t>
      </w:r>
      <w:r w:rsidRPr="00A928F3">
        <w:rPr>
          <w:sz w:val="28"/>
          <w:szCs w:val="28"/>
        </w:rPr>
        <w:t xml:space="preserve"> </w:t>
      </w:r>
      <w:r w:rsidRPr="00A928F3">
        <w:rPr>
          <w:rFonts w:hint="eastAsia"/>
          <w:sz w:val="28"/>
          <w:szCs w:val="28"/>
        </w:rPr>
        <w:t>использования</w:t>
      </w:r>
      <w:r w:rsidRPr="00A928F3">
        <w:rPr>
          <w:sz w:val="28"/>
          <w:szCs w:val="28"/>
        </w:rPr>
        <w:t xml:space="preserve"> </w:t>
      </w:r>
      <w:r w:rsidRPr="00A928F3">
        <w:rPr>
          <w:rFonts w:hint="eastAsia"/>
          <w:sz w:val="28"/>
          <w:szCs w:val="28"/>
        </w:rPr>
        <w:t>природных</w:t>
      </w:r>
      <w:r w:rsidRPr="00A928F3">
        <w:rPr>
          <w:sz w:val="28"/>
          <w:szCs w:val="28"/>
        </w:rPr>
        <w:t xml:space="preserve"> </w:t>
      </w:r>
      <w:r w:rsidRPr="00A928F3">
        <w:rPr>
          <w:rFonts w:hint="eastAsia"/>
          <w:sz w:val="28"/>
          <w:szCs w:val="28"/>
        </w:rPr>
        <w:t>ресурсов</w:t>
      </w:r>
      <w:r w:rsidRPr="00A928F3">
        <w:rPr>
          <w:sz w:val="28"/>
          <w:szCs w:val="28"/>
        </w:rPr>
        <w:t>;</w:t>
      </w:r>
    </w:p>
    <w:p w:rsidR="00DF5BED" w:rsidRPr="00A928F3" w:rsidRDefault="00DF5BED" w:rsidP="00316003">
      <w:pPr>
        <w:pStyle w:val="affffff0"/>
        <w:spacing w:before="0" w:after="0" w:line="400" w:lineRule="exact"/>
        <w:ind w:left="992" w:right="284" w:firstLine="851"/>
        <w:rPr>
          <w:sz w:val="28"/>
          <w:szCs w:val="28"/>
        </w:rPr>
      </w:pPr>
      <w:r w:rsidRPr="00A928F3">
        <w:rPr>
          <w:sz w:val="28"/>
          <w:szCs w:val="28"/>
        </w:rPr>
        <w:t xml:space="preserve">- </w:t>
      </w:r>
      <w:r w:rsidRPr="00A928F3">
        <w:rPr>
          <w:rFonts w:hint="eastAsia"/>
          <w:sz w:val="28"/>
          <w:szCs w:val="28"/>
        </w:rPr>
        <w:t>соблюдение</w:t>
      </w:r>
      <w:r w:rsidRPr="00A928F3">
        <w:rPr>
          <w:sz w:val="28"/>
          <w:szCs w:val="28"/>
        </w:rPr>
        <w:t xml:space="preserve"> </w:t>
      </w:r>
      <w:r w:rsidRPr="00A928F3">
        <w:rPr>
          <w:rFonts w:hint="eastAsia"/>
          <w:sz w:val="28"/>
          <w:szCs w:val="28"/>
        </w:rPr>
        <w:t>границ</w:t>
      </w:r>
      <w:r w:rsidRPr="00A928F3">
        <w:rPr>
          <w:sz w:val="28"/>
          <w:szCs w:val="28"/>
        </w:rPr>
        <w:t xml:space="preserve"> </w:t>
      </w:r>
      <w:r w:rsidRPr="00A928F3">
        <w:rPr>
          <w:rFonts w:hint="eastAsia"/>
          <w:sz w:val="28"/>
          <w:szCs w:val="28"/>
        </w:rPr>
        <w:t>территории</w:t>
      </w:r>
      <w:r w:rsidRPr="00A928F3">
        <w:rPr>
          <w:sz w:val="28"/>
          <w:szCs w:val="28"/>
        </w:rPr>
        <w:t xml:space="preserve">, </w:t>
      </w:r>
      <w:r w:rsidRPr="00A928F3">
        <w:rPr>
          <w:rFonts w:hint="eastAsia"/>
          <w:sz w:val="28"/>
          <w:szCs w:val="28"/>
        </w:rPr>
        <w:t>отводимой</w:t>
      </w:r>
      <w:r w:rsidRPr="00A928F3">
        <w:rPr>
          <w:sz w:val="28"/>
          <w:szCs w:val="28"/>
        </w:rPr>
        <w:t xml:space="preserve"> </w:t>
      </w:r>
      <w:r w:rsidRPr="00A928F3">
        <w:rPr>
          <w:rFonts w:hint="eastAsia"/>
          <w:sz w:val="28"/>
          <w:szCs w:val="28"/>
        </w:rPr>
        <w:t>для</w:t>
      </w:r>
      <w:r w:rsidRPr="00A928F3">
        <w:rPr>
          <w:sz w:val="28"/>
          <w:szCs w:val="28"/>
        </w:rPr>
        <w:t xml:space="preserve"> </w:t>
      </w:r>
      <w:r w:rsidRPr="00A928F3">
        <w:rPr>
          <w:rFonts w:hint="eastAsia"/>
          <w:sz w:val="28"/>
          <w:szCs w:val="28"/>
        </w:rPr>
        <w:t>строительства</w:t>
      </w:r>
      <w:r w:rsidR="00316003">
        <w:rPr>
          <w:sz w:val="28"/>
          <w:szCs w:val="28"/>
          <w:lang w:val="ru-RU"/>
        </w:rPr>
        <w:t xml:space="preserve"> и эксплуатации</w:t>
      </w:r>
      <w:r w:rsidR="00153B98">
        <w:rPr>
          <w:sz w:val="28"/>
          <w:szCs w:val="28"/>
          <w:lang w:val="ru-RU"/>
        </w:rPr>
        <w:t xml:space="preserve"> </w:t>
      </w:r>
      <w:r w:rsidR="00316003">
        <w:rPr>
          <w:sz w:val="28"/>
          <w:szCs w:val="28"/>
          <w:lang w:val="ru-RU"/>
        </w:rPr>
        <w:t>производства</w:t>
      </w:r>
      <w:r w:rsidRPr="00A928F3">
        <w:rPr>
          <w:sz w:val="28"/>
          <w:szCs w:val="28"/>
        </w:rPr>
        <w:t>;</w:t>
      </w:r>
    </w:p>
    <w:p w:rsidR="00316003" w:rsidRDefault="00DF5BED" w:rsidP="00316003">
      <w:pPr>
        <w:pStyle w:val="affffff0"/>
        <w:spacing w:before="0" w:after="0" w:line="400" w:lineRule="exact"/>
        <w:ind w:left="992" w:right="284" w:firstLine="851"/>
        <w:rPr>
          <w:sz w:val="28"/>
          <w:szCs w:val="28"/>
        </w:rPr>
      </w:pPr>
      <w:r w:rsidRPr="00A928F3">
        <w:rPr>
          <w:sz w:val="28"/>
          <w:szCs w:val="28"/>
        </w:rPr>
        <w:t xml:space="preserve">- </w:t>
      </w:r>
      <w:r w:rsidRPr="00A928F3">
        <w:rPr>
          <w:rFonts w:hint="eastAsia"/>
          <w:sz w:val="28"/>
          <w:szCs w:val="28"/>
        </w:rPr>
        <w:t>оснащение</w:t>
      </w:r>
      <w:r w:rsidRPr="00A928F3">
        <w:rPr>
          <w:sz w:val="28"/>
          <w:szCs w:val="28"/>
        </w:rPr>
        <w:t xml:space="preserve"> </w:t>
      </w:r>
      <w:r w:rsidRPr="00A928F3">
        <w:rPr>
          <w:rFonts w:hint="eastAsia"/>
          <w:sz w:val="28"/>
          <w:szCs w:val="28"/>
        </w:rPr>
        <w:t>территории</w:t>
      </w:r>
      <w:r w:rsidRPr="00A928F3">
        <w:rPr>
          <w:sz w:val="28"/>
          <w:szCs w:val="28"/>
        </w:rPr>
        <w:t xml:space="preserve"> </w:t>
      </w:r>
      <w:r w:rsidRPr="00A928F3">
        <w:rPr>
          <w:rFonts w:hint="eastAsia"/>
          <w:sz w:val="28"/>
          <w:szCs w:val="28"/>
        </w:rPr>
        <w:t>строительства</w:t>
      </w:r>
      <w:r w:rsidRPr="00A928F3">
        <w:rPr>
          <w:sz w:val="28"/>
          <w:szCs w:val="28"/>
        </w:rPr>
        <w:t xml:space="preserve"> (</w:t>
      </w:r>
      <w:r w:rsidRPr="00A928F3">
        <w:rPr>
          <w:rFonts w:hint="eastAsia"/>
          <w:sz w:val="28"/>
          <w:szCs w:val="28"/>
        </w:rPr>
        <w:t>в</w:t>
      </w:r>
      <w:r w:rsidRPr="00A928F3">
        <w:rPr>
          <w:sz w:val="28"/>
          <w:szCs w:val="28"/>
        </w:rPr>
        <w:t xml:space="preserve"> </w:t>
      </w:r>
      <w:r w:rsidRPr="00A928F3">
        <w:rPr>
          <w:rFonts w:hint="eastAsia"/>
          <w:sz w:val="28"/>
          <w:szCs w:val="28"/>
        </w:rPr>
        <w:t>период</w:t>
      </w:r>
      <w:r w:rsidRPr="00A928F3">
        <w:rPr>
          <w:sz w:val="28"/>
          <w:szCs w:val="28"/>
        </w:rPr>
        <w:t xml:space="preserve"> </w:t>
      </w:r>
      <w:r w:rsidRPr="00A928F3">
        <w:rPr>
          <w:rFonts w:hint="eastAsia"/>
          <w:sz w:val="28"/>
          <w:szCs w:val="28"/>
        </w:rPr>
        <w:t>строительства</w:t>
      </w:r>
      <w:r w:rsidRPr="00A928F3">
        <w:rPr>
          <w:sz w:val="28"/>
          <w:szCs w:val="28"/>
        </w:rPr>
        <w:t xml:space="preserve">), </w:t>
      </w:r>
      <w:r w:rsidRPr="00A928F3">
        <w:rPr>
          <w:rFonts w:hint="eastAsia"/>
          <w:sz w:val="28"/>
          <w:szCs w:val="28"/>
        </w:rPr>
        <w:t>и</w:t>
      </w:r>
      <w:r w:rsidRPr="00A928F3">
        <w:rPr>
          <w:sz w:val="28"/>
          <w:szCs w:val="28"/>
        </w:rPr>
        <w:t xml:space="preserve"> </w:t>
      </w:r>
      <w:r w:rsidRPr="00A928F3">
        <w:rPr>
          <w:rFonts w:hint="eastAsia"/>
          <w:sz w:val="28"/>
          <w:szCs w:val="28"/>
        </w:rPr>
        <w:t>площадки</w:t>
      </w:r>
      <w:r w:rsidRPr="00A928F3">
        <w:rPr>
          <w:sz w:val="28"/>
          <w:szCs w:val="28"/>
        </w:rPr>
        <w:t xml:space="preserve"> (</w:t>
      </w:r>
      <w:r w:rsidRPr="00A928F3">
        <w:rPr>
          <w:rFonts w:hint="eastAsia"/>
          <w:sz w:val="28"/>
          <w:szCs w:val="28"/>
        </w:rPr>
        <w:t>в</w:t>
      </w:r>
      <w:r w:rsidRPr="00A928F3">
        <w:rPr>
          <w:sz w:val="28"/>
          <w:szCs w:val="28"/>
        </w:rPr>
        <w:t xml:space="preserve"> </w:t>
      </w:r>
      <w:r w:rsidRPr="00A928F3">
        <w:rPr>
          <w:rFonts w:hint="eastAsia"/>
          <w:sz w:val="28"/>
          <w:szCs w:val="28"/>
        </w:rPr>
        <w:t>период</w:t>
      </w:r>
      <w:r w:rsidRPr="00A928F3">
        <w:rPr>
          <w:sz w:val="28"/>
          <w:szCs w:val="28"/>
        </w:rPr>
        <w:t xml:space="preserve"> </w:t>
      </w:r>
      <w:r w:rsidRPr="00A928F3">
        <w:rPr>
          <w:rFonts w:hint="eastAsia"/>
          <w:sz w:val="28"/>
          <w:szCs w:val="28"/>
        </w:rPr>
        <w:t>эксплуатации</w:t>
      </w:r>
      <w:r w:rsidRPr="00A928F3">
        <w:rPr>
          <w:sz w:val="28"/>
          <w:szCs w:val="28"/>
        </w:rPr>
        <w:t xml:space="preserve">) </w:t>
      </w:r>
      <w:r w:rsidRPr="00A928F3">
        <w:rPr>
          <w:rFonts w:hint="eastAsia"/>
          <w:sz w:val="28"/>
          <w:szCs w:val="28"/>
        </w:rPr>
        <w:t>инвентарными</w:t>
      </w:r>
      <w:r w:rsidRPr="00A928F3">
        <w:rPr>
          <w:sz w:val="28"/>
          <w:szCs w:val="28"/>
        </w:rPr>
        <w:t xml:space="preserve"> </w:t>
      </w:r>
      <w:r w:rsidRPr="00A928F3">
        <w:rPr>
          <w:rFonts w:hint="eastAsia"/>
          <w:sz w:val="28"/>
          <w:szCs w:val="28"/>
        </w:rPr>
        <w:t>контейнерами</w:t>
      </w:r>
      <w:r w:rsidRPr="00A928F3">
        <w:rPr>
          <w:sz w:val="28"/>
          <w:szCs w:val="28"/>
        </w:rPr>
        <w:t xml:space="preserve"> </w:t>
      </w:r>
      <w:r w:rsidRPr="00A928F3">
        <w:rPr>
          <w:rFonts w:hint="eastAsia"/>
          <w:sz w:val="28"/>
          <w:szCs w:val="28"/>
        </w:rPr>
        <w:t>для</w:t>
      </w:r>
      <w:r w:rsidRPr="00A928F3">
        <w:rPr>
          <w:sz w:val="28"/>
          <w:szCs w:val="28"/>
        </w:rPr>
        <w:t xml:space="preserve"> </w:t>
      </w:r>
      <w:r w:rsidRPr="00A928F3">
        <w:rPr>
          <w:rFonts w:hint="eastAsia"/>
          <w:sz w:val="28"/>
          <w:szCs w:val="28"/>
        </w:rPr>
        <w:t>раздельного</w:t>
      </w:r>
      <w:r w:rsidRPr="00A928F3">
        <w:rPr>
          <w:sz w:val="28"/>
          <w:szCs w:val="28"/>
        </w:rPr>
        <w:t xml:space="preserve"> </w:t>
      </w:r>
      <w:r w:rsidRPr="00A928F3">
        <w:rPr>
          <w:rFonts w:hint="eastAsia"/>
          <w:sz w:val="28"/>
          <w:szCs w:val="28"/>
        </w:rPr>
        <w:t>сбора</w:t>
      </w:r>
      <w:r w:rsidRPr="00A928F3">
        <w:rPr>
          <w:sz w:val="28"/>
          <w:szCs w:val="28"/>
        </w:rPr>
        <w:t xml:space="preserve"> </w:t>
      </w:r>
      <w:r w:rsidRPr="00A928F3">
        <w:rPr>
          <w:rFonts w:hint="eastAsia"/>
          <w:sz w:val="28"/>
          <w:szCs w:val="28"/>
        </w:rPr>
        <w:t>отходов</w:t>
      </w:r>
      <w:r w:rsidRPr="00A928F3">
        <w:rPr>
          <w:sz w:val="28"/>
          <w:szCs w:val="28"/>
        </w:rPr>
        <w:t xml:space="preserve">; </w:t>
      </w:r>
    </w:p>
    <w:p w:rsidR="00DF5BED" w:rsidRPr="00A928F3" w:rsidRDefault="00316003" w:rsidP="00316003">
      <w:pPr>
        <w:pStyle w:val="affffff0"/>
        <w:spacing w:before="0" w:after="0" w:line="400" w:lineRule="exact"/>
        <w:ind w:left="992" w:right="284" w:firstLine="851"/>
        <w:rPr>
          <w:sz w:val="28"/>
          <w:szCs w:val="28"/>
        </w:rPr>
      </w:pPr>
      <w:r>
        <w:rPr>
          <w:sz w:val="28"/>
          <w:szCs w:val="28"/>
          <w:lang w:val="ru-RU"/>
        </w:rPr>
        <w:t xml:space="preserve">- </w:t>
      </w:r>
      <w:r w:rsidR="00DF5BED" w:rsidRPr="00A928F3">
        <w:rPr>
          <w:rFonts w:hint="eastAsia"/>
          <w:sz w:val="28"/>
          <w:szCs w:val="28"/>
        </w:rPr>
        <w:t>сбор</w:t>
      </w:r>
      <w:r w:rsidR="00DF5BED" w:rsidRPr="00A928F3">
        <w:rPr>
          <w:sz w:val="28"/>
          <w:szCs w:val="28"/>
        </w:rPr>
        <w:t xml:space="preserve"> </w:t>
      </w:r>
      <w:r w:rsidR="00DF5BED" w:rsidRPr="00A928F3">
        <w:rPr>
          <w:rFonts w:hint="eastAsia"/>
          <w:sz w:val="28"/>
          <w:szCs w:val="28"/>
        </w:rPr>
        <w:t>отходов</w:t>
      </w:r>
      <w:r w:rsidR="00DF5BED" w:rsidRPr="00A928F3">
        <w:rPr>
          <w:sz w:val="28"/>
          <w:szCs w:val="28"/>
        </w:rPr>
        <w:t xml:space="preserve"> </w:t>
      </w:r>
      <w:r w:rsidR="00DF5BED" w:rsidRPr="00A928F3">
        <w:rPr>
          <w:rFonts w:hint="eastAsia"/>
          <w:sz w:val="28"/>
          <w:szCs w:val="28"/>
        </w:rPr>
        <w:t>раздельно</w:t>
      </w:r>
      <w:r w:rsidR="00DF5BED" w:rsidRPr="00A928F3">
        <w:rPr>
          <w:sz w:val="28"/>
          <w:szCs w:val="28"/>
        </w:rPr>
        <w:t xml:space="preserve"> </w:t>
      </w:r>
      <w:r w:rsidR="00DF5BED" w:rsidRPr="00A928F3">
        <w:rPr>
          <w:rFonts w:hint="eastAsia"/>
          <w:sz w:val="28"/>
          <w:szCs w:val="28"/>
        </w:rPr>
        <w:t>по</w:t>
      </w:r>
      <w:r w:rsidR="00DF5BED" w:rsidRPr="00A928F3">
        <w:rPr>
          <w:sz w:val="28"/>
          <w:szCs w:val="28"/>
        </w:rPr>
        <w:t xml:space="preserve"> </w:t>
      </w:r>
      <w:r w:rsidR="00DF5BED" w:rsidRPr="00A928F3">
        <w:rPr>
          <w:rFonts w:hint="eastAsia"/>
          <w:sz w:val="28"/>
          <w:szCs w:val="28"/>
        </w:rPr>
        <w:t>видам</w:t>
      </w:r>
      <w:r w:rsidR="00DF5BED" w:rsidRPr="00A928F3">
        <w:rPr>
          <w:sz w:val="28"/>
          <w:szCs w:val="28"/>
        </w:rPr>
        <w:t xml:space="preserve"> </w:t>
      </w:r>
      <w:r w:rsidR="00DF5BED" w:rsidRPr="00A928F3">
        <w:rPr>
          <w:rFonts w:hint="eastAsia"/>
          <w:sz w:val="28"/>
          <w:szCs w:val="28"/>
        </w:rPr>
        <w:t>и</w:t>
      </w:r>
      <w:r w:rsidR="00DF5BED" w:rsidRPr="00A928F3">
        <w:rPr>
          <w:sz w:val="28"/>
          <w:szCs w:val="28"/>
        </w:rPr>
        <w:t xml:space="preserve"> </w:t>
      </w:r>
      <w:r w:rsidR="00DF5BED" w:rsidRPr="00A928F3">
        <w:rPr>
          <w:rFonts w:hint="eastAsia"/>
          <w:sz w:val="28"/>
          <w:szCs w:val="28"/>
        </w:rPr>
        <w:t>классам</w:t>
      </w:r>
      <w:r w:rsidR="00DF5BED" w:rsidRPr="00A928F3">
        <w:rPr>
          <w:sz w:val="28"/>
          <w:szCs w:val="28"/>
        </w:rPr>
        <w:t xml:space="preserve"> </w:t>
      </w:r>
      <w:r w:rsidR="00DF5BED" w:rsidRPr="00A928F3">
        <w:rPr>
          <w:rFonts w:hint="eastAsia"/>
          <w:sz w:val="28"/>
          <w:szCs w:val="28"/>
        </w:rPr>
        <w:t>опасности</w:t>
      </w:r>
      <w:r w:rsidR="00DF5BED" w:rsidRPr="00A928F3">
        <w:rPr>
          <w:sz w:val="28"/>
          <w:szCs w:val="28"/>
        </w:rPr>
        <w:t xml:space="preserve"> </w:t>
      </w:r>
      <w:r w:rsidR="00DF5BED" w:rsidRPr="00A928F3">
        <w:rPr>
          <w:rFonts w:hint="eastAsia"/>
          <w:sz w:val="28"/>
          <w:szCs w:val="28"/>
        </w:rPr>
        <w:t>в</w:t>
      </w:r>
      <w:r w:rsidR="00DF5BED" w:rsidRPr="00A928F3">
        <w:rPr>
          <w:sz w:val="28"/>
          <w:szCs w:val="28"/>
        </w:rPr>
        <w:t xml:space="preserve"> </w:t>
      </w:r>
      <w:r w:rsidR="00DF5BED" w:rsidRPr="00A928F3">
        <w:rPr>
          <w:rFonts w:hint="eastAsia"/>
          <w:sz w:val="28"/>
          <w:szCs w:val="28"/>
        </w:rPr>
        <w:t>специально</w:t>
      </w:r>
      <w:r w:rsidR="00DF5BED" w:rsidRPr="00A928F3">
        <w:rPr>
          <w:sz w:val="28"/>
          <w:szCs w:val="28"/>
        </w:rPr>
        <w:t xml:space="preserve"> </w:t>
      </w:r>
      <w:r w:rsidR="00DF5BED" w:rsidRPr="00A928F3">
        <w:rPr>
          <w:rFonts w:hint="eastAsia"/>
          <w:sz w:val="28"/>
          <w:szCs w:val="28"/>
        </w:rPr>
        <w:t>предназначенные</w:t>
      </w:r>
      <w:r w:rsidR="00DF5BED" w:rsidRPr="00A928F3">
        <w:rPr>
          <w:sz w:val="28"/>
          <w:szCs w:val="28"/>
        </w:rPr>
        <w:t xml:space="preserve"> </w:t>
      </w:r>
      <w:r w:rsidR="00DF5BED" w:rsidRPr="00A928F3">
        <w:rPr>
          <w:rFonts w:hint="eastAsia"/>
          <w:sz w:val="28"/>
          <w:szCs w:val="28"/>
        </w:rPr>
        <w:t>для</w:t>
      </w:r>
      <w:r w:rsidR="00DF5BED" w:rsidRPr="00A928F3">
        <w:rPr>
          <w:sz w:val="28"/>
          <w:szCs w:val="28"/>
        </w:rPr>
        <w:t xml:space="preserve"> </w:t>
      </w:r>
      <w:r w:rsidR="00DF5BED" w:rsidRPr="00A928F3">
        <w:rPr>
          <w:rFonts w:hint="eastAsia"/>
          <w:sz w:val="28"/>
          <w:szCs w:val="28"/>
        </w:rPr>
        <w:t>этих</w:t>
      </w:r>
      <w:r w:rsidR="00DF5BED" w:rsidRPr="00A928F3">
        <w:rPr>
          <w:sz w:val="28"/>
          <w:szCs w:val="28"/>
        </w:rPr>
        <w:t xml:space="preserve"> </w:t>
      </w:r>
      <w:r w:rsidR="00DF5BED" w:rsidRPr="00A928F3">
        <w:rPr>
          <w:rFonts w:hint="eastAsia"/>
          <w:sz w:val="28"/>
          <w:szCs w:val="28"/>
        </w:rPr>
        <w:t>целей</w:t>
      </w:r>
      <w:r w:rsidR="00DF5BED" w:rsidRPr="00A928F3">
        <w:rPr>
          <w:sz w:val="28"/>
          <w:szCs w:val="28"/>
        </w:rPr>
        <w:t xml:space="preserve"> </w:t>
      </w:r>
      <w:r w:rsidR="00DF5BED" w:rsidRPr="00A928F3">
        <w:rPr>
          <w:rFonts w:hint="eastAsia"/>
          <w:sz w:val="28"/>
          <w:szCs w:val="28"/>
        </w:rPr>
        <w:t>емкости</w:t>
      </w:r>
      <w:r>
        <w:rPr>
          <w:sz w:val="28"/>
          <w:szCs w:val="28"/>
          <w:lang w:val="ru-RU"/>
        </w:rPr>
        <w:t xml:space="preserve"> и места</w:t>
      </w:r>
      <w:r w:rsidR="00DF5BED" w:rsidRPr="00A928F3">
        <w:rPr>
          <w:sz w:val="28"/>
          <w:szCs w:val="28"/>
        </w:rPr>
        <w:t>;</w:t>
      </w:r>
    </w:p>
    <w:p w:rsidR="00DF5BED" w:rsidRPr="00316003" w:rsidRDefault="00DF5BED" w:rsidP="00316003">
      <w:pPr>
        <w:pStyle w:val="affffff0"/>
        <w:spacing w:before="0" w:after="0" w:line="400" w:lineRule="exact"/>
        <w:ind w:left="992" w:right="284" w:firstLine="851"/>
        <w:rPr>
          <w:sz w:val="28"/>
          <w:szCs w:val="28"/>
          <w:lang w:val="ru-RU"/>
        </w:rPr>
      </w:pPr>
      <w:r w:rsidRPr="00A928F3">
        <w:rPr>
          <w:sz w:val="28"/>
          <w:szCs w:val="28"/>
        </w:rPr>
        <w:t xml:space="preserve">- </w:t>
      </w:r>
      <w:r w:rsidRPr="00A928F3">
        <w:rPr>
          <w:rFonts w:hint="eastAsia"/>
          <w:sz w:val="28"/>
          <w:szCs w:val="28"/>
        </w:rPr>
        <w:t>своевременное</w:t>
      </w:r>
      <w:r w:rsidRPr="00A928F3">
        <w:rPr>
          <w:sz w:val="28"/>
          <w:szCs w:val="28"/>
        </w:rPr>
        <w:t xml:space="preserve"> </w:t>
      </w:r>
      <w:r w:rsidRPr="00A928F3">
        <w:rPr>
          <w:rFonts w:hint="eastAsia"/>
          <w:sz w:val="28"/>
          <w:szCs w:val="28"/>
        </w:rPr>
        <w:t>использование</w:t>
      </w:r>
      <w:r w:rsidRPr="00A928F3">
        <w:rPr>
          <w:sz w:val="28"/>
          <w:szCs w:val="28"/>
        </w:rPr>
        <w:t xml:space="preserve">, </w:t>
      </w:r>
      <w:r w:rsidRPr="00A928F3">
        <w:rPr>
          <w:rFonts w:hint="eastAsia"/>
          <w:sz w:val="28"/>
          <w:szCs w:val="28"/>
        </w:rPr>
        <w:t>вывоз</w:t>
      </w:r>
      <w:r w:rsidRPr="00A928F3">
        <w:rPr>
          <w:sz w:val="28"/>
          <w:szCs w:val="28"/>
        </w:rPr>
        <w:t xml:space="preserve"> </w:t>
      </w:r>
      <w:r w:rsidRPr="00A928F3">
        <w:rPr>
          <w:rFonts w:hint="eastAsia"/>
          <w:sz w:val="28"/>
          <w:szCs w:val="28"/>
        </w:rPr>
        <w:t>на</w:t>
      </w:r>
      <w:r w:rsidRPr="00A928F3">
        <w:rPr>
          <w:sz w:val="28"/>
          <w:szCs w:val="28"/>
        </w:rPr>
        <w:t xml:space="preserve"> </w:t>
      </w:r>
      <w:r w:rsidRPr="00A928F3">
        <w:rPr>
          <w:rFonts w:hint="eastAsia"/>
          <w:sz w:val="28"/>
          <w:szCs w:val="28"/>
        </w:rPr>
        <w:t>использование</w:t>
      </w:r>
      <w:r w:rsidRPr="00A928F3">
        <w:rPr>
          <w:sz w:val="28"/>
          <w:szCs w:val="28"/>
        </w:rPr>
        <w:t xml:space="preserve"> (</w:t>
      </w:r>
      <w:r w:rsidRPr="00A928F3">
        <w:rPr>
          <w:rFonts w:hint="eastAsia"/>
          <w:sz w:val="28"/>
          <w:szCs w:val="28"/>
        </w:rPr>
        <w:t>обезвреживание</w:t>
      </w:r>
      <w:r w:rsidRPr="00A928F3">
        <w:rPr>
          <w:sz w:val="28"/>
          <w:szCs w:val="28"/>
        </w:rPr>
        <w:t xml:space="preserve">) </w:t>
      </w:r>
      <w:r w:rsidRPr="00A928F3">
        <w:rPr>
          <w:rFonts w:hint="eastAsia"/>
          <w:sz w:val="28"/>
          <w:szCs w:val="28"/>
        </w:rPr>
        <w:t>образующихся</w:t>
      </w:r>
      <w:r w:rsidRPr="00A928F3">
        <w:rPr>
          <w:sz w:val="28"/>
          <w:szCs w:val="28"/>
        </w:rPr>
        <w:t xml:space="preserve"> </w:t>
      </w:r>
      <w:r w:rsidRPr="00A928F3">
        <w:rPr>
          <w:rFonts w:hint="eastAsia"/>
          <w:sz w:val="28"/>
          <w:szCs w:val="28"/>
        </w:rPr>
        <w:t>отходов</w:t>
      </w:r>
      <w:r w:rsidR="00316003">
        <w:rPr>
          <w:sz w:val="28"/>
          <w:szCs w:val="28"/>
          <w:lang w:val="ru-RU"/>
        </w:rPr>
        <w:t>;</w:t>
      </w:r>
    </w:p>
    <w:p w:rsidR="00480097" w:rsidRPr="00A928F3" w:rsidRDefault="00DF5BED" w:rsidP="00316003">
      <w:pPr>
        <w:pStyle w:val="affffff0"/>
        <w:spacing w:before="0" w:after="0" w:line="400" w:lineRule="exact"/>
        <w:ind w:left="992" w:right="284" w:firstLine="851"/>
        <w:rPr>
          <w:sz w:val="28"/>
          <w:szCs w:val="28"/>
        </w:rPr>
      </w:pPr>
      <w:r w:rsidRPr="00A928F3">
        <w:rPr>
          <w:sz w:val="28"/>
          <w:szCs w:val="28"/>
        </w:rPr>
        <w:t xml:space="preserve">- </w:t>
      </w:r>
      <w:r w:rsidR="00480097" w:rsidRPr="00A928F3">
        <w:rPr>
          <w:sz w:val="28"/>
          <w:szCs w:val="28"/>
        </w:rPr>
        <w:t>работа используемых при строительстве механизмов и транспортных средств только в пределах отведенного участка;</w:t>
      </w:r>
    </w:p>
    <w:p w:rsidR="00480097" w:rsidRPr="00A928F3" w:rsidRDefault="00DF5BED" w:rsidP="00316003">
      <w:pPr>
        <w:pStyle w:val="affffff0"/>
        <w:spacing w:before="0" w:after="0" w:line="400" w:lineRule="exact"/>
        <w:ind w:left="992" w:right="284" w:firstLine="851"/>
        <w:rPr>
          <w:sz w:val="28"/>
          <w:szCs w:val="28"/>
        </w:rPr>
      </w:pPr>
      <w:r w:rsidRPr="00A928F3">
        <w:rPr>
          <w:sz w:val="28"/>
          <w:szCs w:val="28"/>
        </w:rPr>
        <w:t xml:space="preserve">- </w:t>
      </w:r>
      <w:r w:rsidR="00480097" w:rsidRPr="00A928F3">
        <w:rPr>
          <w:sz w:val="28"/>
          <w:szCs w:val="28"/>
        </w:rPr>
        <w:t xml:space="preserve">применение современных машин и механизмов, создающих минимальный шум при работе и рассредоточение работы механизмов по времени </w:t>
      </w:r>
      <w:r w:rsidR="00480097" w:rsidRPr="00A928F3">
        <w:rPr>
          <w:sz w:val="28"/>
          <w:szCs w:val="28"/>
        </w:rPr>
        <w:lastRenderedPageBreak/>
        <w:t>и в пространстве для минимизации значения фактора беспокойства для животного мира;</w:t>
      </w:r>
    </w:p>
    <w:p w:rsidR="00480097" w:rsidRPr="00A928F3" w:rsidRDefault="00DF5BED" w:rsidP="00316003">
      <w:pPr>
        <w:pStyle w:val="affffff0"/>
        <w:spacing w:before="0" w:after="0" w:line="400" w:lineRule="exact"/>
        <w:ind w:left="992" w:right="284" w:firstLine="851"/>
        <w:rPr>
          <w:sz w:val="28"/>
          <w:szCs w:val="28"/>
        </w:rPr>
      </w:pPr>
      <w:r w:rsidRPr="00A928F3">
        <w:rPr>
          <w:sz w:val="28"/>
          <w:szCs w:val="28"/>
        </w:rPr>
        <w:t xml:space="preserve">- </w:t>
      </w:r>
      <w:r w:rsidR="00480097" w:rsidRPr="00A928F3">
        <w:rPr>
          <w:sz w:val="28"/>
          <w:szCs w:val="28"/>
        </w:rPr>
        <w:t>строительные и дорожные машины должны соответствовать экологическим и санитарным требованиям по выбросам отработавших газов, по шуму, по производственной вибрации;</w:t>
      </w:r>
    </w:p>
    <w:p w:rsidR="00480097" w:rsidRPr="00A928F3" w:rsidRDefault="00DF5BED" w:rsidP="00316003">
      <w:pPr>
        <w:pStyle w:val="affffff0"/>
        <w:spacing w:before="0" w:after="0" w:line="400" w:lineRule="exact"/>
        <w:ind w:left="992" w:right="284" w:firstLine="851"/>
        <w:rPr>
          <w:sz w:val="28"/>
          <w:szCs w:val="28"/>
        </w:rPr>
      </w:pPr>
      <w:r w:rsidRPr="00A928F3">
        <w:rPr>
          <w:sz w:val="28"/>
          <w:szCs w:val="28"/>
        </w:rPr>
        <w:t xml:space="preserve">- </w:t>
      </w:r>
      <w:r w:rsidR="00480097" w:rsidRPr="00A928F3">
        <w:rPr>
          <w:sz w:val="28"/>
          <w:szCs w:val="28"/>
        </w:rPr>
        <w:t>обеспечение сохранности зеленых насаждений, не входящих в зону производства ра</w:t>
      </w:r>
      <w:r w:rsidR="009845D0" w:rsidRPr="00A928F3">
        <w:rPr>
          <w:sz w:val="28"/>
          <w:szCs w:val="28"/>
        </w:rPr>
        <w:t>бот.</w:t>
      </w:r>
    </w:p>
    <w:p w:rsidR="00DF5BED" w:rsidRPr="00A928F3" w:rsidRDefault="00DF5BED" w:rsidP="00316003">
      <w:pPr>
        <w:pStyle w:val="affffff0"/>
        <w:spacing w:before="0" w:after="0" w:line="400" w:lineRule="exact"/>
        <w:ind w:left="992" w:right="284" w:firstLine="851"/>
        <w:rPr>
          <w:sz w:val="28"/>
          <w:szCs w:val="28"/>
        </w:rPr>
      </w:pPr>
      <w:r w:rsidRPr="00A928F3">
        <w:rPr>
          <w:sz w:val="28"/>
          <w:szCs w:val="28"/>
        </w:rPr>
        <w:t>Вышеи</w:t>
      </w:r>
      <w:r w:rsidRPr="00A928F3">
        <w:rPr>
          <w:rFonts w:hint="eastAsia"/>
          <w:sz w:val="28"/>
          <w:szCs w:val="28"/>
        </w:rPr>
        <w:t>зложенные</w:t>
      </w:r>
      <w:r w:rsidRPr="00A928F3">
        <w:rPr>
          <w:sz w:val="28"/>
          <w:szCs w:val="28"/>
        </w:rPr>
        <w:t xml:space="preserve"> </w:t>
      </w:r>
      <w:r w:rsidRPr="00A928F3">
        <w:rPr>
          <w:rFonts w:hint="eastAsia"/>
          <w:sz w:val="28"/>
          <w:szCs w:val="28"/>
        </w:rPr>
        <w:t>мероприятия</w:t>
      </w:r>
      <w:r w:rsidRPr="00A928F3">
        <w:rPr>
          <w:sz w:val="28"/>
          <w:szCs w:val="28"/>
        </w:rPr>
        <w:t xml:space="preserve"> </w:t>
      </w:r>
      <w:r w:rsidRPr="00A928F3">
        <w:rPr>
          <w:rFonts w:hint="eastAsia"/>
          <w:sz w:val="28"/>
          <w:szCs w:val="28"/>
        </w:rPr>
        <w:t>в</w:t>
      </w:r>
      <w:r w:rsidRPr="00A928F3">
        <w:rPr>
          <w:sz w:val="28"/>
          <w:szCs w:val="28"/>
        </w:rPr>
        <w:t xml:space="preserve"> </w:t>
      </w:r>
      <w:r w:rsidRPr="00A928F3">
        <w:rPr>
          <w:rFonts w:hint="eastAsia"/>
          <w:sz w:val="28"/>
          <w:szCs w:val="28"/>
        </w:rPr>
        <w:t>области</w:t>
      </w:r>
      <w:r w:rsidRPr="00A928F3">
        <w:rPr>
          <w:sz w:val="28"/>
          <w:szCs w:val="28"/>
        </w:rPr>
        <w:t xml:space="preserve"> </w:t>
      </w:r>
      <w:r w:rsidRPr="00A928F3">
        <w:rPr>
          <w:rFonts w:hint="eastAsia"/>
          <w:sz w:val="28"/>
          <w:szCs w:val="28"/>
        </w:rPr>
        <w:t>обращения</w:t>
      </w:r>
      <w:r w:rsidRPr="00A928F3">
        <w:rPr>
          <w:sz w:val="28"/>
          <w:szCs w:val="28"/>
        </w:rPr>
        <w:t xml:space="preserve"> </w:t>
      </w:r>
      <w:r w:rsidRPr="00A928F3">
        <w:rPr>
          <w:rFonts w:hint="eastAsia"/>
          <w:sz w:val="28"/>
          <w:szCs w:val="28"/>
        </w:rPr>
        <w:t>с</w:t>
      </w:r>
      <w:r w:rsidRPr="00A928F3">
        <w:rPr>
          <w:sz w:val="28"/>
          <w:szCs w:val="28"/>
        </w:rPr>
        <w:t xml:space="preserve"> </w:t>
      </w:r>
      <w:r w:rsidRPr="00A928F3">
        <w:rPr>
          <w:rFonts w:hint="eastAsia"/>
          <w:sz w:val="28"/>
          <w:szCs w:val="28"/>
        </w:rPr>
        <w:t>отходами</w:t>
      </w:r>
      <w:r w:rsidRPr="00A928F3">
        <w:rPr>
          <w:sz w:val="28"/>
          <w:szCs w:val="28"/>
        </w:rPr>
        <w:t xml:space="preserve">, </w:t>
      </w:r>
      <w:r w:rsidRPr="00A928F3">
        <w:rPr>
          <w:rFonts w:hint="eastAsia"/>
          <w:sz w:val="28"/>
          <w:szCs w:val="28"/>
        </w:rPr>
        <w:t>в</w:t>
      </w:r>
      <w:r w:rsidRPr="00A928F3">
        <w:rPr>
          <w:sz w:val="28"/>
          <w:szCs w:val="28"/>
        </w:rPr>
        <w:t xml:space="preserve"> </w:t>
      </w:r>
      <w:r w:rsidRPr="00A928F3">
        <w:rPr>
          <w:rFonts w:hint="eastAsia"/>
          <w:sz w:val="28"/>
          <w:szCs w:val="28"/>
        </w:rPr>
        <w:t>области</w:t>
      </w:r>
      <w:r w:rsidRPr="00A928F3">
        <w:rPr>
          <w:sz w:val="28"/>
          <w:szCs w:val="28"/>
        </w:rPr>
        <w:t xml:space="preserve"> </w:t>
      </w:r>
      <w:r w:rsidRPr="00A928F3">
        <w:rPr>
          <w:rFonts w:hint="eastAsia"/>
          <w:sz w:val="28"/>
          <w:szCs w:val="28"/>
        </w:rPr>
        <w:t>предотвращения</w:t>
      </w:r>
      <w:r w:rsidRPr="00A928F3">
        <w:rPr>
          <w:sz w:val="28"/>
          <w:szCs w:val="28"/>
        </w:rPr>
        <w:t xml:space="preserve"> </w:t>
      </w:r>
      <w:r w:rsidRPr="00A928F3">
        <w:rPr>
          <w:rFonts w:hint="eastAsia"/>
          <w:sz w:val="28"/>
          <w:szCs w:val="28"/>
        </w:rPr>
        <w:t>и</w:t>
      </w:r>
      <w:r w:rsidRPr="00A928F3">
        <w:rPr>
          <w:sz w:val="28"/>
          <w:szCs w:val="28"/>
        </w:rPr>
        <w:t xml:space="preserve"> </w:t>
      </w:r>
      <w:r w:rsidRPr="00A928F3">
        <w:rPr>
          <w:rFonts w:hint="eastAsia"/>
          <w:sz w:val="28"/>
          <w:szCs w:val="28"/>
        </w:rPr>
        <w:t>снижения</w:t>
      </w:r>
      <w:r w:rsidRPr="00A928F3">
        <w:rPr>
          <w:sz w:val="28"/>
          <w:szCs w:val="28"/>
        </w:rPr>
        <w:t xml:space="preserve"> </w:t>
      </w:r>
      <w:r w:rsidRPr="00A928F3">
        <w:rPr>
          <w:rFonts w:hint="eastAsia"/>
          <w:sz w:val="28"/>
          <w:szCs w:val="28"/>
        </w:rPr>
        <w:t>потенциальных</w:t>
      </w:r>
      <w:r w:rsidRPr="00A928F3">
        <w:rPr>
          <w:sz w:val="28"/>
          <w:szCs w:val="28"/>
        </w:rPr>
        <w:t xml:space="preserve"> </w:t>
      </w:r>
      <w:r w:rsidRPr="00A928F3">
        <w:rPr>
          <w:rFonts w:hint="eastAsia"/>
          <w:sz w:val="28"/>
          <w:szCs w:val="28"/>
        </w:rPr>
        <w:t>неблагоприятных</w:t>
      </w:r>
      <w:r w:rsidRPr="00A928F3">
        <w:rPr>
          <w:sz w:val="28"/>
          <w:szCs w:val="28"/>
        </w:rPr>
        <w:t xml:space="preserve"> </w:t>
      </w:r>
      <w:r w:rsidRPr="00A928F3">
        <w:rPr>
          <w:rFonts w:hint="eastAsia"/>
          <w:sz w:val="28"/>
          <w:szCs w:val="28"/>
        </w:rPr>
        <w:t>воздействий</w:t>
      </w:r>
      <w:r w:rsidRPr="00A928F3">
        <w:rPr>
          <w:sz w:val="28"/>
          <w:szCs w:val="28"/>
        </w:rPr>
        <w:t xml:space="preserve"> </w:t>
      </w:r>
      <w:r w:rsidRPr="00A928F3">
        <w:rPr>
          <w:rFonts w:hint="eastAsia"/>
          <w:sz w:val="28"/>
          <w:szCs w:val="28"/>
        </w:rPr>
        <w:t>на</w:t>
      </w:r>
      <w:r w:rsidRPr="00A928F3">
        <w:rPr>
          <w:sz w:val="28"/>
          <w:szCs w:val="28"/>
        </w:rPr>
        <w:t xml:space="preserve"> </w:t>
      </w:r>
      <w:r w:rsidRPr="00A928F3">
        <w:rPr>
          <w:rFonts w:hint="eastAsia"/>
          <w:sz w:val="28"/>
          <w:szCs w:val="28"/>
        </w:rPr>
        <w:t>земельные</w:t>
      </w:r>
      <w:r w:rsidRPr="00A928F3">
        <w:rPr>
          <w:sz w:val="28"/>
          <w:szCs w:val="28"/>
        </w:rPr>
        <w:t xml:space="preserve"> </w:t>
      </w:r>
      <w:r w:rsidRPr="00A928F3">
        <w:rPr>
          <w:rFonts w:hint="eastAsia"/>
          <w:sz w:val="28"/>
          <w:szCs w:val="28"/>
        </w:rPr>
        <w:t>ресурсы</w:t>
      </w:r>
      <w:r w:rsidRPr="00A928F3">
        <w:rPr>
          <w:sz w:val="28"/>
          <w:szCs w:val="28"/>
        </w:rPr>
        <w:t xml:space="preserve">, </w:t>
      </w:r>
      <w:r w:rsidRPr="00A928F3">
        <w:rPr>
          <w:rFonts w:hint="eastAsia"/>
          <w:sz w:val="28"/>
          <w:szCs w:val="28"/>
        </w:rPr>
        <w:t>почвы</w:t>
      </w:r>
      <w:r w:rsidRPr="00A928F3">
        <w:rPr>
          <w:sz w:val="28"/>
          <w:szCs w:val="28"/>
        </w:rPr>
        <w:t xml:space="preserve">, </w:t>
      </w:r>
      <w:r w:rsidRPr="00A928F3">
        <w:rPr>
          <w:rFonts w:hint="eastAsia"/>
          <w:sz w:val="28"/>
          <w:szCs w:val="28"/>
        </w:rPr>
        <w:t>направлены также</w:t>
      </w:r>
      <w:r w:rsidRPr="00A928F3">
        <w:rPr>
          <w:sz w:val="28"/>
          <w:szCs w:val="28"/>
        </w:rPr>
        <w:t xml:space="preserve"> </w:t>
      </w:r>
      <w:r w:rsidRPr="00A928F3">
        <w:rPr>
          <w:rFonts w:hint="eastAsia"/>
          <w:sz w:val="28"/>
          <w:szCs w:val="28"/>
        </w:rPr>
        <w:t>на</w:t>
      </w:r>
      <w:r w:rsidRPr="00A928F3">
        <w:rPr>
          <w:sz w:val="28"/>
          <w:szCs w:val="28"/>
        </w:rPr>
        <w:t xml:space="preserve"> </w:t>
      </w:r>
      <w:r w:rsidRPr="00A928F3">
        <w:rPr>
          <w:rFonts w:hint="eastAsia"/>
          <w:sz w:val="28"/>
          <w:szCs w:val="28"/>
        </w:rPr>
        <w:t>предотвращение</w:t>
      </w:r>
      <w:r w:rsidRPr="00A928F3">
        <w:rPr>
          <w:sz w:val="28"/>
          <w:szCs w:val="28"/>
        </w:rPr>
        <w:t xml:space="preserve"> </w:t>
      </w:r>
      <w:r w:rsidRPr="00A928F3">
        <w:rPr>
          <w:rFonts w:hint="eastAsia"/>
          <w:sz w:val="28"/>
          <w:szCs w:val="28"/>
        </w:rPr>
        <w:t>и</w:t>
      </w:r>
      <w:r w:rsidRPr="00A928F3">
        <w:rPr>
          <w:sz w:val="28"/>
          <w:szCs w:val="28"/>
        </w:rPr>
        <w:t xml:space="preserve"> </w:t>
      </w:r>
      <w:r w:rsidRPr="00A928F3">
        <w:rPr>
          <w:rFonts w:hint="eastAsia"/>
          <w:sz w:val="28"/>
          <w:szCs w:val="28"/>
        </w:rPr>
        <w:t>снижение</w:t>
      </w:r>
      <w:r w:rsidRPr="00A928F3">
        <w:rPr>
          <w:sz w:val="28"/>
          <w:szCs w:val="28"/>
        </w:rPr>
        <w:t xml:space="preserve"> </w:t>
      </w:r>
      <w:r w:rsidRPr="00A928F3">
        <w:rPr>
          <w:rFonts w:hint="eastAsia"/>
          <w:sz w:val="28"/>
          <w:szCs w:val="28"/>
        </w:rPr>
        <w:t>потенциальных</w:t>
      </w:r>
      <w:r w:rsidRPr="00A928F3">
        <w:rPr>
          <w:sz w:val="28"/>
          <w:szCs w:val="28"/>
        </w:rPr>
        <w:t xml:space="preserve"> </w:t>
      </w:r>
      <w:r w:rsidRPr="00A928F3">
        <w:rPr>
          <w:rFonts w:hint="eastAsia"/>
          <w:sz w:val="28"/>
          <w:szCs w:val="28"/>
        </w:rPr>
        <w:t>неблагоприятных</w:t>
      </w:r>
      <w:r w:rsidRPr="00A928F3">
        <w:rPr>
          <w:sz w:val="28"/>
          <w:szCs w:val="28"/>
        </w:rPr>
        <w:t xml:space="preserve"> </w:t>
      </w:r>
      <w:r w:rsidRPr="00A928F3">
        <w:rPr>
          <w:rFonts w:hint="eastAsia"/>
          <w:sz w:val="28"/>
          <w:szCs w:val="28"/>
        </w:rPr>
        <w:t>воздействий</w:t>
      </w:r>
      <w:r w:rsidRPr="00A928F3">
        <w:rPr>
          <w:sz w:val="28"/>
          <w:szCs w:val="28"/>
        </w:rPr>
        <w:t xml:space="preserve"> </w:t>
      </w:r>
      <w:r w:rsidRPr="00A928F3">
        <w:rPr>
          <w:rFonts w:hint="eastAsia"/>
          <w:sz w:val="28"/>
          <w:szCs w:val="28"/>
        </w:rPr>
        <w:t>на</w:t>
      </w:r>
      <w:r w:rsidRPr="00A928F3">
        <w:rPr>
          <w:sz w:val="28"/>
          <w:szCs w:val="28"/>
        </w:rPr>
        <w:t xml:space="preserve"> </w:t>
      </w:r>
      <w:r w:rsidRPr="00A928F3">
        <w:rPr>
          <w:rFonts w:hint="eastAsia"/>
          <w:sz w:val="28"/>
          <w:szCs w:val="28"/>
        </w:rPr>
        <w:t>растительность</w:t>
      </w:r>
      <w:r w:rsidRPr="00A928F3">
        <w:rPr>
          <w:sz w:val="28"/>
          <w:szCs w:val="28"/>
        </w:rPr>
        <w:t xml:space="preserve"> и животный мир.</w:t>
      </w:r>
    </w:p>
    <w:p w:rsidR="00DF5BED" w:rsidRPr="00A928F3" w:rsidRDefault="00DF5BED" w:rsidP="00A928F3">
      <w:pPr>
        <w:ind w:left="851" w:right="141"/>
        <w:rPr>
          <w:sz w:val="28"/>
          <w:szCs w:val="28"/>
        </w:rPr>
      </w:pPr>
    </w:p>
    <w:p w:rsidR="00480097" w:rsidRPr="00A928F3" w:rsidRDefault="00480097" w:rsidP="00A928F3">
      <w:pPr>
        <w:ind w:left="851" w:right="141"/>
        <w:rPr>
          <w:sz w:val="28"/>
          <w:szCs w:val="28"/>
          <w:u w:val="single"/>
        </w:rPr>
      </w:pPr>
      <w:r w:rsidRPr="00A928F3">
        <w:rPr>
          <w:sz w:val="28"/>
          <w:szCs w:val="28"/>
          <w:u w:val="single"/>
        </w:rPr>
        <w:t>Почвенный покров:</w:t>
      </w:r>
    </w:p>
    <w:p w:rsidR="00480097" w:rsidRPr="00316003" w:rsidRDefault="00480097" w:rsidP="00316003">
      <w:pPr>
        <w:pStyle w:val="affffff0"/>
        <w:spacing w:before="0" w:after="0" w:line="400" w:lineRule="exact"/>
        <w:ind w:left="992" w:right="284" w:firstLine="851"/>
        <w:rPr>
          <w:sz w:val="28"/>
          <w:szCs w:val="28"/>
        </w:rPr>
      </w:pPr>
      <w:r w:rsidRPr="00316003">
        <w:rPr>
          <w:sz w:val="28"/>
          <w:szCs w:val="28"/>
        </w:rPr>
        <w:t>С целью снижения негативного воздействия на земельные ресурсы проектом предусмотрены следующие мероприятия:</w:t>
      </w:r>
    </w:p>
    <w:p w:rsidR="00A928F3" w:rsidRPr="00316003" w:rsidRDefault="00A928F3" w:rsidP="00316003">
      <w:pPr>
        <w:pStyle w:val="affffff0"/>
        <w:spacing w:before="0" w:after="0" w:line="400" w:lineRule="exact"/>
        <w:ind w:left="992" w:right="284" w:firstLine="851"/>
        <w:rPr>
          <w:sz w:val="28"/>
          <w:szCs w:val="28"/>
        </w:rPr>
      </w:pPr>
      <w:r w:rsidRPr="00316003">
        <w:rPr>
          <w:sz w:val="28"/>
          <w:szCs w:val="28"/>
        </w:rPr>
        <w:t xml:space="preserve">- учет и контроль всего нормативного образования отходов; </w:t>
      </w:r>
    </w:p>
    <w:p w:rsidR="00A928F3" w:rsidRPr="00316003" w:rsidRDefault="00A928F3" w:rsidP="00316003">
      <w:pPr>
        <w:pStyle w:val="affffff0"/>
        <w:spacing w:before="0" w:after="0" w:line="400" w:lineRule="exact"/>
        <w:ind w:left="992" w:right="284" w:firstLine="851"/>
        <w:rPr>
          <w:sz w:val="28"/>
          <w:szCs w:val="28"/>
        </w:rPr>
      </w:pPr>
      <w:r w:rsidRPr="00316003">
        <w:rPr>
          <w:sz w:val="28"/>
          <w:szCs w:val="28"/>
        </w:rPr>
        <w:t xml:space="preserve">- организация мест временного накопления отходов; </w:t>
      </w:r>
    </w:p>
    <w:p w:rsidR="00A928F3" w:rsidRPr="00316003" w:rsidRDefault="00A928F3" w:rsidP="00316003">
      <w:pPr>
        <w:pStyle w:val="affffff0"/>
        <w:spacing w:before="0" w:after="0" w:line="400" w:lineRule="exact"/>
        <w:ind w:left="992" w:right="284" w:firstLine="851"/>
        <w:rPr>
          <w:sz w:val="28"/>
          <w:szCs w:val="28"/>
        </w:rPr>
      </w:pPr>
      <w:r w:rsidRPr="00316003">
        <w:rPr>
          <w:sz w:val="28"/>
          <w:szCs w:val="28"/>
        </w:rPr>
        <w:t xml:space="preserve">- селективный сбор отходов с учетом их физико-химических свойств, с целью повторного использования или размещения; </w:t>
      </w:r>
    </w:p>
    <w:p w:rsidR="00A928F3" w:rsidRPr="00316003" w:rsidRDefault="00A928F3" w:rsidP="00316003">
      <w:pPr>
        <w:pStyle w:val="affffff0"/>
        <w:spacing w:before="0" w:after="0" w:line="400" w:lineRule="exact"/>
        <w:ind w:left="992" w:right="284" w:firstLine="851"/>
        <w:rPr>
          <w:sz w:val="28"/>
          <w:szCs w:val="28"/>
        </w:rPr>
      </w:pPr>
      <w:r w:rsidRPr="00316003">
        <w:rPr>
          <w:sz w:val="28"/>
          <w:szCs w:val="28"/>
        </w:rPr>
        <w:t xml:space="preserve">- передача по договору отходов, подлежащих повторному использованию или утилизации, специализированным организациям, занимающимся переработкой отходов; </w:t>
      </w:r>
    </w:p>
    <w:p w:rsidR="00A928F3" w:rsidRPr="00316003" w:rsidRDefault="00A928F3" w:rsidP="00316003">
      <w:pPr>
        <w:pStyle w:val="affffff0"/>
        <w:spacing w:before="0" w:after="0" w:line="400" w:lineRule="exact"/>
        <w:ind w:left="992" w:right="284" w:firstLine="851"/>
        <w:rPr>
          <w:sz w:val="28"/>
          <w:szCs w:val="28"/>
        </w:rPr>
      </w:pPr>
      <w:r w:rsidRPr="00316003">
        <w:rPr>
          <w:sz w:val="28"/>
          <w:szCs w:val="28"/>
        </w:rPr>
        <w:t xml:space="preserve">- передача по договору отходов, не подлежащих повторному использованию, специализированным организациям, занимающимся размещением отходов на полигоне; </w:t>
      </w:r>
    </w:p>
    <w:p w:rsidR="00A928F3" w:rsidRPr="00316003" w:rsidRDefault="00A928F3" w:rsidP="00316003">
      <w:pPr>
        <w:pStyle w:val="affffff0"/>
        <w:spacing w:before="0" w:after="0" w:line="400" w:lineRule="exact"/>
        <w:ind w:left="992" w:right="284" w:firstLine="851"/>
        <w:rPr>
          <w:sz w:val="28"/>
          <w:szCs w:val="28"/>
        </w:rPr>
      </w:pPr>
      <w:r w:rsidRPr="00316003">
        <w:rPr>
          <w:sz w:val="28"/>
          <w:szCs w:val="28"/>
        </w:rPr>
        <w:t xml:space="preserve">- организация мониторинга мест временного накопления отходов, условий хранения и транспортировки отходов, контроль соблюдения экологической, противопожарной безопасности и техники безопасности при обращении с отходами. </w:t>
      </w:r>
    </w:p>
    <w:p w:rsidR="00A928F3" w:rsidRPr="00316003" w:rsidRDefault="00A928F3" w:rsidP="00316003">
      <w:pPr>
        <w:pStyle w:val="affffff0"/>
        <w:spacing w:before="0" w:after="0" w:line="400" w:lineRule="exact"/>
        <w:ind w:left="992" w:right="284" w:firstLine="851"/>
        <w:rPr>
          <w:sz w:val="28"/>
          <w:szCs w:val="28"/>
        </w:rPr>
      </w:pPr>
      <w:r w:rsidRPr="00316003">
        <w:rPr>
          <w:sz w:val="28"/>
          <w:szCs w:val="28"/>
        </w:rPr>
        <w:t>Мероприятия по обращению с отходами, предусмотренные данным проектом, исключают возможность организации несанкционированных свалок и захламление территории в период строительства и эксплуатации объекта.</w:t>
      </w:r>
    </w:p>
    <w:p w:rsidR="00A928F3" w:rsidRPr="00316003" w:rsidRDefault="00A928F3" w:rsidP="00316003">
      <w:pPr>
        <w:pStyle w:val="affffff0"/>
        <w:spacing w:before="0" w:after="0" w:line="400" w:lineRule="exact"/>
        <w:ind w:left="992" w:right="284" w:firstLine="851"/>
        <w:rPr>
          <w:sz w:val="28"/>
          <w:szCs w:val="28"/>
        </w:rPr>
      </w:pPr>
      <w:r w:rsidRPr="00316003">
        <w:rPr>
          <w:sz w:val="28"/>
          <w:szCs w:val="28"/>
        </w:rPr>
        <w:t>Отходы, которые будут образовываться в результате строительной деятельности, не будут представлять опасности для окружающей среды.</w:t>
      </w:r>
    </w:p>
    <w:p w:rsidR="00480097" w:rsidRPr="00E51967" w:rsidRDefault="00480097" w:rsidP="00A928F3">
      <w:pPr>
        <w:ind w:left="851" w:right="141"/>
        <w:rPr>
          <w:highlight w:val="yellow"/>
        </w:rPr>
      </w:pPr>
    </w:p>
    <w:p w:rsidR="00A37BE3" w:rsidRDefault="00A37BE3">
      <w:pPr>
        <w:ind w:left="0" w:right="0" w:firstLine="0"/>
        <w:jc w:val="left"/>
        <w:rPr>
          <w:sz w:val="28"/>
          <w:szCs w:val="28"/>
          <w:u w:val="single"/>
        </w:rPr>
      </w:pPr>
      <w:r>
        <w:rPr>
          <w:sz w:val="28"/>
          <w:szCs w:val="28"/>
          <w:u w:val="single"/>
        </w:rPr>
        <w:br w:type="page"/>
      </w:r>
    </w:p>
    <w:p w:rsidR="00480097" w:rsidRPr="00CF67BC" w:rsidRDefault="00480097" w:rsidP="00A928F3">
      <w:pPr>
        <w:ind w:left="851" w:right="141"/>
        <w:rPr>
          <w:sz w:val="28"/>
          <w:szCs w:val="28"/>
          <w:u w:val="single"/>
        </w:rPr>
      </w:pPr>
      <w:r w:rsidRPr="00CF67BC">
        <w:rPr>
          <w:sz w:val="28"/>
          <w:szCs w:val="28"/>
          <w:u w:val="single"/>
        </w:rPr>
        <w:lastRenderedPageBreak/>
        <w:t>Поверхностные и подземные воды:</w:t>
      </w:r>
    </w:p>
    <w:p w:rsidR="00DF5BED" w:rsidRPr="00CF67BC" w:rsidRDefault="00DF5BED" w:rsidP="00316003">
      <w:pPr>
        <w:pStyle w:val="affffff0"/>
        <w:spacing w:before="0" w:after="0" w:line="400" w:lineRule="exact"/>
        <w:ind w:left="992" w:right="284" w:firstLine="851"/>
        <w:rPr>
          <w:sz w:val="28"/>
          <w:szCs w:val="28"/>
        </w:rPr>
      </w:pPr>
      <w:r w:rsidRPr="00CF67BC">
        <w:rPr>
          <w:rFonts w:hint="eastAsia"/>
          <w:sz w:val="28"/>
          <w:szCs w:val="28"/>
        </w:rPr>
        <w:t>Для</w:t>
      </w:r>
      <w:r w:rsidRPr="00CF67BC">
        <w:rPr>
          <w:sz w:val="28"/>
          <w:szCs w:val="28"/>
        </w:rPr>
        <w:t xml:space="preserve"> </w:t>
      </w:r>
      <w:r w:rsidRPr="00CF67BC">
        <w:rPr>
          <w:rFonts w:hint="eastAsia"/>
          <w:sz w:val="28"/>
          <w:szCs w:val="28"/>
        </w:rPr>
        <w:t>предотвращения</w:t>
      </w:r>
      <w:r w:rsidRPr="00CF67BC">
        <w:rPr>
          <w:sz w:val="28"/>
          <w:szCs w:val="28"/>
        </w:rPr>
        <w:t xml:space="preserve"> </w:t>
      </w:r>
      <w:r w:rsidRPr="00CF67BC">
        <w:rPr>
          <w:rFonts w:hint="eastAsia"/>
          <w:sz w:val="28"/>
          <w:szCs w:val="28"/>
        </w:rPr>
        <w:t>и</w:t>
      </w:r>
      <w:r w:rsidRPr="00CF67BC">
        <w:rPr>
          <w:sz w:val="28"/>
          <w:szCs w:val="28"/>
        </w:rPr>
        <w:t xml:space="preserve"> </w:t>
      </w:r>
      <w:r w:rsidRPr="00CF67BC">
        <w:rPr>
          <w:rFonts w:hint="eastAsia"/>
          <w:sz w:val="28"/>
          <w:szCs w:val="28"/>
        </w:rPr>
        <w:t>снижения</w:t>
      </w:r>
      <w:r w:rsidRPr="00CF67BC">
        <w:rPr>
          <w:sz w:val="28"/>
          <w:szCs w:val="28"/>
        </w:rPr>
        <w:t xml:space="preserve"> </w:t>
      </w:r>
      <w:r w:rsidRPr="00CF67BC">
        <w:rPr>
          <w:rFonts w:hint="eastAsia"/>
          <w:sz w:val="28"/>
          <w:szCs w:val="28"/>
        </w:rPr>
        <w:t>потенциальных</w:t>
      </w:r>
      <w:r w:rsidRPr="00CF67BC">
        <w:rPr>
          <w:sz w:val="28"/>
          <w:szCs w:val="28"/>
        </w:rPr>
        <w:t xml:space="preserve"> </w:t>
      </w:r>
      <w:r w:rsidRPr="00CF67BC">
        <w:rPr>
          <w:rFonts w:hint="eastAsia"/>
          <w:sz w:val="28"/>
          <w:szCs w:val="28"/>
        </w:rPr>
        <w:t>неблагоприятных</w:t>
      </w:r>
      <w:r w:rsidRPr="00CF67BC">
        <w:rPr>
          <w:sz w:val="28"/>
          <w:szCs w:val="28"/>
        </w:rPr>
        <w:t xml:space="preserve"> </w:t>
      </w:r>
      <w:r w:rsidRPr="00CF67BC">
        <w:rPr>
          <w:rFonts w:hint="eastAsia"/>
          <w:sz w:val="28"/>
          <w:szCs w:val="28"/>
        </w:rPr>
        <w:t>воздействий</w:t>
      </w:r>
      <w:r w:rsidRPr="00CF67BC">
        <w:rPr>
          <w:sz w:val="28"/>
          <w:szCs w:val="28"/>
        </w:rPr>
        <w:t xml:space="preserve"> </w:t>
      </w:r>
      <w:r w:rsidRPr="00CF67BC">
        <w:rPr>
          <w:rFonts w:hint="eastAsia"/>
          <w:sz w:val="28"/>
          <w:szCs w:val="28"/>
        </w:rPr>
        <w:t>на</w:t>
      </w:r>
      <w:r w:rsidRPr="00CF67BC">
        <w:rPr>
          <w:sz w:val="28"/>
          <w:szCs w:val="28"/>
        </w:rPr>
        <w:t xml:space="preserve"> </w:t>
      </w:r>
      <w:r w:rsidRPr="00CF67BC">
        <w:rPr>
          <w:rFonts w:hint="eastAsia"/>
          <w:sz w:val="28"/>
          <w:szCs w:val="28"/>
        </w:rPr>
        <w:t>поверхностные</w:t>
      </w:r>
      <w:r w:rsidRPr="00CF67BC">
        <w:rPr>
          <w:sz w:val="28"/>
          <w:szCs w:val="28"/>
        </w:rPr>
        <w:t xml:space="preserve"> </w:t>
      </w:r>
      <w:r w:rsidRPr="00CF67BC">
        <w:rPr>
          <w:rFonts w:hint="eastAsia"/>
          <w:sz w:val="28"/>
          <w:szCs w:val="28"/>
        </w:rPr>
        <w:t>и</w:t>
      </w:r>
      <w:r w:rsidRPr="00CF67BC">
        <w:rPr>
          <w:sz w:val="28"/>
          <w:szCs w:val="28"/>
        </w:rPr>
        <w:t xml:space="preserve"> </w:t>
      </w:r>
      <w:r w:rsidRPr="00CF67BC">
        <w:rPr>
          <w:rFonts w:hint="eastAsia"/>
          <w:sz w:val="28"/>
          <w:szCs w:val="28"/>
        </w:rPr>
        <w:t>подземные</w:t>
      </w:r>
      <w:r w:rsidRPr="00CF67BC">
        <w:rPr>
          <w:sz w:val="28"/>
          <w:szCs w:val="28"/>
        </w:rPr>
        <w:t xml:space="preserve"> </w:t>
      </w:r>
      <w:r w:rsidRPr="00CF67BC">
        <w:rPr>
          <w:rFonts w:hint="eastAsia"/>
          <w:sz w:val="28"/>
          <w:szCs w:val="28"/>
        </w:rPr>
        <w:t>воды</w:t>
      </w:r>
      <w:r w:rsidRPr="00CF67BC">
        <w:rPr>
          <w:sz w:val="28"/>
          <w:szCs w:val="28"/>
        </w:rPr>
        <w:t xml:space="preserve"> </w:t>
      </w:r>
      <w:r w:rsidRPr="00CF67BC">
        <w:rPr>
          <w:rFonts w:hint="eastAsia"/>
          <w:sz w:val="28"/>
          <w:szCs w:val="28"/>
        </w:rPr>
        <w:t>предусм</w:t>
      </w:r>
      <w:r w:rsidRPr="00CF67BC">
        <w:rPr>
          <w:sz w:val="28"/>
          <w:szCs w:val="28"/>
        </w:rPr>
        <w:t xml:space="preserve">атривается: </w:t>
      </w:r>
    </w:p>
    <w:p w:rsidR="00DF5BED" w:rsidRPr="00A37BE3" w:rsidRDefault="00DF5BED" w:rsidP="00316003">
      <w:pPr>
        <w:pStyle w:val="affffff0"/>
        <w:spacing w:before="0" w:after="0" w:line="400" w:lineRule="exact"/>
        <w:ind w:left="992" w:right="284" w:firstLine="851"/>
        <w:rPr>
          <w:sz w:val="28"/>
          <w:szCs w:val="28"/>
          <w:lang w:val="ru-RU"/>
        </w:rPr>
      </w:pPr>
      <w:r w:rsidRPr="00CF67BC">
        <w:rPr>
          <w:sz w:val="28"/>
          <w:szCs w:val="28"/>
        </w:rPr>
        <w:t xml:space="preserve">- </w:t>
      </w:r>
      <w:r w:rsidR="00A37BE3">
        <w:rPr>
          <w:sz w:val="28"/>
          <w:szCs w:val="28"/>
          <w:lang w:val="ru-RU"/>
        </w:rPr>
        <w:t>уплотненное покрытие</w:t>
      </w:r>
      <w:r w:rsidR="00316003">
        <w:rPr>
          <w:sz w:val="28"/>
          <w:szCs w:val="28"/>
          <w:lang w:val="ru-RU"/>
        </w:rPr>
        <w:t xml:space="preserve"> мест хранения материалов (отходов, </w:t>
      </w:r>
      <w:r w:rsidR="00A37BE3">
        <w:rPr>
          <w:sz w:val="28"/>
          <w:szCs w:val="28"/>
          <w:lang w:val="ru-RU"/>
        </w:rPr>
        <w:t>органо-минеральной смеси</w:t>
      </w:r>
      <w:r w:rsidR="00316003">
        <w:rPr>
          <w:sz w:val="28"/>
          <w:szCs w:val="28"/>
          <w:lang w:val="ru-RU"/>
        </w:rPr>
        <w:t>)</w:t>
      </w:r>
      <w:r w:rsidR="00A37BE3">
        <w:rPr>
          <w:sz w:val="28"/>
          <w:szCs w:val="28"/>
          <w:lang w:val="ru-RU"/>
        </w:rPr>
        <w:t>.</w:t>
      </w:r>
    </w:p>
    <w:p w:rsidR="00DF5BED" w:rsidRPr="00CF67BC" w:rsidRDefault="00DF5BED" w:rsidP="00316003">
      <w:pPr>
        <w:pStyle w:val="affffff0"/>
        <w:spacing w:before="0" w:after="0" w:line="400" w:lineRule="exact"/>
        <w:ind w:left="992" w:right="284" w:firstLine="851"/>
        <w:rPr>
          <w:sz w:val="28"/>
          <w:szCs w:val="28"/>
        </w:rPr>
      </w:pPr>
      <w:r w:rsidRPr="00CF67BC">
        <w:rPr>
          <w:sz w:val="28"/>
          <w:szCs w:val="28"/>
        </w:rPr>
        <w:t>Для уменьшения проникновения загрязняющих веществ в подземные воды необходимо:</w:t>
      </w:r>
    </w:p>
    <w:p w:rsidR="00DF5BED" w:rsidRPr="00CF67BC" w:rsidRDefault="00DF5BED" w:rsidP="00316003">
      <w:pPr>
        <w:pStyle w:val="affffff0"/>
        <w:spacing w:before="0" w:after="0" w:line="400" w:lineRule="exact"/>
        <w:ind w:left="992" w:right="284" w:firstLine="851"/>
        <w:rPr>
          <w:sz w:val="28"/>
          <w:szCs w:val="28"/>
        </w:rPr>
      </w:pPr>
      <w:r w:rsidRPr="00CF67BC">
        <w:rPr>
          <w:sz w:val="28"/>
          <w:szCs w:val="28"/>
        </w:rPr>
        <w:t>- выполнять требования по содержанию территории:</w:t>
      </w:r>
    </w:p>
    <w:p w:rsidR="00DF5BED" w:rsidRPr="00CF67BC" w:rsidRDefault="00DF5BED" w:rsidP="00316003">
      <w:pPr>
        <w:pStyle w:val="affffff0"/>
        <w:spacing w:before="0" w:after="0" w:line="400" w:lineRule="exact"/>
        <w:ind w:left="992" w:right="284" w:firstLine="851"/>
        <w:rPr>
          <w:sz w:val="28"/>
          <w:szCs w:val="28"/>
        </w:rPr>
      </w:pPr>
      <w:r w:rsidRPr="00CF67BC">
        <w:rPr>
          <w:sz w:val="28"/>
          <w:szCs w:val="28"/>
        </w:rPr>
        <w:t xml:space="preserve">- производить сбор и хранение </w:t>
      </w:r>
      <w:r w:rsidR="00A37BE3">
        <w:rPr>
          <w:sz w:val="28"/>
          <w:szCs w:val="28"/>
          <w:lang w:val="ru-RU"/>
        </w:rPr>
        <w:t>отходов</w:t>
      </w:r>
      <w:r w:rsidRPr="00CF67BC">
        <w:rPr>
          <w:sz w:val="28"/>
          <w:szCs w:val="28"/>
        </w:rPr>
        <w:t xml:space="preserve"> на </w:t>
      </w:r>
      <w:r w:rsidR="00A37BE3">
        <w:rPr>
          <w:sz w:val="28"/>
          <w:szCs w:val="28"/>
          <w:lang w:val="ru-RU"/>
        </w:rPr>
        <w:t>выделенном участке</w:t>
      </w:r>
      <w:r w:rsidR="00CF67BC">
        <w:rPr>
          <w:sz w:val="28"/>
          <w:szCs w:val="28"/>
        </w:rPr>
        <w:t>.</w:t>
      </w:r>
    </w:p>
    <w:p w:rsidR="00DF5BED" w:rsidRPr="00316003" w:rsidRDefault="00CF67BC" w:rsidP="00316003">
      <w:pPr>
        <w:pStyle w:val="affffff0"/>
        <w:spacing w:before="0" w:after="0" w:line="400" w:lineRule="exact"/>
        <w:ind w:left="992" w:right="284" w:firstLine="851"/>
        <w:rPr>
          <w:sz w:val="28"/>
          <w:szCs w:val="28"/>
        </w:rPr>
      </w:pPr>
      <w:r w:rsidRPr="00316003">
        <w:rPr>
          <w:sz w:val="28"/>
          <w:szCs w:val="28"/>
        </w:rPr>
        <w:t>В целом загрязнения грунтовых, подземных и поверхностных вод не произойдет при обеспечении жесткого контроля за всеми технологическими и техническими процессами и механизмами при выполнении строительных работ.</w:t>
      </w:r>
    </w:p>
    <w:p w:rsidR="00480097" w:rsidRPr="00316003" w:rsidRDefault="00480097" w:rsidP="00316003">
      <w:pPr>
        <w:pStyle w:val="affffff0"/>
        <w:spacing w:before="0" w:after="0" w:line="400" w:lineRule="exact"/>
        <w:ind w:left="992" w:right="284" w:firstLine="851"/>
        <w:rPr>
          <w:sz w:val="28"/>
          <w:szCs w:val="28"/>
        </w:rPr>
      </w:pPr>
    </w:p>
    <w:p w:rsidR="00480097" w:rsidRPr="00A928F3" w:rsidRDefault="00CF67BC" w:rsidP="00DF5BED">
      <w:pPr>
        <w:tabs>
          <w:tab w:val="num" w:pos="-360"/>
          <w:tab w:val="left" w:pos="1134"/>
        </w:tabs>
        <w:ind w:left="851" w:right="141"/>
        <w:rPr>
          <w:b/>
          <w:sz w:val="28"/>
          <w:szCs w:val="28"/>
        </w:rPr>
      </w:pPr>
      <w:r>
        <w:rPr>
          <w:b/>
          <w:sz w:val="28"/>
          <w:szCs w:val="28"/>
        </w:rPr>
        <w:br w:type="page"/>
      </w:r>
      <w:r w:rsidR="00480097" w:rsidRPr="00A928F3">
        <w:rPr>
          <w:b/>
          <w:sz w:val="28"/>
          <w:szCs w:val="28"/>
        </w:rPr>
        <w:lastRenderedPageBreak/>
        <w:t>6 ТРАНСГРАНИЧНОЕ ВЛИЯНИЕ ОБЪЕКТА СТРОИТЕЛЬСТВА</w:t>
      </w:r>
    </w:p>
    <w:p w:rsidR="00480097" w:rsidRPr="00A928F3" w:rsidRDefault="00480097" w:rsidP="00D81D2D">
      <w:pPr>
        <w:ind w:left="993" w:firstLine="850"/>
        <w:rPr>
          <w:szCs w:val="24"/>
        </w:rPr>
      </w:pPr>
    </w:p>
    <w:p w:rsidR="00E168B8" w:rsidRPr="00A928F3" w:rsidRDefault="00E168B8" w:rsidP="00D81D2D">
      <w:pPr>
        <w:ind w:left="993" w:firstLine="850"/>
        <w:rPr>
          <w:szCs w:val="24"/>
        </w:rPr>
      </w:pPr>
    </w:p>
    <w:p w:rsidR="00480097" w:rsidRPr="00316003" w:rsidRDefault="00480097" w:rsidP="00316003">
      <w:pPr>
        <w:spacing w:line="400" w:lineRule="exact"/>
        <w:ind w:left="851" w:right="142"/>
        <w:rPr>
          <w:sz w:val="28"/>
          <w:szCs w:val="28"/>
          <w:lang w:val="x-none" w:eastAsia="x-none"/>
        </w:rPr>
      </w:pPr>
      <w:r w:rsidRPr="00316003">
        <w:rPr>
          <w:sz w:val="28"/>
          <w:szCs w:val="28"/>
          <w:lang w:val="x-none" w:eastAsia="x-none"/>
        </w:rPr>
        <w:t>Трансграничное воздействие – любые вредные последствия, возникающие в результате изменения состояния окружающей среды, вызываемого деятельностью человека, физический источник которой расположен полностью или частично в районе, находящемся под юрисдикцией той или иной Стороны, для окружающей среды, в районе, находящемся под юрисдикцией другой Стороны. К числу таких последствий для окружающей среды относятся последствия для здоровья и безопасности человека, флоры, почвы, воздуха, вод, климата, ландшафта и исторических памятников или других материальных объектов.</w:t>
      </w:r>
    </w:p>
    <w:p w:rsidR="00E168B8" w:rsidRPr="00316003" w:rsidRDefault="00E168B8" w:rsidP="00316003">
      <w:pPr>
        <w:spacing w:line="400" w:lineRule="exact"/>
        <w:ind w:left="851" w:right="142"/>
        <w:rPr>
          <w:sz w:val="28"/>
          <w:szCs w:val="28"/>
          <w:lang w:val="x-none" w:eastAsia="x-none"/>
        </w:rPr>
      </w:pPr>
      <w:r w:rsidRPr="00316003">
        <w:rPr>
          <w:sz w:val="28"/>
          <w:szCs w:val="28"/>
          <w:lang w:val="x-none" w:eastAsia="x-none"/>
        </w:rPr>
        <w:t xml:space="preserve">Расстояние от границы территории проектируемого предприятия до государственной границы Республики </w:t>
      </w:r>
      <w:r w:rsidR="00316003">
        <w:rPr>
          <w:sz w:val="28"/>
          <w:szCs w:val="28"/>
          <w:lang w:eastAsia="x-none"/>
        </w:rPr>
        <w:t>Польша</w:t>
      </w:r>
      <w:r w:rsidRPr="00316003">
        <w:rPr>
          <w:sz w:val="28"/>
          <w:szCs w:val="28"/>
          <w:lang w:val="x-none" w:eastAsia="x-none"/>
        </w:rPr>
        <w:t xml:space="preserve"> составля</w:t>
      </w:r>
      <w:r w:rsidR="00CF67BC" w:rsidRPr="00316003">
        <w:rPr>
          <w:sz w:val="28"/>
          <w:szCs w:val="28"/>
          <w:lang w:val="x-none" w:eastAsia="x-none"/>
        </w:rPr>
        <w:t xml:space="preserve">ет </w:t>
      </w:r>
      <w:r w:rsidR="00A37BE3">
        <w:rPr>
          <w:sz w:val="28"/>
          <w:szCs w:val="28"/>
          <w:lang w:eastAsia="x-none"/>
        </w:rPr>
        <w:t>17</w:t>
      </w:r>
      <w:r w:rsidRPr="00316003">
        <w:rPr>
          <w:sz w:val="28"/>
          <w:szCs w:val="28"/>
          <w:lang w:val="x-none" w:eastAsia="x-none"/>
        </w:rPr>
        <w:t xml:space="preserve"> км.</w:t>
      </w:r>
    </w:p>
    <w:p w:rsidR="00E168B8" w:rsidRPr="00316003" w:rsidRDefault="00E168B8" w:rsidP="00316003">
      <w:pPr>
        <w:spacing w:line="400" w:lineRule="exact"/>
        <w:ind w:left="851" w:right="142"/>
        <w:rPr>
          <w:sz w:val="28"/>
          <w:szCs w:val="28"/>
          <w:lang w:val="x-none" w:eastAsia="x-none"/>
        </w:rPr>
      </w:pPr>
      <w:r w:rsidRPr="00316003">
        <w:rPr>
          <w:sz w:val="28"/>
          <w:szCs w:val="28"/>
          <w:lang w:val="x-none" w:eastAsia="x-none"/>
        </w:rPr>
        <w:t xml:space="preserve">Согласно специфическим санитарно-эпидемиологическим требованиям к установлению санитарно-защитных зон объектов, являющихся объектами воздействия на здоровье человека и окружающую среду, утвержденным постановлением Совета Министров Республики Беларусь № 847 от 11.12.2019 г. размер базовой СЗЗ проектируемого объекта составляет </w:t>
      </w:r>
      <w:r w:rsidR="00A928F3" w:rsidRPr="00316003">
        <w:rPr>
          <w:sz w:val="28"/>
          <w:szCs w:val="28"/>
          <w:lang w:val="x-none" w:eastAsia="x-none"/>
        </w:rPr>
        <w:t>1</w:t>
      </w:r>
      <w:r w:rsidRPr="00316003">
        <w:rPr>
          <w:sz w:val="28"/>
          <w:szCs w:val="28"/>
          <w:lang w:val="x-none" w:eastAsia="x-none"/>
        </w:rPr>
        <w:t>00 м.</w:t>
      </w:r>
    </w:p>
    <w:p w:rsidR="00E168B8" w:rsidRPr="00316003" w:rsidRDefault="00E168B8" w:rsidP="00316003">
      <w:pPr>
        <w:spacing w:line="400" w:lineRule="exact"/>
        <w:ind w:left="851" w:right="142"/>
        <w:rPr>
          <w:sz w:val="28"/>
          <w:szCs w:val="28"/>
          <w:lang w:val="x-none" w:eastAsia="x-none"/>
        </w:rPr>
      </w:pPr>
      <w:r w:rsidRPr="00316003">
        <w:rPr>
          <w:sz w:val="28"/>
          <w:szCs w:val="28"/>
          <w:lang w:val="x-none" w:eastAsia="x-none"/>
        </w:rPr>
        <w:t>Согласно проведенным расчетам рассеивания на границе базовой СЗЗ превышения установленных нормативов не наблюдается.</w:t>
      </w:r>
    </w:p>
    <w:p w:rsidR="00E168B8" w:rsidRPr="00316003" w:rsidRDefault="00480097" w:rsidP="00316003">
      <w:pPr>
        <w:spacing w:line="400" w:lineRule="exact"/>
        <w:ind w:left="851" w:right="142"/>
        <w:rPr>
          <w:sz w:val="28"/>
          <w:szCs w:val="28"/>
          <w:lang w:val="x-none" w:eastAsia="x-none"/>
        </w:rPr>
      </w:pPr>
      <w:r w:rsidRPr="00316003">
        <w:rPr>
          <w:sz w:val="28"/>
          <w:szCs w:val="28"/>
          <w:lang w:val="x-none" w:eastAsia="x-none"/>
        </w:rPr>
        <w:t>Зона воздействия объекта не выходит за границы Республики Беларусь</w:t>
      </w:r>
      <w:r w:rsidR="00E168B8" w:rsidRPr="00316003">
        <w:rPr>
          <w:sz w:val="28"/>
          <w:szCs w:val="28"/>
          <w:lang w:val="x-none" w:eastAsia="x-none"/>
        </w:rPr>
        <w:t>.</w:t>
      </w:r>
    </w:p>
    <w:p w:rsidR="00480097" w:rsidRPr="00316003" w:rsidRDefault="00E168B8" w:rsidP="00316003">
      <w:pPr>
        <w:spacing w:line="400" w:lineRule="exact"/>
        <w:ind w:left="851" w:right="142"/>
        <w:rPr>
          <w:sz w:val="28"/>
          <w:szCs w:val="28"/>
          <w:lang w:val="x-none" w:eastAsia="x-none"/>
        </w:rPr>
      </w:pPr>
      <w:r w:rsidRPr="00316003">
        <w:rPr>
          <w:sz w:val="28"/>
          <w:szCs w:val="28"/>
          <w:lang w:val="x-none" w:eastAsia="x-none"/>
        </w:rPr>
        <w:t>Т</w:t>
      </w:r>
      <w:r w:rsidR="00480097" w:rsidRPr="00316003">
        <w:rPr>
          <w:sz w:val="28"/>
          <w:szCs w:val="28"/>
          <w:lang w:val="x-none" w:eastAsia="x-none"/>
        </w:rPr>
        <w:t>рансграничн</w:t>
      </w:r>
      <w:r w:rsidRPr="00316003">
        <w:rPr>
          <w:sz w:val="28"/>
          <w:szCs w:val="28"/>
          <w:lang w:val="x-none" w:eastAsia="x-none"/>
        </w:rPr>
        <w:t>ое</w:t>
      </w:r>
      <w:r w:rsidR="00480097" w:rsidRPr="00316003">
        <w:rPr>
          <w:sz w:val="28"/>
          <w:szCs w:val="28"/>
          <w:lang w:val="x-none" w:eastAsia="x-none"/>
        </w:rPr>
        <w:t xml:space="preserve"> воздействие на окружающую среду</w:t>
      </w:r>
      <w:r w:rsidRPr="00316003">
        <w:rPr>
          <w:sz w:val="28"/>
          <w:szCs w:val="28"/>
          <w:lang w:val="x-none" w:eastAsia="x-none"/>
        </w:rPr>
        <w:t xml:space="preserve"> не предусматривается</w:t>
      </w:r>
      <w:r w:rsidR="00480097" w:rsidRPr="00316003">
        <w:rPr>
          <w:sz w:val="28"/>
          <w:szCs w:val="28"/>
          <w:lang w:val="x-none" w:eastAsia="x-none"/>
        </w:rPr>
        <w:t xml:space="preserve">. </w:t>
      </w:r>
    </w:p>
    <w:p w:rsidR="00480097" w:rsidRPr="00E51967" w:rsidRDefault="00480097" w:rsidP="00E168B8">
      <w:pPr>
        <w:tabs>
          <w:tab w:val="num" w:pos="-360"/>
          <w:tab w:val="left" w:pos="1134"/>
        </w:tabs>
        <w:ind w:left="851" w:right="141"/>
        <w:rPr>
          <w:b/>
          <w:sz w:val="28"/>
          <w:szCs w:val="28"/>
          <w:highlight w:val="yellow"/>
        </w:rPr>
      </w:pPr>
      <w:r w:rsidRPr="00E51967">
        <w:rPr>
          <w:szCs w:val="24"/>
          <w:highlight w:val="yellow"/>
        </w:rPr>
        <w:br w:type="page"/>
      </w:r>
      <w:r w:rsidRPr="00CF67BC">
        <w:rPr>
          <w:b/>
          <w:sz w:val="28"/>
          <w:szCs w:val="28"/>
        </w:rPr>
        <w:lastRenderedPageBreak/>
        <w:t>7 ПРОГРАММА ПОСЛЕПРОЕКТНОГО АНАЛИЗА</w:t>
      </w:r>
      <w:r w:rsidR="00E168B8" w:rsidRPr="00CF67BC">
        <w:rPr>
          <w:b/>
          <w:sz w:val="28"/>
          <w:szCs w:val="28"/>
        </w:rPr>
        <w:t xml:space="preserve"> </w:t>
      </w:r>
      <w:r w:rsidRPr="00CF67BC">
        <w:rPr>
          <w:b/>
          <w:sz w:val="28"/>
          <w:szCs w:val="28"/>
        </w:rPr>
        <w:t>(ЛОКАЛЬНОГО МОНИТОРИНГА)</w:t>
      </w:r>
    </w:p>
    <w:p w:rsidR="00480097" w:rsidRPr="00E51967" w:rsidRDefault="00480097" w:rsidP="002D0EA1">
      <w:pPr>
        <w:ind w:left="993" w:firstLine="850"/>
        <w:rPr>
          <w:szCs w:val="24"/>
          <w:highlight w:val="yellow"/>
        </w:rPr>
      </w:pPr>
    </w:p>
    <w:p w:rsidR="00E168B8" w:rsidRPr="00E51967" w:rsidRDefault="00E168B8" w:rsidP="002D0EA1">
      <w:pPr>
        <w:ind w:left="993" w:firstLine="850"/>
        <w:rPr>
          <w:szCs w:val="24"/>
          <w:highlight w:val="yellow"/>
        </w:rPr>
      </w:pPr>
    </w:p>
    <w:p w:rsidR="00480097" w:rsidRPr="00371497" w:rsidRDefault="00480097" w:rsidP="00371497">
      <w:pPr>
        <w:spacing w:line="400" w:lineRule="exact"/>
        <w:ind w:left="851" w:right="142"/>
        <w:rPr>
          <w:sz w:val="28"/>
          <w:szCs w:val="28"/>
          <w:lang w:val="x-none" w:eastAsia="x-none"/>
        </w:rPr>
      </w:pPr>
      <w:r w:rsidRPr="00371497">
        <w:rPr>
          <w:sz w:val="28"/>
          <w:szCs w:val="28"/>
          <w:lang w:val="x-none" w:eastAsia="x-none"/>
        </w:rPr>
        <w:t>Экологический мониторинг проводится с целью обеспечения экологической безопасности объекта при реализации планируемой деятельности. В процессе экологического мониторинга осуществляется отслеживание экологической и социальной обстановки на определенной территории при функционировании объекта, проводится сопоставление прогнозной и фактической ситуации. На основе данных мониторинга принимаются необходимые управленческие решения.</w:t>
      </w:r>
    </w:p>
    <w:p w:rsidR="00CF67BC" w:rsidRPr="00371497" w:rsidRDefault="00CF67BC" w:rsidP="00371497">
      <w:pPr>
        <w:spacing w:line="400" w:lineRule="exact"/>
        <w:ind w:left="851" w:right="142"/>
        <w:rPr>
          <w:sz w:val="28"/>
          <w:szCs w:val="28"/>
          <w:lang w:val="x-none" w:eastAsia="x-none"/>
        </w:rPr>
      </w:pPr>
      <w:r w:rsidRPr="00371497">
        <w:rPr>
          <w:sz w:val="28"/>
          <w:szCs w:val="28"/>
          <w:lang w:val="x-none" w:eastAsia="x-none"/>
        </w:rPr>
        <w:t>Проведение послепроектного анализа должно включать следующее мероприятие:</w:t>
      </w:r>
    </w:p>
    <w:p w:rsidR="00CF67BC" w:rsidRDefault="00CF67BC" w:rsidP="00371497">
      <w:pPr>
        <w:spacing w:line="400" w:lineRule="exact"/>
        <w:ind w:left="851" w:right="142"/>
        <w:rPr>
          <w:sz w:val="28"/>
          <w:szCs w:val="28"/>
          <w:lang w:eastAsia="x-none"/>
        </w:rPr>
      </w:pPr>
      <w:r w:rsidRPr="00371497">
        <w:rPr>
          <w:sz w:val="28"/>
          <w:szCs w:val="28"/>
          <w:lang w:val="x-none" w:eastAsia="x-none"/>
        </w:rPr>
        <w:t>а)</w:t>
      </w:r>
      <w:r w:rsidRPr="00371497">
        <w:rPr>
          <w:sz w:val="28"/>
          <w:szCs w:val="28"/>
          <w:lang w:val="x-none" w:eastAsia="x-none"/>
        </w:rPr>
        <w:tab/>
        <w:t>контроль соблюдения проектных решений, в том числе и в области охраны окружающей среды</w:t>
      </w:r>
      <w:r w:rsidR="00371497">
        <w:rPr>
          <w:sz w:val="28"/>
          <w:szCs w:val="28"/>
          <w:lang w:eastAsia="x-none"/>
        </w:rPr>
        <w:t>;</w:t>
      </w:r>
    </w:p>
    <w:p w:rsidR="00371497" w:rsidRPr="00371497" w:rsidRDefault="00371497" w:rsidP="00371497">
      <w:pPr>
        <w:spacing w:line="400" w:lineRule="exact"/>
        <w:ind w:left="851" w:right="142"/>
        <w:rPr>
          <w:sz w:val="28"/>
          <w:szCs w:val="28"/>
          <w:lang w:eastAsia="x-none"/>
        </w:rPr>
      </w:pPr>
      <w:r>
        <w:rPr>
          <w:sz w:val="28"/>
          <w:szCs w:val="28"/>
          <w:lang w:eastAsia="x-none"/>
        </w:rPr>
        <w:t xml:space="preserve">б) подтверждение расчетных уровней загрязнения атмосферного воздуха и факторов физического воздействия (шума) на границе близлежащей жилой застройки </w:t>
      </w:r>
      <w:r w:rsidR="00A37BE3">
        <w:rPr>
          <w:sz w:val="28"/>
          <w:szCs w:val="28"/>
          <w:lang w:eastAsia="x-none"/>
        </w:rPr>
        <w:t>д.Родники Гнезновского сельсовета</w:t>
      </w:r>
      <w:r>
        <w:rPr>
          <w:sz w:val="28"/>
          <w:szCs w:val="28"/>
          <w:lang w:eastAsia="x-none"/>
        </w:rPr>
        <w:t xml:space="preserve"> после ввода объекта в эксплуатацию при выходе на проектную мощность. </w:t>
      </w:r>
    </w:p>
    <w:p w:rsidR="00CF67BC" w:rsidRPr="00371497" w:rsidRDefault="00CF67BC" w:rsidP="00371497">
      <w:pPr>
        <w:spacing w:line="400" w:lineRule="exact"/>
        <w:ind w:left="851" w:right="142"/>
        <w:rPr>
          <w:sz w:val="28"/>
          <w:szCs w:val="28"/>
          <w:lang w:val="x-none" w:eastAsia="x-none"/>
        </w:rPr>
      </w:pPr>
      <w:r w:rsidRPr="00371497">
        <w:rPr>
          <w:sz w:val="28"/>
          <w:szCs w:val="28"/>
          <w:lang w:val="x-none" w:eastAsia="x-none"/>
        </w:rPr>
        <w:t xml:space="preserve">Согласно </w:t>
      </w:r>
      <w:r w:rsidR="00A37BE3">
        <w:rPr>
          <w:sz w:val="28"/>
          <w:szCs w:val="28"/>
          <w:lang w:eastAsia="x-none"/>
        </w:rPr>
        <w:t>требованиям</w:t>
      </w:r>
      <w:r w:rsidRPr="00371497">
        <w:rPr>
          <w:sz w:val="28"/>
          <w:szCs w:val="28"/>
          <w:lang w:val="x-none" w:eastAsia="x-none"/>
        </w:rPr>
        <w:t xml:space="preserve"> о порядке проведения локального мониторинга окружающей среды юридическими лицами, осуществляющими эксплуатацию источников вредного воздействия на окружающую среду проведение локального мониторинга атмосферного воздуха, для проектируемого объекта не требуется. </w:t>
      </w:r>
    </w:p>
    <w:p w:rsidR="00CF67BC" w:rsidRPr="00371497" w:rsidRDefault="00CF67BC" w:rsidP="00371497">
      <w:pPr>
        <w:spacing w:line="400" w:lineRule="exact"/>
        <w:ind w:left="851" w:right="142"/>
        <w:rPr>
          <w:sz w:val="28"/>
          <w:szCs w:val="28"/>
          <w:lang w:val="x-none" w:eastAsia="x-none"/>
        </w:rPr>
      </w:pPr>
      <w:r w:rsidRPr="00371497">
        <w:rPr>
          <w:sz w:val="28"/>
          <w:szCs w:val="28"/>
          <w:lang w:val="x-none" w:eastAsia="x-none"/>
        </w:rPr>
        <w:t>Проведение локального мониторинга, объектом которого являются поверхностные воды, не требуются, т.к. отсутствует сброс сточных вод непосредственно в водный объект.</w:t>
      </w:r>
    </w:p>
    <w:p w:rsidR="00CF67BC" w:rsidRPr="00371497" w:rsidRDefault="00CF67BC" w:rsidP="00371497">
      <w:pPr>
        <w:spacing w:line="400" w:lineRule="exact"/>
        <w:ind w:left="851" w:right="142"/>
        <w:rPr>
          <w:sz w:val="28"/>
          <w:szCs w:val="28"/>
          <w:lang w:val="x-none" w:eastAsia="x-none"/>
        </w:rPr>
      </w:pPr>
      <w:r w:rsidRPr="00371497">
        <w:rPr>
          <w:sz w:val="28"/>
          <w:szCs w:val="28"/>
          <w:lang w:val="x-none" w:eastAsia="x-none"/>
        </w:rPr>
        <w:t>Проведение локального мониторинга, объектом которого являются подземные воды, не требуются, т.к. в целом объект не оказывает вредного воздействия на подземные воды.</w:t>
      </w:r>
    </w:p>
    <w:p w:rsidR="004E0975" w:rsidRPr="00CF67BC" w:rsidRDefault="004E0975" w:rsidP="00CF67BC">
      <w:pPr>
        <w:ind w:left="851" w:right="141"/>
        <w:rPr>
          <w:sz w:val="28"/>
          <w:szCs w:val="28"/>
        </w:rPr>
      </w:pPr>
    </w:p>
    <w:p w:rsidR="00350992" w:rsidRPr="00CF67BC" w:rsidRDefault="00350992" w:rsidP="00CF67BC">
      <w:pPr>
        <w:ind w:left="851" w:right="141"/>
        <w:rPr>
          <w:sz w:val="28"/>
          <w:szCs w:val="28"/>
        </w:rPr>
      </w:pPr>
    </w:p>
    <w:p w:rsidR="00480097" w:rsidRPr="00CF67BC" w:rsidRDefault="00480097" w:rsidP="00CF67BC">
      <w:pPr>
        <w:ind w:left="851" w:right="141"/>
        <w:rPr>
          <w:szCs w:val="24"/>
        </w:rPr>
      </w:pPr>
    </w:p>
    <w:p w:rsidR="00480097" w:rsidRPr="00CF67BC" w:rsidRDefault="00480097" w:rsidP="00CF67BC">
      <w:pPr>
        <w:ind w:left="851" w:right="141"/>
        <w:rPr>
          <w:szCs w:val="24"/>
        </w:rPr>
      </w:pPr>
    </w:p>
    <w:p w:rsidR="00480097" w:rsidRPr="00CF67BC" w:rsidRDefault="00480097" w:rsidP="00CF67BC">
      <w:pPr>
        <w:tabs>
          <w:tab w:val="num" w:pos="-360"/>
          <w:tab w:val="left" w:pos="1134"/>
        </w:tabs>
        <w:ind w:left="851" w:right="141"/>
        <w:rPr>
          <w:b/>
          <w:sz w:val="28"/>
          <w:szCs w:val="28"/>
        </w:rPr>
      </w:pPr>
      <w:r w:rsidRPr="00CF67BC">
        <w:rPr>
          <w:szCs w:val="24"/>
        </w:rPr>
        <w:br w:type="page"/>
      </w:r>
      <w:r w:rsidRPr="00CF67BC">
        <w:rPr>
          <w:b/>
          <w:sz w:val="28"/>
          <w:szCs w:val="28"/>
        </w:rPr>
        <w:lastRenderedPageBreak/>
        <w:t>8 ОЦЕНКА ДОСТОВЕРНОСТИ ПРОГНОЗИРУЕМЫХ ПОСЛЕДСТВИЙ. ВЫЯВЛЕННЫЕ НЕОПРЕДЕЛЕННОСТИ</w:t>
      </w:r>
    </w:p>
    <w:p w:rsidR="00480097" w:rsidRPr="00CF67BC" w:rsidRDefault="00480097" w:rsidP="002D0EA1">
      <w:pPr>
        <w:ind w:left="993" w:firstLine="850"/>
      </w:pPr>
    </w:p>
    <w:p w:rsidR="00480097" w:rsidRPr="00371497" w:rsidRDefault="00480097" w:rsidP="00371497">
      <w:pPr>
        <w:spacing w:line="400" w:lineRule="exact"/>
        <w:ind w:left="851" w:right="142"/>
        <w:rPr>
          <w:sz w:val="28"/>
          <w:szCs w:val="28"/>
          <w:lang w:val="x-none" w:eastAsia="x-none"/>
        </w:rPr>
      </w:pPr>
      <w:r w:rsidRPr="00371497">
        <w:rPr>
          <w:sz w:val="28"/>
          <w:szCs w:val="28"/>
          <w:lang w:val="x-none" w:eastAsia="x-none"/>
        </w:rPr>
        <w:t xml:space="preserve">При выполнении оценки воздействия на окружающую среду намечаемой хозяйственной и иной деятельности следует учитывать неопределенность данной оценки. </w:t>
      </w:r>
    </w:p>
    <w:p w:rsidR="00480097" w:rsidRPr="00371497" w:rsidRDefault="00480097" w:rsidP="00371497">
      <w:pPr>
        <w:spacing w:line="400" w:lineRule="exact"/>
        <w:ind w:left="851" w:right="142"/>
        <w:rPr>
          <w:sz w:val="28"/>
          <w:szCs w:val="28"/>
          <w:lang w:val="x-none" w:eastAsia="x-none"/>
        </w:rPr>
      </w:pPr>
      <w:r w:rsidRPr="00371497">
        <w:rPr>
          <w:sz w:val="28"/>
          <w:szCs w:val="28"/>
          <w:lang w:val="x-none" w:eastAsia="x-none"/>
        </w:rPr>
        <w:t xml:space="preserve">Неопределенность оценки воздействий на окружающую среду намечаемой хозяйственной и иной деятельности – величина многофакторная, обусловленная сочетанием ряда вероятностных величин и погрешностей. Последние определяются использованием в системе оценки разноплановых и изменчивых во времени данных. В рассматриваемом случае важнейшими факторами, определяющими </w:t>
      </w:r>
      <w:r w:rsidR="00CF67BC" w:rsidRPr="00371497">
        <w:rPr>
          <w:sz w:val="28"/>
          <w:szCs w:val="28"/>
          <w:lang w:val="x-none" w:eastAsia="x-none"/>
        </w:rPr>
        <w:t>величину неопределенности и достоверности прогнозируемых последствий,</w:t>
      </w:r>
      <w:r w:rsidRPr="00371497">
        <w:rPr>
          <w:sz w:val="28"/>
          <w:szCs w:val="28"/>
          <w:lang w:val="x-none" w:eastAsia="x-none"/>
        </w:rPr>
        <w:t xml:space="preserve"> являются:</w:t>
      </w:r>
    </w:p>
    <w:p w:rsidR="00480097" w:rsidRPr="00371497" w:rsidRDefault="00480097" w:rsidP="00371497">
      <w:pPr>
        <w:spacing w:line="400" w:lineRule="exact"/>
        <w:ind w:left="851" w:right="142"/>
        <w:rPr>
          <w:sz w:val="28"/>
          <w:szCs w:val="28"/>
          <w:lang w:eastAsia="x-none"/>
        </w:rPr>
      </w:pPr>
      <w:r w:rsidRPr="00371497">
        <w:rPr>
          <w:sz w:val="28"/>
          <w:szCs w:val="28"/>
          <w:lang w:val="x-none" w:eastAsia="x-none"/>
        </w:rPr>
        <w:t>- неопределенность данных в объемах образования отходов на стадии эксплуатации проектируемого объекта.</w:t>
      </w:r>
      <w:r w:rsidR="00922B82" w:rsidRPr="00371497">
        <w:rPr>
          <w:sz w:val="28"/>
          <w:szCs w:val="28"/>
          <w:lang w:val="x-none" w:eastAsia="x-none"/>
        </w:rPr>
        <w:t xml:space="preserve"> </w:t>
      </w:r>
      <w:r w:rsidRPr="00371497">
        <w:rPr>
          <w:sz w:val="28"/>
          <w:szCs w:val="28"/>
          <w:lang w:val="x-none" w:eastAsia="x-none"/>
        </w:rPr>
        <w:t xml:space="preserve">Прогнозируемые объемы образования отходов определены расчетным методом, который основан на </w:t>
      </w:r>
      <w:r w:rsidR="00371497">
        <w:rPr>
          <w:sz w:val="28"/>
          <w:szCs w:val="28"/>
          <w:lang w:eastAsia="x-none"/>
        </w:rPr>
        <w:t>технических характеристиках проектируемого оборудования ( максимальная производитель</w:t>
      </w:r>
      <w:r w:rsidR="00153B98">
        <w:rPr>
          <w:sz w:val="28"/>
          <w:szCs w:val="28"/>
          <w:lang w:eastAsia="x-none"/>
        </w:rPr>
        <w:t>н</w:t>
      </w:r>
      <w:r w:rsidR="00371497">
        <w:rPr>
          <w:sz w:val="28"/>
          <w:szCs w:val="28"/>
          <w:lang w:eastAsia="x-none"/>
        </w:rPr>
        <w:t xml:space="preserve">ость </w:t>
      </w:r>
      <w:r w:rsidR="00A37BE3">
        <w:rPr>
          <w:sz w:val="28"/>
          <w:szCs w:val="28"/>
          <w:lang w:eastAsia="x-none"/>
        </w:rPr>
        <w:t xml:space="preserve">по использованию отходов 45712 </w:t>
      </w:r>
      <w:r w:rsidR="00371497">
        <w:rPr>
          <w:sz w:val="28"/>
          <w:szCs w:val="28"/>
          <w:lang w:eastAsia="x-none"/>
        </w:rPr>
        <w:t xml:space="preserve">т/год), </w:t>
      </w:r>
      <w:r w:rsidRPr="00371497">
        <w:rPr>
          <w:sz w:val="28"/>
          <w:szCs w:val="28"/>
          <w:lang w:val="x-none" w:eastAsia="x-none"/>
        </w:rPr>
        <w:t>усредненности</w:t>
      </w:r>
      <w:r w:rsidR="00371497">
        <w:rPr>
          <w:sz w:val="28"/>
          <w:szCs w:val="28"/>
          <w:lang w:eastAsia="x-none"/>
        </w:rPr>
        <w:t xml:space="preserve"> и </w:t>
      </w:r>
      <w:r w:rsidRPr="00371497">
        <w:rPr>
          <w:sz w:val="28"/>
          <w:szCs w:val="28"/>
          <w:lang w:val="x-none" w:eastAsia="x-none"/>
        </w:rPr>
        <w:t>приблизительности</w:t>
      </w:r>
      <w:r w:rsidR="00371497">
        <w:rPr>
          <w:sz w:val="28"/>
          <w:szCs w:val="28"/>
          <w:lang w:eastAsia="x-none"/>
        </w:rPr>
        <w:t xml:space="preserve"> расчетных коэффициентов применяемых методик;</w:t>
      </w:r>
    </w:p>
    <w:p w:rsidR="00480097" w:rsidRPr="00371497" w:rsidRDefault="00480097" w:rsidP="00371497">
      <w:pPr>
        <w:spacing w:line="400" w:lineRule="exact"/>
        <w:ind w:left="851" w:right="142"/>
        <w:rPr>
          <w:sz w:val="28"/>
          <w:szCs w:val="28"/>
          <w:lang w:eastAsia="x-none"/>
        </w:rPr>
      </w:pPr>
      <w:r w:rsidRPr="00371497">
        <w:rPr>
          <w:sz w:val="28"/>
          <w:szCs w:val="28"/>
          <w:lang w:val="x-none" w:eastAsia="x-none"/>
        </w:rPr>
        <w:t>- неопределенность в фактических выбросах загрязняющих веществ в атмосферный воздух.</w:t>
      </w:r>
      <w:r w:rsidR="00922B82" w:rsidRPr="00371497">
        <w:rPr>
          <w:sz w:val="28"/>
          <w:szCs w:val="28"/>
          <w:lang w:val="x-none" w:eastAsia="x-none"/>
        </w:rPr>
        <w:t xml:space="preserve"> </w:t>
      </w:r>
      <w:r w:rsidRPr="00371497">
        <w:rPr>
          <w:sz w:val="28"/>
          <w:szCs w:val="28"/>
          <w:lang w:val="x-none" w:eastAsia="x-none"/>
        </w:rPr>
        <w:t xml:space="preserve">Прогнозируемые выбросы загрязняющих веществ в атмосферный воздух </w:t>
      </w:r>
      <w:r w:rsidR="00371497">
        <w:rPr>
          <w:sz w:val="28"/>
          <w:szCs w:val="28"/>
          <w:lang w:eastAsia="x-none"/>
        </w:rPr>
        <w:t xml:space="preserve">на существующих источниках предприятия </w:t>
      </w:r>
      <w:r w:rsidRPr="00371497">
        <w:rPr>
          <w:sz w:val="28"/>
          <w:szCs w:val="28"/>
          <w:lang w:val="x-none" w:eastAsia="x-none"/>
        </w:rPr>
        <w:t>определены расчетным методом, с использованием действующих технических нормативно-правовых актов, без применения данных испытаний и измерений.</w:t>
      </w:r>
      <w:r w:rsidR="00922B82" w:rsidRPr="00371497">
        <w:rPr>
          <w:sz w:val="28"/>
          <w:szCs w:val="28"/>
          <w:lang w:val="x-none" w:eastAsia="x-none"/>
        </w:rPr>
        <w:t xml:space="preserve"> </w:t>
      </w:r>
      <w:r w:rsidRPr="00371497">
        <w:rPr>
          <w:sz w:val="28"/>
          <w:szCs w:val="28"/>
          <w:lang w:val="x-none" w:eastAsia="x-none"/>
        </w:rPr>
        <w:t>Для повышения степени достоверности прогнозируемых последствий данные по проектным решениям были максимально приближены к натурным</w:t>
      </w:r>
      <w:r w:rsidR="00371497">
        <w:rPr>
          <w:sz w:val="28"/>
          <w:szCs w:val="28"/>
          <w:lang w:eastAsia="x-none"/>
        </w:rPr>
        <w:t>;</w:t>
      </w:r>
    </w:p>
    <w:p w:rsidR="00480097" w:rsidRPr="00371497" w:rsidRDefault="00480097" w:rsidP="00371497">
      <w:pPr>
        <w:spacing w:line="400" w:lineRule="exact"/>
        <w:ind w:left="851" w:right="142"/>
        <w:rPr>
          <w:sz w:val="28"/>
          <w:szCs w:val="28"/>
          <w:lang w:eastAsia="x-none"/>
        </w:rPr>
      </w:pPr>
      <w:r w:rsidRPr="00371497">
        <w:rPr>
          <w:sz w:val="28"/>
          <w:szCs w:val="28"/>
          <w:lang w:val="x-none" w:eastAsia="x-none"/>
        </w:rPr>
        <w:t>- неопределенность прогнозируемых уровней шумового воздействия на атмосферный воздух.</w:t>
      </w:r>
      <w:r w:rsidR="00922B82" w:rsidRPr="00371497">
        <w:rPr>
          <w:sz w:val="28"/>
          <w:szCs w:val="28"/>
          <w:lang w:val="x-none" w:eastAsia="x-none"/>
        </w:rPr>
        <w:t xml:space="preserve"> </w:t>
      </w:r>
      <w:r w:rsidRPr="00371497">
        <w:rPr>
          <w:sz w:val="28"/>
          <w:szCs w:val="28"/>
          <w:lang w:val="x-none" w:eastAsia="x-none"/>
        </w:rPr>
        <w:t>Прогнозируемые уровни шумового воздействия на атмосферный воздух определены расчетным методом, с использованием действующих технических нормативно-правовых актов</w:t>
      </w:r>
      <w:r w:rsidR="00371497">
        <w:rPr>
          <w:sz w:val="28"/>
          <w:szCs w:val="28"/>
          <w:lang w:eastAsia="x-none"/>
        </w:rPr>
        <w:t xml:space="preserve"> и технических характеристик проектируемого оборудования (в идеальных условиях без отражения реальных факторов воздействия)</w:t>
      </w:r>
      <w:r w:rsidRPr="00371497">
        <w:rPr>
          <w:sz w:val="28"/>
          <w:szCs w:val="28"/>
          <w:lang w:val="x-none" w:eastAsia="x-none"/>
        </w:rPr>
        <w:t>, без применения данных испытаний и измерений, выполненных аккредитованными лабораториями.</w:t>
      </w:r>
      <w:r w:rsidR="00922B82" w:rsidRPr="00371497">
        <w:rPr>
          <w:sz w:val="28"/>
          <w:szCs w:val="28"/>
          <w:lang w:val="x-none" w:eastAsia="x-none"/>
        </w:rPr>
        <w:t xml:space="preserve"> </w:t>
      </w:r>
      <w:r w:rsidRPr="00371497">
        <w:rPr>
          <w:sz w:val="28"/>
          <w:szCs w:val="28"/>
          <w:lang w:val="x-none" w:eastAsia="x-none"/>
        </w:rPr>
        <w:t>Для повышения степени достоверности прогнозируемых последствий данные по проектным решениям были максимально приближены к натурным</w:t>
      </w:r>
      <w:r w:rsidR="00371497">
        <w:rPr>
          <w:sz w:val="28"/>
          <w:szCs w:val="28"/>
          <w:lang w:eastAsia="x-none"/>
        </w:rPr>
        <w:t>;</w:t>
      </w:r>
    </w:p>
    <w:p w:rsidR="00480097" w:rsidRPr="00371497" w:rsidRDefault="00480097" w:rsidP="00371497">
      <w:pPr>
        <w:spacing w:line="400" w:lineRule="exact"/>
        <w:ind w:left="851" w:right="142"/>
        <w:rPr>
          <w:sz w:val="28"/>
          <w:szCs w:val="28"/>
          <w:lang w:val="x-none" w:eastAsia="x-none"/>
        </w:rPr>
      </w:pPr>
      <w:r w:rsidRPr="00371497">
        <w:rPr>
          <w:sz w:val="28"/>
          <w:szCs w:val="28"/>
          <w:lang w:val="x-none" w:eastAsia="x-none"/>
        </w:rPr>
        <w:t xml:space="preserve">- достоверность размера </w:t>
      </w:r>
      <w:r w:rsidR="00A37BE3">
        <w:rPr>
          <w:sz w:val="28"/>
          <w:szCs w:val="28"/>
          <w:lang w:eastAsia="x-none"/>
        </w:rPr>
        <w:t>базовой</w:t>
      </w:r>
      <w:r w:rsidRPr="00371497">
        <w:rPr>
          <w:sz w:val="28"/>
          <w:szCs w:val="28"/>
          <w:lang w:val="x-none" w:eastAsia="x-none"/>
        </w:rPr>
        <w:t xml:space="preserve"> санитарно-защитной зоны и расчета рассеивания проектируемого объекта.</w:t>
      </w:r>
      <w:r w:rsidR="00922B82" w:rsidRPr="00371497">
        <w:rPr>
          <w:sz w:val="28"/>
          <w:szCs w:val="28"/>
          <w:lang w:val="x-none" w:eastAsia="x-none"/>
        </w:rPr>
        <w:t xml:space="preserve"> </w:t>
      </w:r>
      <w:r w:rsidRPr="00371497">
        <w:rPr>
          <w:sz w:val="28"/>
          <w:szCs w:val="28"/>
          <w:lang w:val="x-none" w:eastAsia="x-none"/>
        </w:rPr>
        <w:t xml:space="preserve">Определение размеров СЗЗ выполнено согласно </w:t>
      </w:r>
      <w:r w:rsidR="00922B82" w:rsidRPr="00371497">
        <w:rPr>
          <w:sz w:val="28"/>
          <w:szCs w:val="28"/>
          <w:lang w:val="x-none" w:eastAsia="x-none"/>
        </w:rPr>
        <w:t xml:space="preserve">специфическим санитарно-эпидемиологическим требованиям к </w:t>
      </w:r>
      <w:r w:rsidR="00922B82" w:rsidRPr="00371497">
        <w:rPr>
          <w:sz w:val="28"/>
          <w:szCs w:val="28"/>
          <w:lang w:val="x-none" w:eastAsia="x-none"/>
        </w:rPr>
        <w:lastRenderedPageBreak/>
        <w:t xml:space="preserve">установлению санитарно-защитных зон объектов, являющихся объектами воздействия на здоровье человека и окружающую среду, утвержденным постановлением Совета Министров Республики Беларусь № 847 от 11.12.2019 г. </w:t>
      </w:r>
      <w:r w:rsidRPr="00371497">
        <w:rPr>
          <w:sz w:val="28"/>
          <w:szCs w:val="28"/>
          <w:lang w:val="x-none" w:eastAsia="x-none"/>
        </w:rPr>
        <w:t>и других действующих нормативно-технических документов с учетом требований по условиям выделения в окружающую среду загрязняющих веществ от организованных и неорганизованных источников выбросов и уровней шума от оборудования.</w:t>
      </w:r>
      <w:r w:rsidR="00922B82" w:rsidRPr="00371497">
        <w:rPr>
          <w:sz w:val="28"/>
          <w:szCs w:val="28"/>
          <w:lang w:val="x-none" w:eastAsia="x-none"/>
        </w:rPr>
        <w:t xml:space="preserve"> Размер базовой СЗЗ проектируемого объекта составляет </w:t>
      </w:r>
      <w:r w:rsidR="00CF67BC" w:rsidRPr="00371497">
        <w:rPr>
          <w:sz w:val="28"/>
          <w:szCs w:val="28"/>
          <w:lang w:val="x-none" w:eastAsia="x-none"/>
        </w:rPr>
        <w:t>1</w:t>
      </w:r>
      <w:r w:rsidR="00922B82" w:rsidRPr="00371497">
        <w:rPr>
          <w:sz w:val="28"/>
          <w:szCs w:val="28"/>
          <w:lang w:val="x-none" w:eastAsia="x-none"/>
        </w:rPr>
        <w:t>00 м.</w:t>
      </w:r>
    </w:p>
    <w:p w:rsidR="00480097" w:rsidRPr="00371497" w:rsidRDefault="00480097" w:rsidP="00371497">
      <w:pPr>
        <w:spacing w:line="400" w:lineRule="exact"/>
        <w:ind w:left="851" w:right="142"/>
        <w:rPr>
          <w:sz w:val="28"/>
          <w:szCs w:val="28"/>
          <w:lang w:val="x-none" w:eastAsia="x-none"/>
        </w:rPr>
      </w:pPr>
      <w:r w:rsidRPr="00371497">
        <w:rPr>
          <w:sz w:val="28"/>
          <w:szCs w:val="28"/>
          <w:lang w:val="x-none" w:eastAsia="x-none"/>
        </w:rPr>
        <w:t xml:space="preserve">Объекты, противоречащие режиму использования СЗЗ, в границах базовой СЗЗ объекта отсутствуют. </w:t>
      </w:r>
    </w:p>
    <w:p w:rsidR="00480097" w:rsidRPr="00371497" w:rsidRDefault="00480097" w:rsidP="00371497">
      <w:pPr>
        <w:spacing w:line="400" w:lineRule="exact"/>
        <w:ind w:left="851" w:right="142"/>
        <w:rPr>
          <w:sz w:val="28"/>
          <w:szCs w:val="28"/>
          <w:lang w:val="x-none" w:eastAsia="x-none"/>
        </w:rPr>
      </w:pPr>
      <w:r w:rsidRPr="00371497">
        <w:rPr>
          <w:sz w:val="28"/>
          <w:szCs w:val="28"/>
          <w:lang w:val="x-none" w:eastAsia="x-none"/>
        </w:rPr>
        <w:t xml:space="preserve">Необходимость установления расчетной санитарно-защитной зоны для </w:t>
      </w:r>
      <w:r w:rsidR="00922B82" w:rsidRPr="00371497">
        <w:rPr>
          <w:sz w:val="28"/>
          <w:szCs w:val="28"/>
          <w:lang w:val="x-none" w:eastAsia="x-none"/>
        </w:rPr>
        <w:t xml:space="preserve">проектируемого </w:t>
      </w:r>
      <w:r w:rsidRPr="00371497">
        <w:rPr>
          <w:sz w:val="28"/>
          <w:szCs w:val="28"/>
          <w:lang w:val="x-none" w:eastAsia="x-none"/>
        </w:rPr>
        <w:t>объекта отсутствует.</w:t>
      </w:r>
    </w:p>
    <w:p w:rsidR="00480097" w:rsidRPr="00371497" w:rsidRDefault="00480097" w:rsidP="00371497">
      <w:pPr>
        <w:spacing w:line="400" w:lineRule="exact"/>
        <w:ind w:left="851" w:right="142"/>
        <w:rPr>
          <w:sz w:val="28"/>
          <w:szCs w:val="28"/>
          <w:lang w:val="x-none" w:eastAsia="x-none"/>
        </w:rPr>
      </w:pPr>
      <w:r w:rsidRPr="00371497">
        <w:rPr>
          <w:sz w:val="28"/>
          <w:szCs w:val="28"/>
          <w:lang w:val="x-none" w:eastAsia="x-none"/>
        </w:rPr>
        <w:t xml:space="preserve">Таким образом, достоверность прогнозируемых воздействий, наносящих вред окружающей среде, здоровью населения и материальным объектам, максимально высокая, так как информация об объекте воздействия представлена в </w:t>
      </w:r>
      <w:r w:rsidR="00922B82" w:rsidRPr="00371497">
        <w:rPr>
          <w:sz w:val="28"/>
          <w:szCs w:val="28"/>
          <w:lang w:val="x-none" w:eastAsia="x-none"/>
        </w:rPr>
        <w:t>максимально</w:t>
      </w:r>
      <w:r w:rsidRPr="00371497">
        <w:rPr>
          <w:sz w:val="28"/>
          <w:szCs w:val="28"/>
          <w:lang w:val="x-none" w:eastAsia="x-none"/>
        </w:rPr>
        <w:t xml:space="preserve"> полном объеме.</w:t>
      </w:r>
    </w:p>
    <w:p w:rsidR="00480097" w:rsidRPr="00E51967" w:rsidRDefault="00480097" w:rsidP="002D0EA1">
      <w:pPr>
        <w:ind w:left="993" w:firstLine="850"/>
        <w:rPr>
          <w:highlight w:val="yellow"/>
        </w:rPr>
      </w:pPr>
    </w:p>
    <w:p w:rsidR="00480097" w:rsidRPr="00AB7E25" w:rsidRDefault="00480097" w:rsidP="006040C7">
      <w:pPr>
        <w:tabs>
          <w:tab w:val="num" w:pos="-360"/>
          <w:tab w:val="left" w:pos="1134"/>
        </w:tabs>
        <w:ind w:left="851" w:right="141"/>
        <w:rPr>
          <w:b/>
          <w:sz w:val="28"/>
          <w:szCs w:val="28"/>
        </w:rPr>
      </w:pPr>
      <w:r w:rsidRPr="00E51967">
        <w:rPr>
          <w:highlight w:val="yellow"/>
        </w:rPr>
        <w:br w:type="page"/>
      </w:r>
      <w:r w:rsidRPr="00AB7E25">
        <w:rPr>
          <w:b/>
          <w:sz w:val="28"/>
          <w:szCs w:val="28"/>
        </w:rPr>
        <w:lastRenderedPageBreak/>
        <w:t>9 УСЛОВИЯ ДЛЯ ПРОЕКТИРОВАНИЯ ОБЪЕКТА В ЦЕЛЯХ ОБЕСПЕЧЕНИЯ ЭКОЛОГИЧЕСКОЙ БЕЗОПАСНОСТИ</w:t>
      </w:r>
      <w:r w:rsidR="00AB569A" w:rsidRPr="00AB7E25">
        <w:rPr>
          <w:b/>
          <w:sz w:val="28"/>
          <w:szCs w:val="28"/>
        </w:rPr>
        <w:t xml:space="preserve"> </w:t>
      </w:r>
      <w:r w:rsidRPr="00AB7E25">
        <w:rPr>
          <w:b/>
          <w:sz w:val="28"/>
          <w:szCs w:val="28"/>
        </w:rPr>
        <w:t>ПЛАНИРУЕМОЙ ДЕЯТЕЛЬНОСТИ</w:t>
      </w:r>
    </w:p>
    <w:p w:rsidR="00480097" w:rsidRPr="00AB7E25" w:rsidRDefault="00480097" w:rsidP="00AB569A">
      <w:pPr>
        <w:ind w:left="993" w:firstLine="850"/>
        <w:rPr>
          <w:szCs w:val="24"/>
        </w:rPr>
      </w:pPr>
    </w:p>
    <w:p w:rsidR="006040C7" w:rsidRPr="00AB7E25" w:rsidRDefault="006040C7" w:rsidP="00AB569A">
      <w:pPr>
        <w:ind w:left="993" w:firstLine="850"/>
        <w:rPr>
          <w:szCs w:val="24"/>
        </w:rPr>
      </w:pPr>
    </w:p>
    <w:p w:rsidR="00480097" w:rsidRPr="00371497" w:rsidRDefault="00480097" w:rsidP="00371497">
      <w:pPr>
        <w:spacing w:line="400" w:lineRule="exact"/>
        <w:ind w:left="851" w:right="142"/>
        <w:rPr>
          <w:sz w:val="28"/>
          <w:szCs w:val="28"/>
          <w:lang w:val="x-none" w:eastAsia="x-none"/>
        </w:rPr>
      </w:pPr>
      <w:r w:rsidRPr="00371497">
        <w:rPr>
          <w:sz w:val="28"/>
          <w:szCs w:val="28"/>
          <w:lang w:val="x-none" w:eastAsia="x-none"/>
        </w:rPr>
        <w:t>В целях обеспечения экологической безопасности при проектировании необходимо выполнение условий, относящихся к используемым материалам, технологиям строительства, эксплуатации, а также позволяющим снизить до безопасных уровней негативное воздействие проектируемого объекта на проживающее население и экосистемы.</w:t>
      </w:r>
    </w:p>
    <w:p w:rsidR="00480097" w:rsidRPr="00371497" w:rsidRDefault="00480097" w:rsidP="00371497">
      <w:pPr>
        <w:spacing w:line="400" w:lineRule="exact"/>
        <w:ind w:left="851" w:right="142"/>
        <w:rPr>
          <w:sz w:val="28"/>
          <w:szCs w:val="28"/>
          <w:lang w:val="x-none" w:eastAsia="x-none"/>
        </w:rPr>
      </w:pPr>
      <w:r w:rsidRPr="00371497">
        <w:rPr>
          <w:sz w:val="28"/>
          <w:szCs w:val="28"/>
          <w:lang w:val="x-none" w:eastAsia="x-none"/>
        </w:rPr>
        <w:t>Условия для проектирования объекта в целях обеспечения экологической безопасности планируемой деятельности:</w:t>
      </w:r>
    </w:p>
    <w:p w:rsidR="00480097" w:rsidRPr="00371497" w:rsidRDefault="00371497" w:rsidP="00371497">
      <w:pPr>
        <w:spacing w:line="400" w:lineRule="exact"/>
        <w:ind w:left="851" w:right="142"/>
        <w:rPr>
          <w:sz w:val="28"/>
          <w:szCs w:val="28"/>
          <w:lang w:val="x-none" w:eastAsia="x-none"/>
        </w:rPr>
      </w:pPr>
      <w:r>
        <w:rPr>
          <w:sz w:val="28"/>
          <w:szCs w:val="28"/>
          <w:lang w:eastAsia="x-none"/>
        </w:rPr>
        <w:t xml:space="preserve">- </w:t>
      </w:r>
      <w:r w:rsidR="00480097" w:rsidRPr="00371497">
        <w:rPr>
          <w:sz w:val="28"/>
          <w:szCs w:val="28"/>
          <w:lang w:val="x-none" w:eastAsia="x-none"/>
        </w:rPr>
        <w:t>назначение состава и сроков выполнения подготовительных работ предусмотрено осуществлять с учетом наименьшего ущерба для окружающей среды;</w:t>
      </w:r>
    </w:p>
    <w:p w:rsidR="00480097" w:rsidRPr="00371497" w:rsidRDefault="00371497" w:rsidP="00371497">
      <w:pPr>
        <w:spacing w:line="400" w:lineRule="exact"/>
        <w:ind w:left="851" w:right="142"/>
        <w:rPr>
          <w:sz w:val="28"/>
          <w:szCs w:val="28"/>
          <w:lang w:val="x-none" w:eastAsia="x-none"/>
        </w:rPr>
      </w:pPr>
      <w:r>
        <w:rPr>
          <w:sz w:val="28"/>
          <w:szCs w:val="28"/>
          <w:lang w:eastAsia="x-none"/>
        </w:rPr>
        <w:t xml:space="preserve">- </w:t>
      </w:r>
      <w:r w:rsidR="00480097" w:rsidRPr="00371497">
        <w:rPr>
          <w:sz w:val="28"/>
          <w:szCs w:val="28"/>
          <w:lang w:val="x-none" w:eastAsia="x-none"/>
        </w:rPr>
        <w:t>состав и свойства материалов, применяемых при выполнении работ должны на момент их использования соответствовать действующим стандартам, техническим условиям и нормам;</w:t>
      </w:r>
    </w:p>
    <w:p w:rsidR="00480097" w:rsidRPr="00371497" w:rsidRDefault="00371497" w:rsidP="00371497">
      <w:pPr>
        <w:spacing w:line="400" w:lineRule="exact"/>
        <w:ind w:left="851" w:right="142"/>
        <w:rPr>
          <w:sz w:val="28"/>
          <w:szCs w:val="28"/>
          <w:lang w:val="x-none" w:eastAsia="x-none"/>
        </w:rPr>
      </w:pPr>
      <w:r>
        <w:rPr>
          <w:sz w:val="28"/>
          <w:szCs w:val="28"/>
          <w:lang w:eastAsia="x-none"/>
        </w:rPr>
        <w:t xml:space="preserve"> - </w:t>
      </w:r>
      <w:r w:rsidR="00480097" w:rsidRPr="00371497">
        <w:rPr>
          <w:sz w:val="28"/>
          <w:szCs w:val="28"/>
          <w:lang w:val="x-none" w:eastAsia="x-none"/>
        </w:rPr>
        <w:t xml:space="preserve">для сбора </w:t>
      </w:r>
      <w:r>
        <w:rPr>
          <w:sz w:val="28"/>
          <w:szCs w:val="28"/>
          <w:lang w:eastAsia="x-none"/>
        </w:rPr>
        <w:t>отходов</w:t>
      </w:r>
      <w:r w:rsidR="00480097" w:rsidRPr="00371497">
        <w:rPr>
          <w:sz w:val="28"/>
          <w:szCs w:val="28"/>
          <w:lang w:val="x-none" w:eastAsia="x-none"/>
        </w:rPr>
        <w:t xml:space="preserve"> на строительной площадке предусматривается </w:t>
      </w:r>
      <w:r>
        <w:rPr>
          <w:sz w:val="28"/>
          <w:szCs w:val="28"/>
          <w:lang w:eastAsia="x-none"/>
        </w:rPr>
        <w:t>контейнеры, бытовые отходы</w:t>
      </w:r>
      <w:r w:rsidR="00480097" w:rsidRPr="00371497">
        <w:rPr>
          <w:sz w:val="28"/>
          <w:szCs w:val="28"/>
          <w:lang w:val="x-none" w:eastAsia="x-none"/>
        </w:rPr>
        <w:t xml:space="preserve"> </w:t>
      </w:r>
      <w:r>
        <w:rPr>
          <w:sz w:val="28"/>
          <w:szCs w:val="28"/>
          <w:lang w:eastAsia="x-none"/>
        </w:rPr>
        <w:t xml:space="preserve">после предварительной сортировки для извлечения ВМР </w:t>
      </w:r>
      <w:r w:rsidR="00480097" w:rsidRPr="00371497">
        <w:rPr>
          <w:sz w:val="28"/>
          <w:szCs w:val="28"/>
          <w:lang w:val="x-none" w:eastAsia="x-none"/>
        </w:rPr>
        <w:t>вывозится на полигон твердых коммунальных отходов;</w:t>
      </w:r>
    </w:p>
    <w:p w:rsidR="00480097" w:rsidRPr="00371497" w:rsidRDefault="00371497" w:rsidP="00371497">
      <w:pPr>
        <w:spacing w:line="400" w:lineRule="exact"/>
        <w:ind w:left="851" w:right="142"/>
        <w:rPr>
          <w:sz w:val="28"/>
          <w:szCs w:val="28"/>
          <w:lang w:val="x-none" w:eastAsia="x-none"/>
        </w:rPr>
      </w:pPr>
      <w:r>
        <w:rPr>
          <w:sz w:val="28"/>
          <w:szCs w:val="28"/>
          <w:lang w:eastAsia="x-none"/>
        </w:rPr>
        <w:t xml:space="preserve">- </w:t>
      </w:r>
      <w:r w:rsidR="00480097" w:rsidRPr="00371497">
        <w:rPr>
          <w:sz w:val="28"/>
          <w:szCs w:val="28"/>
          <w:lang w:val="x-none" w:eastAsia="x-none"/>
        </w:rPr>
        <w:t xml:space="preserve">размещение мест для складирования материалов осуществляется </w:t>
      </w:r>
      <w:r w:rsidR="009E1223" w:rsidRPr="00371497">
        <w:rPr>
          <w:sz w:val="28"/>
          <w:szCs w:val="28"/>
          <w:lang w:val="x-none" w:eastAsia="x-none"/>
        </w:rPr>
        <w:t>в пределах,</w:t>
      </w:r>
      <w:r w:rsidR="00480097" w:rsidRPr="00371497">
        <w:rPr>
          <w:sz w:val="28"/>
          <w:szCs w:val="28"/>
          <w:lang w:val="x-none" w:eastAsia="x-none"/>
        </w:rPr>
        <w:t xml:space="preserve"> выделенных для них площадок;</w:t>
      </w:r>
    </w:p>
    <w:p w:rsidR="00480097" w:rsidRPr="00371497" w:rsidRDefault="00371497" w:rsidP="00371497">
      <w:pPr>
        <w:spacing w:line="400" w:lineRule="exact"/>
        <w:ind w:left="851" w:right="142"/>
        <w:rPr>
          <w:sz w:val="28"/>
          <w:szCs w:val="28"/>
          <w:lang w:val="x-none" w:eastAsia="x-none"/>
        </w:rPr>
      </w:pPr>
      <w:r>
        <w:rPr>
          <w:sz w:val="28"/>
          <w:szCs w:val="28"/>
          <w:lang w:eastAsia="x-none"/>
        </w:rPr>
        <w:t xml:space="preserve">- </w:t>
      </w:r>
      <w:r w:rsidR="00480097" w:rsidRPr="00371497">
        <w:rPr>
          <w:sz w:val="28"/>
          <w:szCs w:val="28"/>
          <w:lang w:val="x-none" w:eastAsia="x-none"/>
        </w:rPr>
        <w:t>строительные машины и механизмы с двигателями внутреннего сгорания должны быть отрегулированы и проверены на токсичность выхлопных газов. Заправку дорожно-строительных машин и механизмов необходимо производить от автоцистерн.</w:t>
      </w:r>
    </w:p>
    <w:p w:rsidR="00480097" w:rsidRPr="00371497" w:rsidRDefault="00480097" w:rsidP="00371497">
      <w:pPr>
        <w:spacing w:line="400" w:lineRule="exact"/>
        <w:ind w:left="851" w:right="142"/>
        <w:rPr>
          <w:sz w:val="28"/>
          <w:szCs w:val="28"/>
          <w:lang w:val="x-none" w:eastAsia="x-none"/>
        </w:rPr>
      </w:pPr>
      <w:r w:rsidRPr="00371497">
        <w:rPr>
          <w:sz w:val="28"/>
          <w:szCs w:val="28"/>
          <w:lang w:val="x-none" w:eastAsia="x-none"/>
        </w:rPr>
        <w:t xml:space="preserve">К организационным и организационно-техническим относятся следующие условия: </w:t>
      </w:r>
    </w:p>
    <w:p w:rsidR="00480097" w:rsidRPr="00371497" w:rsidRDefault="00480097" w:rsidP="00371497">
      <w:pPr>
        <w:spacing w:line="400" w:lineRule="exact"/>
        <w:ind w:left="851" w:right="142"/>
        <w:rPr>
          <w:sz w:val="28"/>
          <w:szCs w:val="28"/>
          <w:lang w:val="x-none" w:eastAsia="x-none"/>
        </w:rPr>
      </w:pPr>
      <w:r w:rsidRPr="00371497">
        <w:rPr>
          <w:sz w:val="28"/>
          <w:szCs w:val="28"/>
          <w:lang w:val="x-none" w:eastAsia="x-none"/>
        </w:rPr>
        <w:t xml:space="preserve">- категорически запрещается повреждение всех элементов растительных сообществ (деревьев, кустарников, напочвенного покрова) за границей площади, отведенной для строительных работ; </w:t>
      </w:r>
    </w:p>
    <w:p w:rsidR="00480097" w:rsidRPr="00371497" w:rsidRDefault="00480097" w:rsidP="00371497">
      <w:pPr>
        <w:spacing w:line="400" w:lineRule="exact"/>
        <w:ind w:left="851" w:right="142"/>
        <w:rPr>
          <w:sz w:val="28"/>
          <w:szCs w:val="28"/>
          <w:lang w:val="x-none" w:eastAsia="x-none"/>
        </w:rPr>
      </w:pPr>
      <w:r w:rsidRPr="00371497">
        <w:rPr>
          <w:sz w:val="28"/>
          <w:szCs w:val="28"/>
          <w:lang w:val="x-none" w:eastAsia="x-none"/>
        </w:rPr>
        <w:t xml:space="preserve">- категорически запрещается проведение огневых работ, выжигание территории и сжигание отходов на участках за границей площади, отведенной для строительных работ и на территориях высокой пожароопасности; </w:t>
      </w:r>
    </w:p>
    <w:p w:rsidR="00480097" w:rsidRPr="00371497" w:rsidRDefault="00480097" w:rsidP="00371497">
      <w:pPr>
        <w:spacing w:line="400" w:lineRule="exact"/>
        <w:ind w:left="851" w:right="142"/>
        <w:rPr>
          <w:sz w:val="28"/>
          <w:szCs w:val="28"/>
          <w:lang w:val="x-none" w:eastAsia="x-none"/>
        </w:rPr>
      </w:pPr>
      <w:r w:rsidRPr="00371497">
        <w:rPr>
          <w:sz w:val="28"/>
          <w:szCs w:val="28"/>
          <w:lang w:val="x-none" w:eastAsia="x-none"/>
        </w:rPr>
        <w:t xml:space="preserve">- не допускать захламленности строительным и другим мусором; </w:t>
      </w:r>
    </w:p>
    <w:p w:rsidR="00480097" w:rsidRPr="00371497" w:rsidRDefault="00480097" w:rsidP="00371497">
      <w:pPr>
        <w:spacing w:line="400" w:lineRule="exact"/>
        <w:ind w:left="851" w:right="142"/>
        <w:rPr>
          <w:sz w:val="28"/>
          <w:szCs w:val="28"/>
          <w:lang w:val="x-none" w:eastAsia="x-none"/>
        </w:rPr>
      </w:pPr>
      <w:r w:rsidRPr="00371497">
        <w:rPr>
          <w:sz w:val="28"/>
          <w:szCs w:val="28"/>
          <w:lang w:val="x-none" w:eastAsia="x-none"/>
        </w:rPr>
        <w:lastRenderedPageBreak/>
        <w:t xml:space="preserve">- категорически запрещается </w:t>
      </w:r>
      <w:r w:rsidR="00AB7E25" w:rsidRPr="00371497">
        <w:rPr>
          <w:sz w:val="28"/>
          <w:szCs w:val="28"/>
          <w:lang w:val="x-none" w:eastAsia="x-none"/>
        </w:rPr>
        <w:t>за границей,</w:t>
      </w:r>
      <w:r w:rsidRPr="00371497">
        <w:rPr>
          <w:sz w:val="28"/>
          <w:szCs w:val="28"/>
          <w:lang w:val="x-none" w:eastAsia="x-none"/>
        </w:rPr>
        <w:t xml:space="preserve"> отведенной под строительство устраивать места для складирования строительного материала, стоянок техники и т.п.</w:t>
      </w:r>
    </w:p>
    <w:p w:rsidR="00480097" w:rsidRPr="00371497" w:rsidRDefault="00480097" w:rsidP="00371497">
      <w:pPr>
        <w:spacing w:line="400" w:lineRule="exact"/>
        <w:ind w:left="851" w:right="142"/>
        <w:rPr>
          <w:sz w:val="28"/>
          <w:szCs w:val="28"/>
          <w:lang w:val="x-none" w:eastAsia="x-none"/>
        </w:rPr>
      </w:pPr>
      <w:r w:rsidRPr="00371497">
        <w:rPr>
          <w:sz w:val="28"/>
          <w:szCs w:val="28"/>
          <w:lang w:val="x-none" w:eastAsia="x-none"/>
        </w:rPr>
        <w:t xml:space="preserve">Таким образом, проектом предусмотрено максимальное сохранение существующих природных условий на период подготовительных работ и эксплуатации </w:t>
      </w:r>
      <w:r w:rsidR="006040C7" w:rsidRPr="00371497">
        <w:rPr>
          <w:sz w:val="28"/>
          <w:szCs w:val="28"/>
          <w:lang w:val="x-none" w:eastAsia="x-none"/>
        </w:rPr>
        <w:t>объекта</w:t>
      </w:r>
      <w:r w:rsidRPr="00371497">
        <w:rPr>
          <w:sz w:val="28"/>
          <w:szCs w:val="28"/>
          <w:lang w:val="x-none" w:eastAsia="x-none"/>
        </w:rPr>
        <w:t>.</w:t>
      </w:r>
    </w:p>
    <w:p w:rsidR="00480097" w:rsidRPr="00C65469" w:rsidRDefault="00480097" w:rsidP="00371497">
      <w:pPr>
        <w:spacing w:line="400" w:lineRule="exact"/>
        <w:ind w:left="851" w:right="142"/>
        <w:rPr>
          <w:b/>
          <w:sz w:val="28"/>
          <w:szCs w:val="28"/>
        </w:rPr>
      </w:pPr>
      <w:r w:rsidRPr="00371497">
        <w:rPr>
          <w:sz w:val="28"/>
          <w:szCs w:val="28"/>
          <w:lang w:val="x-none" w:eastAsia="x-none"/>
        </w:rPr>
        <w:br w:type="page"/>
      </w:r>
      <w:r w:rsidRPr="00C65469">
        <w:rPr>
          <w:b/>
          <w:sz w:val="28"/>
          <w:szCs w:val="28"/>
        </w:rPr>
        <w:lastRenderedPageBreak/>
        <w:t>10 ВЫВОДЫ ПО РЕЗУЛЬТАТАМ ПРОВЕДЕНИЯ ОЦЕНКИ ВОЗДЕЙСТВИЯ</w:t>
      </w:r>
    </w:p>
    <w:p w:rsidR="00480097" w:rsidRPr="00C65469" w:rsidRDefault="00480097" w:rsidP="009E1223">
      <w:pPr>
        <w:ind w:left="993" w:firstLine="850"/>
        <w:rPr>
          <w:szCs w:val="24"/>
        </w:rPr>
      </w:pPr>
    </w:p>
    <w:p w:rsidR="00480097" w:rsidRPr="00371497" w:rsidRDefault="00480097" w:rsidP="00371497">
      <w:pPr>
        <w:spacing w:line="400" w:lineRule="exact"/>
        <w:ind w:left="851" w:right="142"/>
        <w:rPr>
          <w:sz w:val="28"/>
          <w:szCs w:val="28"/>
          <w:lang w:val="x-none" w:eastAsia="x-none"/>
        </w:rPr>
      </w:pPr>
      <w:r w:rsidRPr="00371497">
        <w:rPr>
          <w:sz w:val="28"/>
          <w:szCs w:val="28"/>
          <w:lang w:val="x-none" w:eastAsia="x-none"/>
        </w:rPr>
        <w:t xml:space="preserve">Анализ материалов по проектным решениям объекта: </w:t>
      </w:r>
      <w:r w:rsidR="009E1223" w:rsidRPr="00371497">
        <w:rPr>
          <w:sz w:val="28"/>
          <w:szCs w:val="28"/>
          <w:lang w:val="x-none" w:eastAsia="x-none"/>
        </w:rPr>
        <w:t>«</w:t>
      </w:r>
      <w:r w:rsidR="004F1E33" w:rsidRPr="004F1E33">
        <w:rPr>
          <w:sz w:val="28"/>
          <w:szCs w:val="28"/>
          <w:lang w:val="x-none" w:eastAsia="x-none"/>
        </w:rPr>
        <w:t>Площадка для производства органо-минеральной смеси  для рекультивации карьера "Дьяки" Волковысское ОАО "Строительно-монтажный трест №32"</w:t>
      </w:r>
      <w:r w:rsidR="009E1223" w:rsidRPr="00371497">
        <w:rPr>
          <w:sz w:val="28"/>
          <w:szCs w:val="28"/>
          <w:lang w:val="x-none" w:eastAsia="x-none"/>
        </w:rPr>
        <w:t>»</w:t>
      </w:r>
      <w:r w:rsidRPr="00371497">
        <w:rPr>
          <w:sz w:val="28"/>
          <w:szCs w:val="28"/>
          <w:lang w:val="x-none" w:eastAsia="x-none"/>
        </w:rPr>
        <w:t xml:space="preserve">, анализ условий окружающей среды в районе размещения </w:t>
      </w:r>
      <w:r w:rsidR="006040C7" w:rsidRPr="00371497">
        <w:rPr>
          <w:sz w:val="28"/>
          <w:szCs w:val="28"/>
          <w:lang w:val="x-none" w:eastAsia="x-none"/>
        </w:rPr>
        <w:t>проектируемого объекта</w:t>
      </w:r>
      <w:r w:rsidRPr="00371497">
        <w:rPr>
          <w:sz w:val="28"/>
          <w:szCs w:val="28"/>
          <w:lang w:val="x-none" w:eastAsia="x-none"/>
        </w:rPr>
        <w:t xml:space="preserve"> позволили провести оценку воздействия на окружающую среду в полном объеме.</w:t>
      </w:r>
    </w:p>
    <w:p w:rsidR="000F137C" w:rsidRPr="00371497" w:rsidRDefault="00480097" w:rsidP="00371497">
      <w:pPr>
        <w:spacing w:line="400" w:lineRule="exact"/>
        <w:ind w:left="851" w:right="142"/>
        <w:rPr>
          <w:sz w:val="28"/>
          <w:szCs w:val="28"/>
          <w:lang w:val="x-none" w:eastAsia="x-none"/>
        </w:rPr>
      </w:pPr>
      <w:r w:rsidRPr="00371497">
        <w:rPr>
          <w:sz w:val="28"/>
          <w:szCs w:val="28"/>
          <w:lang w:val="x-none" w:eastAsia="x-none"/>
        </w:rPr>
        <w:t xml:space="preserve">Заказчиком планируемой хозяйственной деятельности выступает </w:t>
      </w:r>
      <w:r w:rsidR="004F1E33" w:rsidRPr="004F1E33">
        <w:rPr>
          <w:sz w:val="28"/>
          <w:szCs w:val="28"/>
          <w:lang w:val="x-none" w:eastAsia="x-none"/>
        </w:rPr>
        <w:t>Волковысское ОАО "Строительно-монтажный трест №32"</w:t>
      </w:r>
      <w:r w:rsidR="000F137C" w:rsidRPr="00371497">
        <w:rPr>
          <w:sz w:val="28"/>
          <w:szCs w:val="28"/>
          <w:lang w:val="x-none" w:eastAsia="x-none"/>
        </w:rPr>
        <w:t xml:space="preserve">. </w:t>
      </w:r>
    </w:p>
    <w:p w:rsidR="006040C7" w:rsidRPr="00371497" w:rsidRDefault="00A836DA" w:rsidP="00371497">
      <w:pPr>
        <w:spacing w:line="400" w:lineRule="exact"/>
        <w:ind w:left="851" w:right="142"/>
        <w:rPr>
          <w:sz w:val="28"/>
          <w:szCs w:val="28"/>
          <w:lang w:val="x-none" w:eastAsia="x-none"/>
        </w:rPr>
      </w:pPr>
      <w:r>
        <w:rPr>
          <w:sz w:val="28"/>
          <w:szCs w:val="28"/>
          <w:lang w:eastAsia="x-none"/>
        </w:rPr>
        <w:t>О</w:t>
      </w:r>
      <w:r w:rsidRPr="00371497">
        <w:rPr>
          <w:sz w:val="28"/>
          <w:szCs w:val="28"/>
          <w:lang w:val="x-none" w:eastAsia="x-none"/>
        </w:rPr>
        <w:t>ценк</w:t>
      </w:r>
      <w:r>
        <w:rPr>
          <w:sz w:val="28"/>
          <w:szCs w:val="28"/>
          <w:lang w:eastAsia="x-none"/>
        </w:rPr>
        <w:t>а</w:t>
      </w:r>
      <w:r w:rsidRPr="00371497">
        <w:rPr>
          <w:sz w:val="28"/>
          <w:szCs w:val="28"/>
          <w:lang w:val="x-none" w:eastAsia="x-none"/>
        </w:rPr>
        <w:t xml:space="preserve"> воздействия на окружающую среду</w:t>
      </w:r>
      <w:r w:rsidR="006040C7" w:rsidRPr="00371497">
        <w:rPr>
          <w:sz w:val="28"/>
          <w:szCs w:val="28"/>
          <w:lang w:val="x-none" w:eastAsia="x-none"/>
        </w:rPr>
        <w:t xml:space="preserve"> </w:t>
      </w:r>
      <w:r w:rsidR="006040C7" w:rsidRPr="00371497">
        <w:rPr>
          <w:rFonts w:hint="eastAsia"/>
          <w:sz w:val="28"/>
          <w:szCs w:val="28"/>
          <w:lang w:val="x-none" w:eastAsia="x-none"/>
        </w:rPr>
        <w:t>основывается</w:t>
      </w:r>
      <w:r w:rsidR="006040C7" w:rsidRPr="00371497">
        <w:rPr>
          <w:sz w:val="28"/>
          <w:szCs w:val="28"/>
          <w:lang w:val="x-none" w:eastAsia="x-none"/>
        </w:rPr>
        <w:t xml:space="preserve"> </w:t>
      </w:r>
      <w:r w:rsidR="006040C7" w:rsidRPr="00371497">
        <w:rPr>
          <w:rFonts w:hint="eastAsia"/>
          <w:sz w:val="28"/>
          <w:szCs w:val="28"/>
          <w:lang w:val="x-none" w:eastAsia="x-none"/>
        </w:rPr>
        <w:t>на</w:t>
      </w:r>
      <w:r w:rsidR="006040C7" w:rsidRPr="00371497">
        <w:rPr>
          <w:sz w:val="28"/>
          <w:szCs w:val="28"/>
          <w:lang w:val="x-none" w:eastAsia="x-none"/>
        </w:rPr>
        <w:t xml:space="preserve"> </w:t>
      </w:r>
      <w:r w:rsidR="006040C7" w:rsidRPr="00371497">
        <w:rPr>
          <w:rFonts w:hint="eastAsia"/>
          <w:sz w:val="28"/>
          <w:szCs w:val="28"/>
          <w:lang w:val="x-none" w:eastAsia="x-none"/>
        </w:rPr>
        <w:t>прогнозах</w:t>
      </w:r>
      <w:r w:rsidR="006040C7" w:rsidRPr="00371497">
        <w:rPr>
          <w:sz w:val="28"/>
          <w:szCs w:val="28"/>
          <w:lang w:val="x-none" w:eastAsia="x-none"/>
        </w:rPr>
        <w:t xml:space="preserve"> </w:t>
      </w:r>
      <w:r w:rsidR="006040C7" w:rsidRPr="00371497">
        <w:rPr>
          <w:rFonts w:hint="eastAsia"/>
          <w:sz w:val="28"/>
          <w:szCs w:val="28"/>
          <w:lang w:val="x-none" w:eastAsia="x-none"/>
        </w:rPr>
        <w:t>экологических</w:t>
      </w:r>
      <w:r w:rsidR="006040C7" w:rsidRPr="00371497">
        <w:rPr>
          <w:sz w:val="28"/>
          <w:szCs w:val="28"/>
          <w:lang w:val="x-none" w:eastAsia="x-none"/>
        </w:rPr>
        <w:t xml:space="preserve"> </w:t>
      </w:r>
      <w:r w:rsidR="006040C7" w:rsidRPr="00371497">
        <w:rPr>
          <w:rFonts w:hint="eastAsia"/>
          <w:sz w:val="28"/>
          <w:szCs w:val="28"/>
          <w:lang w:val="x-none" w:eastAsia="x-none"/>
        </w:rPr>
        <w:t>последствий</w:t>
      </w:r>
      <w:r w:rsidR="006040C7" w:rsidRPr="00371497">
        <w:rPr>
          <w:sz w:val="28"/>
          <w:szCs w:val="28"/>
          <w:lang w:val="x-none" w:eastAsia="x-none"/>
        </w:rPr>
        <w:t xml:space="preserve">, </w:t>
      </w:r>
      <w:r w:rsidR="006040C7" w:rsidRPr="00371497">
        <w:rPr>
          <w:rFonts w:hint="eastAsia"/>
          <w:sz w:val="28"/>
          <w:szCs w:val="28"/>
          <w:lang w:val="x-none" w:eastAsia="x-none"/>
        </w:rPr>
        <w:t>к</w:t>
      </w:r>
      <w:r w:rsidR="006040C7" w:rsidRPr="00371497">
        <w:rPr>
          <w:sz w:val="28"/>
          <w:szCs w:val="28"/>
          <w:lang w:val="x-none" w:eastAsia="x-none"/>
        </w:rPr>
        <w:t xml:space="preserve"> </w:t>
      </w:r>
      <w:r w:rsidR="006040C7" w:rsidRPr="00371497">
        <w:rPr>
          <w:rFonts w:hint="eastAsia"/>
          <w:sz w:val="28"/>
          <w:szCs w:val="28"/>
          <w:lang w:val="x-none" w:eastAsia="x-none"/>
        </w:rPr>
        <w:t>которым</w:t>
      </w:r>
      <w:r w:rsidR="006040C7" w:rsidRPr="00371497">
        <w:rPr>
          <w:sz w:val="28"/>
          <w:szCs w:val="28"/>
          <w:lang w:val="x-none" w:eastAsia="x-none"/>
        </w:rPr>
        <w:t xml:space="preserve"> </w:t>
      </w:r>
      <w:r w:rsidR="006040C7" w:rsidRPr="00371497">
        <w:rPr>
          <w:rFonts w:hint="eastAsia"/>
          <w:sz w:val="28"/>
          <w:szCs w:val="28"/>
          <w:lang w:val="x-none" w:eastAsia="x-none"/>
        </w:rPr>
        <w:t>приводят</w:t>
      </w:r>
      <w:r w:rsidR="006040C7" w:rsidRPr="00371497">
        <w:rPr>
          <w:sz w:val="28"/>
          <w:szCs w:val="28"/>
          <w:lang w:val="x-none" w:eastAsia="x-none"/>
        </w:rPr>
        <w:t xml:space="preserve"> </w:t>
      </w:r>
      <w:r w:rsidR="006040C7" w:rsidRPr="00371497">
        <w:rPr>
          <w:rFonts w:hint="eastAsia"/>
          <w:sz w:val="28"/>
          <w:szCs w:val="28"/>
          <w:lang w:val="x-none" w:eastAsia="x-none"/>
        </w:rPr>
        <w:t>изменения</w:t>
      </w:r>
      <w:r w:rsidR="006040C7" w:rsidRPr="00371497">
        <w:rPr>
          <w:sz w:val="28"/>
          <w:szCs w:val="28"/>
          <w:lang w:val="x-none" w:eastAsia="x-none"/>
        </w:rPr>
        <w:t xml:space="preserve"> </w:t>
      </w:r>
      <w:r w:rsidR="006040C7" w:rsidRPr="00371497">
        <w:rPr>
          <w:rFonts w:hint="eastAsia"/>
          <w:sz w:val="28"/>
          <w:szCs w:val="28"/>
          <w:lang w:val="x-none" w:eastAsia="x-none"/>
        </w:rPr>
        <w:t>среды</w:t>
      </w:r>
      <w:r w:rsidR="006040C7" w:rsidRPr="00371497">
        <w:rPr>
          <w:sz w:val="28"/>
          <w:szCs w:val="28"/>
          <w:lang w:val="x-none" w:eastAsia="x-none"/>
        </w:rPr>
        <w:t xml:space="preserve"> </w:t>
      </w:r>
      <w:r w:rsidR="006040C7" w:rsidRPr="00371497">
        <w:rPr>
          <w:rFonts w:hint="eastAsia"/>
          <w:sz w:val="28"/>
          <w:szCs w:val="28"/>
          <w:lang w:val="x-none" w:eastAsia="x-none"/>
        </w:rPr>
        <w:t>в</w:t>
      </w:r>
      <w:r w:rsidR="006040C7" w:rsidRPr="00371497">
        <w:rPr>
          <w:sz w:val="28"/>
          <w:szCs w:val="28"/>
          <w:lang w:val="x-none" w:eastAsia="x-none"/>
        </w:rPr>
        <w:t xml:space="preserve"> </w:t>
      </w:r>
      <w:r w:rsidR="006040C7" w:rsidRPr="00371497">
        <w:rPr>
          <w:rFonts w:hint="eastAsia"/>
          <w:sz w:val="28"/>
          <w:szCs w:val="28"/>
          <w:lang w:val="x-none" w:eastAsia="x-none"/>
        </w:rPr>
        <w:t>результате</w:t>
      </w:r>
      <w:r w:rsidR="006040C7" w:rsidRPr="00371497">
        <w:rPr>
          <w:sz w:val="28"/>
          <w:szCs w:val="28"/>
          <w:lang w:val="x-none" w:eastAsia="x-none"/>
        </w:rPr>
        <w:t xml:space="preserve"> </w:t>
      </w:r>
      <w:r w:rsidR="006040C7" w:rsidRPr="00371497">
        <w:rPr>
          <w:rFonts w:hint="eastAsia"/>
          <w:sz w:val="28"/>
          <w:szCs w:val="28"/>
          <w:lang w:val="x-none" w:eastAsia="x-none"/>
        </w:rPr>
        <w:t>строительства</w:t>
      </w:r>
      <w:r w:rsidR="006040C7" w:rsidRPr="00371497">
        <w:rPr>
          <w:sz w:val="28"/>
          <w:szCs w:val="28"/>
          <w:lang w:val="x-none" w:eastAsia="x-none"/>
        </w:rPr>
        <w:t xml:space="preserve"> </w:t>
      </w:r>
      <w:r w:rsidR="006040C7" w:rsidRPr="00371497">
        <w:rPr>
          <w:rFonts w:hint="eastAsia"/>
          <w:sz w:val="28"/>
          <w:szCs w:val="28"/>
          <w:lang w:val="x-none" w:eastAsia="x-none"/>
        </w:rPr>
        <w:t>и</w:t>
      </w:r>
      <w:r w:rsidR="006040C7" w:rsidRPr="00371497">
        <w:rPr>
          <w:sz w:val="28"/>
          <w:szCs w:val="28"/>
          <w:lang w:val="x-none" w:eastAsia="x-none"/>
        </w:rPr>
        <w:t xml:space="preserve"> </w:t>
      </w:r>
      <w:r w:rsidR="006040C7" w:rsidRPr="00371497">
        <w:rPr>
          <w:rFonts w:hint="eastAsia"/>
          <w:sz w:val="28"/>
          <w:szCs w:val="28"/>
          <w:lang w:val="x-none" w:eastAsia="x-none"/>
        </w:rPr>
        <w:t>эксплуатации</w:t>
      </w:r>
      <w:r w:rsidR="006040C7" w:rsidRPr="00371497">
        <w:rPr>
          <w:sz w:val="28"/>
          <w:szCs w:val="28"/>
          <w:lang w:val="x-none" w:eastAsia="x-none"/>
        </w:rPr>
        <w:t xml:space="preserve"> объектов. </w:t>
      </w:r>
    </w:p>
    <w:p w:rsidR="006040C7" w:rsidRPr="00A836DA" w:rsidRDefault="006040C7" w:rsidP="00371497">
      <w:pPr>
        <w:spacing w:line="400" w:lineRule="exact"/>
        <w:ind w:left="851" w:right="142"/>
        <w:rPr>
          <w:sz w:val="28"/>
          <w:szCs w:val="28"/>
          <w:lang w:eastAsia="x-none"/>
        </w:rPr>
      </w:pPr>
      <w:r w:rsidRPr="00371497">
        <w:rPr>
          <w:rFonts w:hint="eastAsia"/>
          <w:sz w:val="28"/>
          <w:szCs w:val="28"/>
          <w:lang w:val="x-none" w:eastAsia="x-none"/>
        </w:rPr>
        <w:t>Эксплуатационные</w:t>
      </w:r>
      <w:r w:rsidRPr="00371497">
        <w:rPr>
          <w:sz w:val="28"/>
          <w:szCs w:val="28"/>
          <w:lang w:val="x-none" w:eastAsia="x-none"/>
        </w:rPr>
        <w:t xml:space="preserve"> </w:t>
      </w:r>
      <w:r w:rsidRPr="00371497">
        <w:rPr>
          <w:rFonts w:hint="eastAsia"/>
          <w:sz w:val="28"/>
          <w:szCs w:val="28"/>
          <w:lang w:val="x-none" w:eastAsia="x-none"/>
        </w:rPr>
        <w:t>воздействия</w:t>
      </w:r>
      <w:r w:rsidRPr="00371497">
        <w:rPr>
          <w:sz w:val="28"/>
          <w:szCs w:val="28"/>
          <w:lang w:val="x-none" w:eastAsia="x-none"/>
        </w:rPr>
        <w:t xml:space="preserve"> </w:t>
      </w:r>
      <w:r w:rsidRPr="00371497">
        <w:rPr>
          <w:rFonts w:hint="eastAsia"/>
          <w:sz w:val="28"/>
          <w:szCs w:val="28"/>
          <w:lang w:val="x-none" w:eastAsia="x-none"/>
        </w:rPr>
        <w:t>будут</w:t>
      </w:r>
      <w:r w:rsidRPr="00371497">
        <w:rPr>
          <w:sz w:val="28"/>
          <w:szCs w:val="28"/>
          <w:lang w:val="x-none" w:eastAsia="x-none"/>
        </w:rPr>
        <w:t xml:space="preserve"> </w:t>
      </w:r>
      <w:r w:rsidRPr="00371497">
        <w:rPr>
          <w:rFonts w:hint="eastAsia"/>
          <w:sz w:val="28"/>
          <w:szCs w:val="28"/>
          <w:lang w:val="x-none" w:eastAsia="x-none"/>
        </w:rPr>
        <w:t>проявляться</w:t>
      </w:r>
      <w:r w:rsidRPr="00371497">
        <w:rPr>
          <w:sz w:val="28"/>
          <w:szCs w:val="28"/>
          <w:lang w:val="x-none" w:eastAsia="x-none"/>
        </w:rPr>
        <w:t xml:space="preserve"> </w:t>
      </w:r>
      <w:r w:rsidRPr="00371497">
        <w:rPr>
          <w:rFonts w:hint="eastAsia"/>
          <w:sz w:val="28"/>
          <w:szCs w:val="28"/>
          <w:lang w:val="x-none" w:eastAsia="x-none"/>
        </w:rPr>
        <w:t>в</w:t>
      </w:r>
      <w:r w:rsidRPr="00371497">
        <w:rPr>
          <w:sz w:val="28"/>
          <w:szCs w:val="28"/>
          <w:lang w:val="x-none" w:eastAsia="x-none"/>
        </w:rPr>
        <w:t xml:space="preserve"> </w:t>
      </w:r>
      <w:r w:rsidRPr="00371497">
        <w:rPr>
          <w:rFonts w:hint="eastAsia"/>
          <w:sz w:val="28"/>
          <w:szCs w:val="28"/>
          <w:lang w:val="x-none" w:eastAsia="x-none"/>
        </w:rPr>
        <w:t>течение</w:t>
      </w:r>
      <w:r w:rsidRPr="00371497">
        <w:rPr>
          <w:sz w:val="28"/>
          <w:szCs w:val="28"/>
          <w:lang w:val="x-none" w:eastAsia="x-none"/>
        </w:rPr>
        <w:t xml:space="preserve"> </w:t>
      </w:r>
      <w:r w:rsidRPr="00371497">
        <w:rPr>
          <w:rFonts w:hint="eastAsia"/>
          <w:sz w:val="28"/>
          <w:szCs w:val="28"/>
          <w:lang w:val="x-none" w:eastAsia="x-none"/>
        </w:rPr>
        <w:t>периода</w:t>
      </w:r>
      <w:r w:rsidRPr="00371497">
        <w:rPr>
          <w:sz w:val="28"/>
          <w:szCs w:val="28"/>
          <w:lang w:val="x-none" w:eastAsia="x-none"/>
        </w:rPr>
        <w:t xml:space="preserve"> </w:t>
      </w:r>
      <w:r w:rsidR="00A836DA">
        <w:rPr>
          <w:sz w:val="28"/>
          <w:szCs w:val="28"/>
          <w:lang w:eastAsia="x-none"/>
        </w:rPr>
        <w:t xml:space="preserve">строительства и </w:t>
      </w:r>
      <w:r w:rsidRPr="00371497">
        <w:rPr>
          <w:rFonts w:hint="eastAsia"/>
          <w:sz w:val="28"/>
          <w:szCs w:val="28"/>
          <w:lang w:val="x-none" w:eastAsia="x-none"/>
        </w:rPr>
        <w:t>эксплуатации</w:t>
      </w:r>
      <w:r w:rsidRPr="00371497">
        <w:rPr>
          <w:sz w:val="28"/>
          <w:szCs w:val="28"/>
          <w:lang w:val="x-none" w:eastAsia="x-none"/>
        </w:rPr>
        <w:t xml:space="preserve"> </w:t>
      </w:r>
      <w:r w:rsidRPr="00371497">
        <w:rPr>
          <w:rFonts w:hint="eastAsia"/>
          <w:sz w:val="28"/>
          <w:szCs w:val="28"/>
          <w:lang w:val="x-none" w:eastAsia="x-none"/>
        </w:rPr>
        <w:t>объекта</w:t>
      </w:r>
      <w:r w:rsidRPr="00371497">
        <w:rPr>
          <w:sz w:val="28"/>
          <w:szCs w:val="28"/>
          <w:lang w:val="x-none" w:eastAsia="x-none"/>
        </w:rPr>
        <w:t>.</w:t>
      </w:r>
      <w:r w:rsidR="00A836DA">
        <w:rPr>
          <w:sz w:val="28"/>
          <w:szCs w:val="28"/>
          <w:lang w:eastAsia="x-none"/>
        </w:rPr>
        <w:t xml:space="preserve"> Воздействия на период строительных работ носит кратковременный характер и не превышает возможности окружающей среды </w:t>
      </w:r>
      <w:r w:rsidR="00153B98">
        <w:rPr>
          <w:sz w:val="28"/>
          <w:szCs w:val="28"/>
          <w:lang w:eastAsia="x-none"/>
        </w:rPr>
        <w:t>в самовосстановлении</w:t>
      </w:r>
      <w:r w:rsidR="00A836DA">
        <w:rPr>
          <w:sz w:val="28"/>
          <w:szCs w:val="28"/>
          <w:lang w:eastAsia="x-none"/>
        </w:rPr>
        <w:t xml:space="preserve"> после окончания строительных работ.</w:t>
      </w:r>
      <w:r w:rsidR="00A836DA" w:rsidRPr="00A836DA">
        <w:rPr>
          <w:sz w:val="28"/>
          <w:szCs w:val="28"/>
          <w:lang w:val="x-none" w:eastAsia="x-none"/>
        </w:rPr>
        <w:t xml:space="preserve"> </w:t>
      </w:r>
      <w:r w:rsidR="00A836DA" w:rsidRPr="00371497">
        <w:rPr>
          <w:sz w:val="28"/>
          <w:szCs w:val="28"/>
          <w:lang w:val="x-none" w:eastAsia="x-none"/>
        </w:rPr>
        <w:t>Воздействие во время строительно-монтажных работ оценивается как воздействие низкой значимости.</w:t>
      </w:r>
    </w:p>
    <w:p w:rsidR="00A836DA" w:rsidRDefault="006040C7" w:rsidP="00371497">
      <w:pPr>
        <w:spacing w:line="400" w:lineRule="exact"/>
        <w:ind w:left="851" w:right="142"/>
        <w:rPr>
          <w:sz w:val="28"/>
          <w:szCs w:val="28"/>
          <w:lang w:eastAsia="x-none"/>
        </w:rPr>
      </w:pPr>
      <w:r w:rsidRPr="00371497">
        <w:rPr>
          <w:sz w:val="28"/>
          <w:szCs w:val="28"/>
          <w:lang w:val="x-none" w:eastAsia="x-none"/>
        </w:rPr>
        <w:t>Во время эксплуатации дополнительное воздействие на геологическую среду отсутствует.</w:t>
      </w:r>
      <w:r w:rsidR="00A836DA">
        <w:rPr>
          <w:sz w:val="28"/>
          <w:szCs w:val="28"/>
          <w:lang w:eastAsia="x-none"/>
        </w:rPr>
        <w:t xml:space="preserve"> </w:t>
      </w:r>
    </w:p>
    <w:p w:rsidR="006040C7" w:rsidRPr="00371497" w:rsidRDefault="006040C7" w:rsidP="00371497">
      <w:pPr>
        <w:spacing w:line="400" w:lineRule="exact"/>
        <w:ind w:left="851" w:right="142"/>
        <w:rPr>
          <w:sz w:val="28"/>
          <w:szCs w:val="28"/>
          <w:lang w:val="x-none" w:eastAsia="x-none"/>
        </w:rPr>
      </w:pPr>
      <w:r w:rsidRPr="00371497">
        <w:rPr>
          <w:sz w:val="28"/>
          <w:szCs w:val="28"/>
          <w:lang w:val="x-none" w:eastAsia="x-none"/>
        </w:rPr>
        <w:t>При надлежащем качестве строительно-монтажных работ и дальнейшей эксплуатации сооружений воздействия на земельные ресурсы не ожидается.</w:t>
      </w:r>
    </w:p>
    <w:p w:rsidR="006040C7" w:rsidRPr="00371497" w:rsidRDefault="006040C7" w:rsidP="00371497">
      <w:pPr>
        <w:spacing w:line="400" w:lineRule="exact"/>
        <w:ind w:left="851" w:right="142"/>
        <w:rPr>
          <w:sz w:val="28"/>
          <w:szCs w:val="28"/>
          <w:lang w:val="x-none" w:eastAsia="x-none"/>
        </w:rPr>
      </w:pPr>
      <w:r w:rsidRPr="00371497">
        <w:rPr>
          <w:sz w:val="28"/>
          <w:szCs w:val="28"/>
          <w:lang w:val="x-none" w:eastAsia="x-none"/>
        </w:rPr>
        <w:t xml:space="preserve">Воздействие на атмосферный воздух планируемой хозяйственной деятельности происходит вследствие загрязнения атмосферы выбросами загрязняющих </w:t>
      </w:r>
      <w:r w:rsidR="008A0726" w:rsidRPr="00371497">
        <w:rPr>
          <w:sz w:val="28"/>
          <w:szCs w:val="28"/>
          <w:lang w:val="x-none" w:eastAsia="x-none"/>
        </w:rPr>
        <w:t xml:space="preserve">веществ от </w:t>
      </w:r>
      <w:r w:rsidRPr="00371497">
        <w:rPr>
          <w:sz w:val="28"/>
          <w:szCs w:val="28"/>
          <w:lang w:val="x-none" w:eastAsia="x-none"/>
        </w:rPr>
        <w:t>двигателей внутреннего сгорания при работе строительной техники, автотранспорта</w:t>
      </w:r>
      <w:r w:rsidR="00A836DA">
        <w:rPr>
          <w:sz w:val="28"/>
          <w:szCs w:val="28"/>
          <w:lang w:eastAsia="x-none"/>
        </w:rPr>
        <w:t xml:space="preserve">, осуществление процессов </w:t>
      </w:r>
      <w:r w:rsidR="004F1E33">
        <w:rPr>
          <w:sz w:val="28"/>
          <w:szCs w:val="28"/>
          <w:lang w:eastAsia="x-none"/>
        </w:rPr>
        <w:t>производства органо-минеральной смеси</w:t>
      </w:r>
      <w:r w:rsidR="00A836DA">
        <w:rPr>
          <w:sz w:val="28"/>
          <w:szCs w:val="28"/>
          <w:lang w:eastAsia="x-none"/>
        </w:rPr>
        <w:t xml:space="preserve"> и хранения материалов на открытых площадках.</w:t>
      </w:r>
      <w:r w:rsidRPr="00371497">
        <w:rPr>
          <w:sz w:val="28"/>
          <w:szCs w:val="28"/>
          <w:lang w:val="x-none" w:eastAsia="x-none"/>
        </w:rPr>
        <w:t xml:space="preserve"> </w:t>
      </w:r>
    </w:p>
    <w:p w:rsidR="006040C7" w:rsidRPr="00371497" w:rsidRDefault="006040C7" w:rsidP="00371497">
      <w:pPr>
        <w:spacing w:line="400" w:lineRule="exact"/>
        <w:ind w:left="851" w:right="142"/>
        <w:rPr>
          <w:sz w:val="28"/>
          <w:szCs w:val="28"/>
          <w:lang w:val="x-none" w:eastAsia="x-none"/>
        </w:rPr>
      </w:pPr>
      <w:r w:rsidRPr="00371497">
        <w:rPr>
          <w:sz w:val="28"/>
          <w:szCs w:val="28"/>
          <w:lang w:val="x-none" w:eastAsia="x-none"/>
        </w:rPr>
        <w:t xml:space="preserve">Проведенная оценка загрязнения атмосферного воздуха показывает, что расчетная зона возможного значительного вредного воздействия по всем веществам не выходит за пределы </w:t>
      </w:r>
      <w:r w:rsidR="00DB0793" w:rsidRPr="00371497">
        <w:rPr>
          <w:sz w:val="28"/>
          <w:szCs w:val="28"/>
          <w:lang w:val="x-none" w:eastAsia="x-none"/>
        </w:rPr>
        <w:t>базовой</w:t>
      </w:r>
      <w:r w:rsidRPr="00371497">
        <w:rPr>
          <w:sz w:val="28"/>
          <w:szCs w:val="28"/>
          <w:lang w:val="x-none" w:eastAsia="x-none"/>
        </w:rPr>
        <w:t xml:space="preserve"> санитарно-защитной зоны предприя</w:t>
      </w:r>
      <w:r w:rsidR="00DB0793" w:rsidRPr="00371497">
        <w:rPr>
          <w:sz w:val="28"/>
          <w:szCs w:val="28"/>
          <w:lang w:val="x-none" w:eastAsia="x-none"/>
        </w:rPr>
        <w:t>тия</w:t>
      </w:r>
      <w:r w:rsidRPr="00371497">
        <w:rPr>
          <w:sz w:val="28"/>
          <w:szCs w:val="28"/>
          <w:lang w:val="x-none" w:eastAsia="x-none"/>
        </w:rPr>
        <w:t xml:space="preserve">. </w:t>
      </w:r>
      <w:r w:rsidR="00A836DA" w:rsidRPr="00371497">
        <w:rPr>
          <w:sz w:val="28"/>
          <w:szCs w:val="28"/>
          <w:lang w:val="x-none" w:eastAsia="x-none"/>
        </w:rPr>
        <w:t xml:space="preserve">Воздействие от этих источников на атмосферный воздух характеризуется как воздействие </w:t>
      </w:r>
      <w:r w:rsidR="004F1E33">
        <w:rPr>
          <w:sz w:val="28"/>
          <w:szCs w:val="28"/>
          <w:lang w:eastAsia="x-none"/>
        </w:rPr>
        <w:t>низкой</w:t>
      </w:r>
      <w:r w:rsidR="00A836DA" w:rsidRPr="00371497">
        <w:rPr>
          <w:sz w:val="28"/>
          <w:szCs w:val="28"/>
          <w:lang w:val="x-none" w:eastAsia="x-none"/>
        </w:rPr>
        <w:t xml:space="preserve"> значимости.</w:t>
      </w:r>
    </w:p>
    <w:p w:rsidR="006040C7" w:rsidRPr="00371497" w:rsidRDefault="006040C7" w:rsidP="00371497">
      <w:pPr>
        <w:spacing w:line="400" w:lineRule="exact"/>
        <w:ind w:left="851" w:right="142"/>
        <w:rPr>
          <w:sz w:val="28"/>
          <w:szCs w:val="28"/>
          <w:lang w:val="x-none" w:eastAsia="x-none"/>
        </w:rPr>
      </w:pPr>
      <w:r w:rsidRPr="00371497">
        <w:rPr>
          <w:sz w:val="28"/>
          <w:szCs w:val="28"/>
          <w:lang w:val="x-none" w:eastAsia="x-none"/>
        </w:rPr>
        <w:t>Н</w:t>
      </w:r>
      <w:r w:rsidRPr="00371497">
        <w:rPr>
          <w:rFonts w:hint="eastAsia"/>
          <w:sz w:val="28"/>
          <w:szCs w:val="28"/>
          <w:lang w:val="x-none" w:eastAsia="x-none"/>
        </w:rPr>
        <w:t>еблагоприятного</w:t>
      </w:r>
      <w:r w:rsidRPr="00371497">
        <w:rPr>
          <w:sz w:val="28"/>
          <w:szCs w:val="28"/>
          <w:lang w:val="x-none" w:eastAsia="x-none"/>
        </w:rPr>
        <w:t xml:space="preserve"> </w:t>
      </w:r>
      <w:r w:rsidRPr="00371497">
        <w:rPr>
          <w:rFonts w:hint="eastAsia"/>
          <w:sz w:val="28"/>
          <w:szCs w:val="28"/>
          <w:lang w:val="x-none" w:eastAsia="x-none"/>
        </w:rPr>
        <w:t>воздействия</w:t>
      </w:r>
      <w:r w:rsidRPr="00371497">
        <w:rPr>
          <w:sz w:val="28"/>
          <w:szCs w:val="28"/>
          <w:lang w:val="x-none" w:eastAsia="x-none"/>
        </w:rPr>
        <w:t xml:space="preserve"> </w:t>
      </w:r>
      <w:r w:rsidR="00A836DA">
        <w:rPr>
          <w:sz w:val="28"/>
          <w:szCs w:val="28"/>
          <w:lang w:eastAsia="x-none"/>
        </w:rPr>
        <w:t xml:space="preserve">на </w:t>
      </w:r>
      <w:r w:rsidRPr="00371497">
        <w:rPr>
          <w:rFonts w:hint="eastAsia"/>
          <w:sz w:val="28"/>
          <w:szCs w:val="28"/>
          <w:lang w:val="x-none" w:eastAsia="x-none"/>
        </w:rPr>
        <w:t>здоровье</w:t>
      </w:r>
      <w:r w:rsidRPr="00371497">
        <w:rPr>
          <w:sz w:val="28"/>
          <w:szCs w:val="28"/>
          <w:lang w:val="x-none" w:eastAsia="x-none"/>
        </w:rPr>
        <w:t xml:space="preserve"> </w:t>
      </w:r>
      <w:r w:rsidRPr="00371497">
        <w:rPr>
          <w:rFonts w:hint="eastAsia"/>
          <w:sz w:val="28"/>
          <w:szCs w:val="28"/>
          <w:lang w:val="x-none" w:eastAsia="x-none"/>
        </w:rPr>
        <w:t>населения</w:t>
      </w:r>
      <w:r w:rsidRPr="00371497">
        <w:rPr>
          <w:sz w:val="28"/>
          <w:szCs w:val="28"/>
          <w:lang w:val="x-none" w:eastAsia="x-none"/>
        </w:rPr>
        <w:t xml:space="preserve"> </w:t>
      </w:r>
      <w:r w:rsidRPr="00371497">
        <w:rPr>
          <w:rFonts w:hint="eastAsia"/>
          <w:sz w:val="28"/>
          <w:szCs w:val="28"/>
          <w:lang w:val="x-none" w:eastAsia="x-none"/>
        </w:rPr>
        <w:t>в</w:t>
      </w:r>
      <w:r w:rsidRPr="00371497">
        <w:rPr>
          <w:sz w:val="28"/>
          <w:szCs w:val="28"/>
          <w:lang w:val="x-none" w:eastAsia="x-none"/>
        </w:rPr>
        <w:t xml:space="preserve"> </w:t>
      </w:r>
      <w:r w:rsidRPr="00371497">
        <w:rPr>
          <w:rFonts w:hint="eastAsia"/>
          <w:sz w:val="28"/>
          <w:szCs w:val="28"/>
          <w:lang w:val="x-none" w:eastAsia="x-none"/>
        </w:rPr>
        <w:t>соответствии</w:t>
      </w:r>
      <w:r w:rsidRPr="00371497">
        <w:rPr>
          <w:sz w:val="28"/>
          <w:szCs w:val="28"/>
          <w:lang w:val="x-none" w:eastAsia="x-none"/>
        </w:rPr>
        <w:t xml:space="preserve"> </w:t>
      </w:r>
      <w:r w:rsidRPr="00371497">
        <w:rPr>
          <w:rFonts w:hint="eastAsia"/>
          <w:sz w:val="28"/>
          <w:szCs w:val="28"/>
          <w:lang w:val="x-none" w:eastAsia="x-none"/>
        </w:rPr>
        <w:t>с</w:t>
      </w:r>
      <w:r w:rsidRPr="00371497">
        <w:rPr>
          <w:sz w:val="28"/>
          <w:szCs w:val="28"/>
          <w:lang w:val="x-none" w:eastAsia="x-none"/>
        </w:rPr>
        <w:t xml:space="preserve"> </w:t>
      </w:r>
      <w:r w:rsidRPr="00371497">
        <w:rPr>
          <w:rFonts w:hint="eastAsia"/>
          <w:sz w:val="28"/>
          <w:szCs w:val="28"/>
          <w:lang w:val="x-none" w:eastAsia="x-none"/>
        </w:rPr>
        <w:t>установленными</w:t>
      </w:r>
      <w:r w:rsidRPr="00371497">
        <w:rPr>
          <w:sz w:val="28"/>
          <w:szCs w:val="28"/>
          <w:lang w:val="x-none" w:eastAsia="x-none"/>
        </w:rPr>
        <w:t xml:space="preserve"> </w:t>
      </w:r>
      <w:r w:rsidRPr="00371497">
        <w:rPr>
          <w:rFonts w:hint="eastAsia"/>
          <w:sz w:val="28"/>
          <w:szCs w:val="28"/>
          <w:lang w:val="x-none" w:eastAsia="x-none"/>
        </w:rPr>
        <w:t>в</w:t>
      </w:r>
      <w:r w:rsidRPr="00371497">
        <w:rPr>
          <w:sz w:val="28"/>
          <w:szCs w:val="28"/>
          <w:lang w:val="x-none" w:eastAsia="x-none"/>
        </w:rPr>
        <w:t xml:space="preserve"> </w:t>
      </w:r>
      <w:r w:rsidRPr="00371497">
        <w:rPr>
          <w:rFonts w:hint="eastAsia"/>
          <w:sz w:val="28"/>
          <w:szCs w:val="28"/>
          <w:lang w:val="x-none" w:eastAsia="x-none"/>
        </w:rPr>
        <w:t>Республике</w:t>
      </w:r>
      <w:r w:rsidRPr="00371497">
        <w:rPr>
          <w:sz w:val="28"/>
          <w:szCs w:val="28"/>
          <w:lang w:val="x-none" w:eastAsia="x-none"/>
        </w:rPr>
        <w:t xml:space="preserve"> </w:t>
      </w:r>
      <w:r w:rsidRPr="00371497">
        <w:rPr>
          <w:rFonts w:hint="eastAsia"/>
          <w:sz w:val="28"/>
          <w:szCs w:val="28"/>
          <w:lang w:val="x-none" w:eastAsia="x-none"/>
        </w:rPr>
        <w:t>Беларусь</w:t>
      </w:r>
      <w:r w:rsidRPr="00371497">
        <w:rPr>
          <w:sz w:val="28"/>
          <w:szCs w:val="28"/>
          <w:lang w:val="x-none" w:eastAsia="x-none"/>
        </w:rPr>
        <w:t xml:space="preserve"> </w:t>
      </w:r>
      <w:r w:rsidRPr="00371497">
        <w:rPr>
          <w:rFonts w:hint="eastAsia"/>
          <w:sz w:val="28"/>
          <w:szCs w:val="28"/>
          <w:lang w:val="x-none" w:eastAsia="x-none"/>
        </w:rPr>
        <w:t>нормативами</w:t>
      </w:r>
      <w:r w:rsidRPr="00371497">
        <w:rPr>
          <w:sz w:val="28"/>
          <w:szCs w:val="28"/>
          <w:lang w:val="x-none" w:eastAsia="x-none"/>
        </w:rPr>
        <w:t xml:space="preserve"> </w:t>
      </w:r>
      <w:r w:rsidRPr="00371497">
        <w:rPr>
          <w:rFonts w:hint="eastAsia"/>
          <w:sz w:val="28"/>
          <w:szCs w:val="28"/>
          <w:lang w:val="x-none" w:eastAsia="x-none"/>
        </w:rPr>
        <w:t>качества</w:t>
      </w:r>
      <w:r w:rsidRPr="00371497">
        <w:rPr>
          <w:sz w:val="28"/>
          <w:szCs w:val="28"/>
          <w:lang w:val="x-none" w:eastAsia="x-none"/>
        </w:rPr>
        <w:t xml:space="preserve"> </w:t>
      </w:r>
      <w:r w:rsidRPr="00371497">
        <w:rPr>
          <w:rFonts w:hint="eastAsia"/>
          <w:sz w:val="28"/>
          <w:szCs w:val="28"/>
          <w:lang w:val="x-none" w:eastAsia="x-none"/>
        </w:rPr>
        <w:t>атмосферного</w:t>
      </w:r>
      <w:r w:rsidRPr="00371497">
        <w:rPr>
          <w:sz w:val="28"/>
          <w:szCs w:val="28"/>
          <w:lang w:val="x-none" w:eastAsia="x-none"/>
        </w:rPr>
        <w:t xml:space="preserve"> </w:t>
      </w:r>
      <w:r w:rsidRPr="00371497">
        <w:rPr>
          <w:rFonts w:hint="eastAsia"/>
          <w:sz w:val="28"/>
          <w:szCs w:val="28"/>
          <w:lang w:val="x-none" w:eastAsia="x-none"/>
        </w:rPr>
        <w:t>воздуха</w:t>
      </w:r>
      <w:r w:rsidRPr="00371497">
        <w:rPr>
          <w:sz w:val="28"/>
          <w:szCs w:val="28"/>
          <w:lang w:val="x-none" w:eastAsia="x-none"/>
        </w:rPr>
        <w:t xml:space="preserve"> </w:t>
      </w:r>
      <w:r w:rsidRPr="00371497">
        <w:rPr>
          <w:rFonts w:hint="eastAsia"/>
          <w:sz w:val="28"/>
          <w:szCs w:val="28"/>
          <w:lang w:val="x-none" w:eastAsia="x-none"/>
        </w:rPr>
        <w:t>на</w:t>
      </w:r>
      <w:r w:rsidRPr="00371497">
        <w:rPr>
          <w:sz w:val="28"/>
          <w:szCs w:val="28"/>
          <w:lang w:val="x-none" w:eastAsia="x-none"/>
        </w:rPr>
        <w:t xml:space="preserve"> </w:t>
      </w:r>
      <w:r w:rsidRPr="00371497">
        <w:rPr>
          <w:rFonts w:hint="eastAsia"/>
          <w:sz w:val="28"/>
          <w:szCs w:val="28"/>
          <w:lang w:val="x-none" w:eastAsia="x-none"/>
        </w:rPr>
        <w:t>исследуемой</w:t>
      </w:r>
      <w:r w:rsidRPr="00371497">
        <w:rPr>
          <w:sz w:val="28"/>
          <w:szCs w:val="28"/>
          <w:lang w:val="x-none" w:eastAsia="x-none"/>
        </w:rPr>
        <w:t xml:space="preserve"> </w:t>
      </w:r>
      <w:r w:rsidRPr="00371497">
        <w:rPr>
          <w:rFonts w:hint="eastAsia"/>
          <w:sz w:val="28"/>
          <w:szCs w:val="28"/>
          <w:lang w:val="x-none" w:eastAsia="x-none"/>
        </w:rPr>
        <w:t>территории</w:t>
      </w:r>
      <w:r w:rsidRPr="00371497">
        <w:rPr>
          <w:sz w:val="28"/>
          <w:szCs w:val="28"/>
          <w:lang w:val="x-none" w:eastAsia="x-none"/>
        </w:rPr>
        <w:t xml:space="preserve"> не ожидается. </w:t>
      </w:r>
      <w:r w:rsidRPr="00371497">
        <w:rPr>
          <w:rFonts w:hint="eastAsia"/>
          <w:sz w:val="28"/>
          <w:szCs w:val="28"/>
          <w:lang w:val="x-none" w:eastAsia="x-none"/>
        </w:rPr>
        <w:t>Необходимым</w:t>
      </w:r>
      <w:r w:rsidRPr="00371497">
        <w:rPr>
          <w:sz w:val="28"/>
          <w:szCs w:val="28"/>
          <w:lang w:val="x-none" w:eastAsia="x-none"/>
        </w:rPr>
        <w:t xml:space="preserve"> </w:t>
      </w:r>
      <w:r w:rsidRPr="00371497">
        <w:rPr>
          <w:rFonts w:hint="eastAsia"/>
          <w:sz w:val="28"/>
          <w:szCs w:val="28"/>
          <w:lang w:val="x-none" w:eastAsia="x-none"/>
        </w:rPr>
        <w:t>условием</w:t>
      </w:r>
      <w:r w:rsidRPr="00371497">
        <w:rPr>
          <w:sz w:val="28"/>
          <w:szCs w:val="28"/>
          <w:lang w:val="x-none" w:eastAsia="x-none"/>
        </w:rPr>
        <w:t xml:space="preserve"> </w:t>
      </w:r>
      <w:r w:rsidRPr="00371497">
        <w:rPr>
          <w:rFonts w:hint="eastAsia"/>
          <w:sz w:val="28"/>
          <w:szCs w:val="28"/>
          <w:lang w:val="x-none" w:eastAsia="x-none"/>
        </w:rPr>
        <w:t>при</w:t>
      </w:r>
      <w:r w:rsidRPr="00371497">
        <w:rPr>
          <w:sz w:val="28"/>
          <w:szCs w:val="28"/>
          <w:lang w:val="x-none" w:eastAsia="x-none"/>
        </w:rPr>
        <w:t xml:space="preserve"> </w:t>
      </w:r>
      <w:r w:rsidRPr="00371497">
        <w:rPr>
          <w:rFonts w:hint="eastAsia"/>
          <w:sz w:val="28"/>
          <w:szCs w:val="28"/>
          <w:lang w:val="x-none" w:eastAsia="x-none"/>
        </w:rPr>
        <w:t>этом</w:t>
      </w:r>
      <w:r w:rsidRPr="00371497">
        <w:rPr>
          <w:sz w:val="28"/>
          <w:szCs w:val="28"/>
          <w:lang w:val="x-none" w:eastAsia="x-none"/>
        </w:rPr>
        <w:t xml:space="preserve"> </w:t>
      </w:r>
      <w:r w:rsidRPr="00371497">
        <w:rPr>
          <w:rFonts w:hint="eastAsia"/>
          <w:sz w:val="28"/>
          <w:szCs w:val="28"/>
          <w:lang w:val="x-none" w:eastAsia="x-none"/>
        </w:rPr>
        <w:t>является</w:t>
      </w:r>
      <w:r w:rsidRPr="00371497">
        <w:rPr>
          <w:sz w:val="28"/>
          <w:szCs w:val="28"/>
          <w:lang w:val="x-none" w:eastAsia="x-none"/>
        </w:rPr>
        <w:t xml:space="preserve"> </w:t>
      </w:r>
      <w:r w:rsidRPr="00371497">
        <w:rPr>
          <w:rFonts w:hint="eastAsia"/>
          <w:sz w:val="28"/>
          <w:szCs w:val="28"/>
          <w:lang w:val="x-none" w:eastAsia="x-none"/>
        </w:rPr>
        <w:t>организация</w:t>
      </w:r>
      <w:r w:rsidRPr="00371497">
        <w:rPr>
          <w:sz w:val="28"/>
          <w:szCs w:val="28"/>
          <w:lang w:val="x-none" w:eastAsia="x-none"/>
        </w:rPr>
        <w:t xml:space="preserve"> </w:t>
      </w:r>
      <w:r w:rsidR="00A836DA">
        <w:rPr>
          <w:sz w:val="28"/>
          <w:szCs w:val="28"/>
          <w:lang w:eastAsia="x-none"/>
        </w:rPr>
        <w:t>н</w:t>
      </w:r>
      <w:r w:rsidRPr="00371497">
        <w:rPr>
          <w:rFonts w:hint="eastAsia"/>
          <w:sz w:val="28"/>
          <w:szCs w:val="28"/>
          <w:lang w:val="x-none" w:eastAsia="x-none"/>
        </w:rPr>
        <w:t>а</w:t>
      </w:r>
      <w:r w:rsidRPr="00371497">
        <w:rPr>
          <w:sz w:val="28"/>
          <w:szCs w:val="28"/>
          <w:lang w:val="x-none" w:eastAsia="x-none"/>
        </w:rPr>
        <w:t xml:space="preserve"> </w:t>
      </w:r>
      <w:r w:rsidR="00DB0793" w:rsidRPr="00371497">
        <w:rPr>
          <w:sz w:val="28"/>
          <w:szCs w:val="28"/>
          <w:lang w:val="x-none" w:eastAsia="x-none"/>
        </w:rPr>
        <w:t>проектируемом</w:t>
      </w:r>
      <w:r w:rsidRPr="00371497">
        <w:rPr>
          <w:sz w:val="28"/>
          <w:szCs w:val="28"/>
          <w:lang w:val="x-none" w:eastAsia="x-none"/>
        </w:rPr>
        <w:t xml:space="preserve"> </w:t>
      </w:r>
      <w:r w:rsidRPr="00371497">
        <w:rPr>
          <w:rFonts w:hint="eastAsia"/>
          <w:sz w:val="28"/>
          <w:szCs w:val="28"/>
          <w:lang w:val="x-none" w:eastAsia="x-none"/>
        </w:rPr>
        <w:t>объекте</w:t>
      </w:r>
      <w:r w:rsidRPr="00371497">
        <w:rPr>
          <w:sz w:val="28"/>
          <w:szCs w:val="28"/>
          <w:lang w:val="x-none" w:eastAsia="x-none"/>
        </w:rPr>
        <w:t xml:space="preserve"> </w:t>
      </w:r>
      <w:r w:rsidRPr="00371497">
        <w:rPr>
          <w:rFonts w:hint="eastAsia"/>
          <w:sz w:val="28"/>
          <w:szCs w:val="28"/>
          <w:lang w:val="x-none" w:eastAsia="x-none"/>
        </w:rPr>
        <w:t>контроля</w:t>
      </w:r>
      <w:r w:rsidRPr="00371497">
        <w:rPr>
          <w:sz w:val="28"/>
          <w:szCs w:val="28"/>
          <w:lang w:val="x-none" w:eastAsia="x-none"/>
        </w:rPr>
        <w:t xml:space="preserve"> за </w:t>
      </w:r>
      <w:r w:rsidRPr="00371497">
        <w:rPr>
          <w:rFonts w:hint="eastAsia"/>
          <w:sz w:val="28"/>
          <w:szCs w:val="28"/>
          <w:lang w:val="x-none" w:eastAsia="x-none"/>
        </w:rPr>
        <w:t>источниками</w:t>
      </w:r>
      <w:r w:rsidRPr="00371497">
        <w:rPr>
          <w:sz w:val="28"/>
          <w:szCs w:val="28"/>
          <w:lang w:val="x-none" w:eastAsia="x-none"/>
        </w:rPr>
        <w:t xml:space="preserve"> </w:t>
      </w:r>
      <w:r w:rsidRPr="00371497">
        <w:rPr>
          <w:rFonts w:hint="eastAsia"/>
          <w:sz w:val="28"/>
          <w:szCs w:val="28"/>
          <w:lang w:val="x-none" w:eastAsia="x-none"/>
        </w:rPr>
        <w:t>выбросов</w:t>
      </w:r>
      <w:r w:rsidRPr="00371497">
        <w:rPr>
          <w:sz w:val="28"/>
          <w:szCs w:val="28"/>
          <w:lang w:val="x-none" w:eastAsia="x-none"/>
        </w:rPr>
        <w:t xml:space="preserve"> </w:t>
      </w:r>
      <w:r w:rsidRPr="00371497">
        <w:rPr>
          <w:rFonts w:hint="eastAsia"/>
          <w:sz w:val="28"/>
          <w:szCs w:val="28"/>
          <w:lang w:val="x-none" w:eastAsia="x-none"/>
        </w:rPr>
        <w:t>загрязняющих</w:t>
      </w:r>
      <w:r w:rsidRPr="00371497">
        <w:rPr>
          <w:sz w:val="28"/>
          <w:szCs w:val="28"/>
          <w:lang w:val="x-none" w:eastAsia="x-none"/>
        </w:rPr>
        <w:t xml:space="preserve"> </w:t>
      </w:r>
      <w:r w:rsidRPr="00371497">
        <w:rPr>
          <w:rFonts w:hint="eastAsia"/>
          <w:sz w:val="28"/>
          <w:szCs w:val="28"/>
          <w:lang w:val="x-none" w:eastAsia="x-none"/>
        </w:rPr>
        <w:t>веществ</w:t>
      </w:r>
      <w:r w:rsidR="00A836DA">
        <w:rPr>
          <w:sz w:val="28"/>
          <w:szCs w:val="28"/>
          <w:lang w:eastAsia="x-none"/>
        </w:rPr>
        <w:t xml:space="preserve"> после ввода объекта в эксплуатацию</w:t>
      </w:r>
      <w:r w:rsidRPr="00371497">
        <w:rPr>
          <w:sz w:val="28"/>
          <w:szCs w:val="28"/>
          <w:lang w:val="x-none" w:eastAsia="x-none"/>
        </w:rPr>
        <w:t>.</w:t>
      </w:r>
    </w:p>
    <w:p w:rsidR="00A836DA" w:rsidRDefault="006040C7" w:rsidP="00371497">
      <w:pPr>
        <w:spacing w:line="400" w:lineRule="exact"/>
        <w:ind w:left="851" w:right="142"/>
        <w:rPr>
          <w:sz w:val="28"/>
          <w:szCs w:val="28"/>
          <w:lang w:val="x-none" w:eastAsia="x-none"/>
        </w:rPr>
      </w:pPr>
      <w:r w:rsidRPr="00371497">
        <w:rPr>
          <w:sz w:val="28"/>
          <w:szCs w:val="28"/>
          <w:lang w:val="x-none" w:eastAsia="x-none"/>
        </w:rPr>
        <w:lastRenderedPageBreak/>
        <w:t>П</w:t>
      </w:r>
      <w:r w:rsidRPr="00371497">
        <w:rPr>
          <w:rFonts w:hint="eastAsia"/>
          <w:sz w:val="28"/>
          <w:szCs w:val="28"/>
          <w:lang w:val="x-none" w:eastAsia="x-none"/>
        </w:rPr>
        <w:t>ри</w:t>
      </w:r>
      <w:r w:rsidRPr="00371497">
        <w:rPr>
          <w:sz w:val="28"/>
          <w:szCs w:val="28"/>
          <w:lang w:val="x-none" w:eastAsia="x-none"/>
        </w:rPr>
        <w:t xml:space="preserve"> </w:t>
      </w:r>
      <w:r w:rsidRPr="00371497">
        <w:rPr>
          <w:rFonts w:hint="eastAsia"/>
          <w:sz w:val="28"/>
          <w:szCs w:val="28"/>
          <w:lang w:val="x-none" w:eastAsia="x-none"/>
        </w:rPr>
        <w:t>выполнении</w:t>
      </w:r>
      <w:r w:rsidRPr="00371497">
        <w:rPr>
          <w:sz w:val="28"/>
          <w:szCs w:val="28"/>
          <w:lang w:val="x-none" w:eastAsia="x-none"/>
        </w:rPr>
        <w:t xml:space="preserve"> </w:t>
      </w:r>
      <w:r w:rsidRPr="00371497">
        <w:rPr>
          <w:rFonts w:hint="eastAsia"/>
          <w:sz w:val="28"/>
          <w:szCs w:val="28"/>
          <w:lang w:val="x-none" w:eastAsia="x-none"/>
        </w:rPr>
        <w:t>всех</w:t>
      </w:r>
      <w:r w:rsidRPr="00371497">
        <w:rPr>
          <w:sz w:val="28"/>
          <w:szCs w:val="28"/>
          <w:lang w:val="x-none" w:eastAsia="x-none"/>
        </w:rPr>
        <w:t xml:space="preserve"> т</w:t>
      </w:r>
      <w:r w:rsidRPr="00371497">
        <w:rPr>
          <w:rFonts w:hint="eastAsia"/>
          <w:sz w:val="28"/>
          <w:szCs w:val="28"/>
          <w:lang w:val="x-none" w:eastAsia="x-none"/>
        </w:rPr>
        <w:t>ехнологических</w:t>
      </w:r>
      <w:r w:rsidRPr="00371497">
        <w:rPr>
          <w:sz w:val="28"/>
          <w:szCs w:val="28"/>
          <w:lang w:val="x-none" w:eastAsia="x-none"/>
        </w:rPr>
        <w:t xml:space="preserve"> </w:t>
      </w:r>
      <w:r w:rsidRPr="00371497">
        <w:rPr>
          <w:rFonts w:hint="eastAsia"/>
          <w:sz w:val="28"/>
          <w:szCs w:val="28"/>
          <w:lang w:val="x-none" w:eastAsia="x-none"/>
        </w:rPr>
        <w:t>норм</w:t>
      </w:r>
      <w:r w:rsidRPr="00371497">
        <w:rPr>
          <w:sz w:val="28"/>
          <w:szCs w:val="28"/>
          <w:lang w:val="x-none" w:eastAsia="x-none"/>
        </w:rPr>
        <w:t xml:space="preserve"> </w:t>
      </w:r>
      <w:r w:rsidRPr="00371497">
        <w:rPr>
          <w:rFonts w:hint="eastAsia"/>
          <w:sz w:val="28"/>
          <w:szCs w:val="28"/>
          <w:lang w:val="x-none" w:eastAsia="x-none"/>
        </w:rPr>
        <w:t>и</w:t>
      </w:r>
      <w:r w:rsidRPr="00371497">
        <w:rPr>
          <w:sz w:val="28"/>
          <w:szCs w:val="28"/>
          <w:lang w:val="x-none" w:eastAsia="x-none"/>
        </w:rPr>
        <w:t xml:space="preserve"> </w:t>
      </w:r>
      <w:r w:rsidRPr="00371497">
        <w:rPr>
          <w:rFonts w:hint="eastAsia"/>
          <w:sz w:val="28"/>
          <w:szCs w:val="28"/>
          <w:lang w:val="x-none" w:eastAsia="x-none"/>
        </w:rPr>
        <w:t xml:space="preserve">решений </w:t>
      </w:r>
      <w:r w:rsidRPr="00371497">
        <w:rPr>
          <w:sz w:val="28"/>
          <w:szCs w:val="28"/>
          <w:lang w:val="x-none" w:eastAsia="x-none"/>
        </w:rPr>
        <w:t xml:space="preserve">дополнительного </w:t>
      </w:r>
      <w:r w:rsidRPr="00371497">
        <w:rPr>
          <w:rFonts w:hint="eastAsia"/>
          <w:sz w:val="28"/>
          <w:szCs w:val="28"/>
          <w:lang w:val="x-none" w:eastAsia="x-none"/>
        </w:rPr>
        <w:t>негативного</w:t>
      </w:r>
      <w:r w:rsidRPr="00371497">
        <w:rPr>
          <w:sz w:val="28"/>
          <w:szCs w:val="28"/>
          <w:lang w:val="x-none" w:eastAsia="x-none"/>
        </w:rPr>
        <w:t xml:space="preserve"> </w:t>
      </w:r>
      <w:r w:rsidRPr="00371497">
        <w:rPr>
          <w:rFonts w:hint="eastAsia"/>
          <w:sz w:val="28"/>
          <w:szCs w:val="28"/>
          <w:lang w:val="x-none" w:eastAsia="x-none"/>
        </w:rPr>
        <w:t>воздействия</w:t>
      </w:r>
      <w:r w:rsidRPr="00371497">
        <w:rPr>
          <w:sz w:val="28"/>
          <w:szCs w:val="28"/>
          <w:lang w:val="x-none" w:eastAsia="x-none"/>
        </w:rPr>
        <w:t xml:space="preserve"> </w:t>
      </w:r>
      <w:r w:rsidRPr="00371497">
        <w:rPr>
          <w:rFonts w:hint="eastAsia"/>
          <w:sz w:val="28"/>
          <w:szCs w:val="28"/>
          <w:lang w:val="x-none" w:eastAsia="x-none"/>
        </w:rPr>
        <w:t>на</w:t>
      </w:r>
      <w:r w:rsidRPr="00371497">
        <w:rPr>
          <w:sz w:val="28"/>
          <w:szCs w:val="28"/>
          <w:lang w:val="x-none" w:eastAsia="x-none"/>
        </w:rPr>
        <w:t xml:space="preserve"> </w:t>
      </w:r>
      <w:r w:rsidRPr="00371497">
        <w:rPr>
          <w:rFonts w:hint="eastAsia"/>
          <w:sz w:val="28"/>
          <w:szCs w:val="28"/>
          <w:lang w:val="x-none" w:eastAsia="x-none"/>
        </w:rPr>
        <w:t>почвы</w:t>
      </w:r>
      <w:r w:rsidRPr="00371497">
        <w:rPr>
          <w:sz w:val="28"/>
          <w:szCs w:val="28"/>
          <w:lang w:val="x-none" w:eastAsia="x-none"/>
        </w:rPr>
        <w:t xml:space="preserve"> </w:t>
      </w:r>
      <w:r w:rsidRPr="00371497">
        <w:rPr>
          <w:rFonts w:hint="eastAsia"/>
          <w:sz w:val="28"/>
          <w:szCs w:val="28"/>
          <w:lang w:val="x-none" w:eastAsia="x-none"/>
        </w:rPr>
        <w:t>и</w:t>
      </w:r>
      <w:r w:rsidRPr="00371497">
        <w:rPr>
          <w:sz w:val="28"/>
          <w:szCs w:val="28"/>
          <w:lang w:val="x-none" w:eastAsia="x-none"/>
        </w:rPr>
        <w:t xml:space="preserve"> </w:t>
      </w:r>
      <w:r w:rsidRPr="00371497">
        <w:rPr>
          <w:rFonts w:hint="eastAsia"/>
          <w:sz w:val="28"/>
          <w:szCs w:val="28"/>
          <w:lang w:val="x-none" w:eastAsia="x-none"/>
        </w:rPr>
        <w:t>водные</w:t>
      </w:r>
      <w:r w:rsidRPr="00371497">
        <w:rPr>
          <w:sz w:val="28"/>
          <w:szCs w:val="28"/>
          <w:lang w:val="x-none" w:eastAsia="x-none"/>
        </w:rPr>
        <w:t xml:space="preserve"> </w:t>
      </w:r>
      <w:r w:rsidRPr="00371497">
        <w:rPr>
          <w:rFonts w:hint="eastAsia"/>
          <w:sz w:val="28"/>
          <w:szCs w:val="28"/>
          <w:lang w:val="x-none" w:eastAsia="x-none"/>
        </w:rPr>
        <w:t xml:space="preserve">объекты </w:t>
      </w:r>
      <w:r w:rsidRPr="00371497">
        <w:rPr>
          <w:sz w:val="28"/>
          <w:szCs w:val="28"/>
          <w:lang w:val="x-none" w:eastAsia="x-none"/>
        </w:rPr>
        <w:t xml:space="preserve">при </w:t>
      </w:r>
      <w:r w:rsidRPr="00371497">
        <w:rPr>
          <w:rFonts w:hint="eastAsia"/>
          <w:sz w:val="28"/>
          <w:szCs w:val="28"/>
          <w:lang w:val="x-none" w:eastAsia="x-none"/>
        </w:rPr>
        <w:t>эксплуатаци</w:t>
      </w:r>
      <w:r w:rsidRPr="00371497">
        <w:rPr>
          <w:sz w:val="28"/>
          <w:szCs w:val="28"/>
          <w:lang w:val="x-none" w:eastAsia="x-none"/>
        </w:rPr>
        <w:t xml:space="preserve">и объекта не ожидается. </w:t>
      </w:r>
    </w:p>
    <w:p w:rsidR="006040C7" w:rsidRPr="00371497" w:rsidRDefault="006040C7" w:rsidP="00371497">
      <w:pPr>
        <w:spacing w:line="400" w:lineRule="exact"/>
        <w:ind w:left="851" w:right="142"/>
        <w:rPr>
          <w:sz w:val="28"/>
          <w:szCs w:val="28"/>
          <w:lang w:val="x-none" w:eastAsia="x-none"/>
        </w:rPr>
      </w:pPr>
      <w:r w:rsidRPr="00371497">
        <w:rPr>
          <w:sz w:val="28"/>
          <w:szCs w:val="28"/>
          <w:lang w:val="x-none" w:eastAsia="x-none"/>
        </w:rPr>
        <w:t xml:space="preserve">При соблюдении </w:t>
      </w:r>
      <w:r w:rsidR="004F1E33">
        <w:rPr>
          <w:sz w:val="28"/>
          <w:szCs w:val="28"/>
          <w:lang w:eastAsia="x-none"/>
        </w:rPr>
        <w:t xml:space="preserve">действующих </w:t>
      </w:r>
      <w:r w:rsidRPr="00371497">
        <w:rPr>
          <w:sz w:val="28"/>
          <w:szCs w:val="28"/>
          <w:lang w:val="x-none" w:eastAsia="x-none"/>
        </w:rPr>
        <w:t xml:space="preserve">положений </w:t>
      </w:r>
      <w:r w:rsidR="004F1E33">
        <w:rPr>
          <w:sz w:val="28"/>
          <w:szCs w:val="28"/>
          <w:lang w:eastAsia="x-none"/>
        </w:rPr>
        <w:t>и требования</w:t>
      </w:r>
      <w:r w:rsidRPr="00371497">
        <w:rPr>
          <w:sz w:val="28"/>
          <w:szCs w:val="28"/>
          <w:lang w:val="x-none" w:eastAsia="x-none"/>
        </w:rPr>
        <w:t xml:space="preserve"> по обращению с отходами воздействие оценивается как воздействие </w:t>
      </w:r>
      <w:r w:rsidR="00DB0793" w:rsidRPr="00371497">
        <w:rPr>
          <w:sz w:val="28"/>
          <w:szCs w:val="28"/>
          <w:lang w:val="x-none" w:eastAsia="x-none"/>
        </w:rPr>
        <w:t>низкой</w:t>
      </w:r>
      <w:r w:rsidRPr="00371497">
        <w:rPr>
          <w:sz w:val="28"/>
          <w:szCs w:val="28"/>
          <w:lang w:val="x-none" w:eastAsia="x-none"/>
        </w:rPr>
        <w:t xml:space="preserve"> значимости.</w:t>
      </w:r>
    </w:p>
    <w:p w:rsidR="006040C7" w:rsidRPr="00371497" w:rsidRDefault="004F1E33" w:rsidP="00371497">
      <w:pPr>
        <w:spacing w:line="400" w:lineRule="exact"/>
        <w:ind w:left="851" w:right="142"/>
        <w:rPr>
          <w:sz w:val="28"/>
          <w:szCs w:val="28"/>
          <w:lang w:val="x-none" w:eastAsia="x-none"/>
        </w:rPr>
      </w:pPr>
      <w:r>
        <w:rPr>
          <w:sz w:val="28"/>
          <w:szCs w:val="28"/>
          <w:lang w:eastAsia="x-none"/>
        </w:rPr>
        <w:t>В</w:t>
      </w:r>
      <w:r w:rsidR="006040C7" w:rsidRPr="00371497">
        <w:rPr>
          <w:sz w:val="28"/>
          <w:szCs w:val="28"/>
          <w:lang w:val="x-none" w:eastAsia="x-none"/>
        </w:rPr>
        <w:t xml:space="preserve"> процессе эксплуатации воздействие на поверхностные и подземные воды оценивается как воздействие низкой значимости.</w:t>
      </w:r>
    </w:p>
    <w:p w:rsidR="006040C7" w:rsidRPr="00371497" w:rsidRDefault="006040C7" w:rsidP="00371497">
      <w:pPr>
        <w:spacing w:line="400" w:lineRule="exact"/>
        <w:ind w:left="851" w:right="142"/>
        <w:rPr>
          <w:sz w:val="28"/>
          <w:szCs w:val="28"/>
          <w:lang w:val="x-none" w:eastAsia="x-none"/>
        </w:rPr>
      </w:pPr>
      <w:r w:rsidRPr="00371497">
        <w:rPr>
          <w:sz w:val="28"/>
          <w:szCs w:val="28"/>
          <w:lang w:val="x-none" w:eastAsia="x-none"/>
        </w:rPr>
        <w:t>Обращение с отходами осуществляется в установленном порядке. Отходы, представляющие собой вторичные материальные ресурсы, передаются для использования на специализированные предприятия</w:t>
      </w:r>
      <w:r w:rsidR="00A836DA">
        <w:rPr>
          <w:sz w:val="28"/>
          <w:szCs w:val="28"/>
          <w:lang w:eastAsia="x-none"/>
        </w:rPr>
        <w:t xml:space="preserve"> либо используются собственником (отходы от лини производства бетонных изделий холодным способом). </w:t>
      </w:r>
      <w:r w:rsidRPr="00371497">
        <w:rPr>
          <w:sz w:val="28"/>
          <w:szCs w:val="28"/>
          <w:lang w:val="x-none" w:eastAsia="x-none"/>
        </w:rPr>
        <w:t xml:space="preserve">Отходы, которые не могут быть использованы, подлежат захоронению на полигоне ТКО. </w:t>
      </w:r>
    </w:p>
    <w:p w:rsidR="006040C7" w:rsidRPr="00371497" w:rsidRDefault="006040C7" w:rsidP="00371497">
      <w:pPr>
        <w:spacing w:line="400" w:lineRule="exact"/>
        <w:ind w:left="851" w:right="142"/>
        <w:rPr>
          <w:sz w:val="28"/>
          <w:szCs w:val="28"/>
          <w:lang w:val="x-none" w:eastAsia="x-none"/>
        </w:rPr>
      </w:pPr>
      <w:r w:rsidRPr="00371497">
        <w:rPr>
          <w:sz w:val="28"/>
          <w:szCs w:val="28"/>
          <w:lang w:val="x-none" w:eastAsia="x-none"/>
        </w:rPr>
        <w:t>П</w:t>
      </w:r>
      <w:r w:rsidRPr="00371497">
        <w:rPr>
          <w:rFonts w:hint="eastAsia"/>
          <w:sz w:val="28"/>
          <w:szCs w:val="28"/>
          <w:lang w:val="x-none" w:eastAsia="x-none"/>
        </w:rPr>
        <w:t>ри</w:t>
      </w:r>
      <w:r w:rsidRPr="00371497">
        <w:rPr>
          <w:sz w:val="28"/>
          <w:szCs w:val="28"/>
          <w:lang w:val="x-none" w:eastAsia="x-none"/>
        </w:rPr>
        <w:t xml:space="preserve"> соблюдении технологического режима и </w:t>
      </w:r>
      <w:r w:rsidRPr="00371497">
        <w:rPr>
          <w:rFonts w:hint="eastAsia"/>
          <w:sz w:val="28"/>
          <w:szCs w:val="28"/>
          <w:lang w:val="x-none" w:eastAsia="x-none"/>
        </w:rPr>
        <w:t>правильной</w:t>
      </w:r>
      <w:r w:rsidRPr="00371497">
        <w:rPr>
          <w:sz w:val="28"/>
          <w:szCs w:val="28"/>
          <w:lang w:val="x-none" w:eastAsia="x-none"/>
        </w:rPr>
        <w:t xml:space="preserve"> </w:t>
      </w:r>
      <w:r w:rsidRPr="00371497">
        <w:rPr>
          <w:rFonts w:hint="eastAsia"/>
          <w:sz w:val="28"/>
          <w:szCs w:val="28"/>
          <w:lang w:val="x-none" w:eastAsia="x-none"/>
        </w:rPr>
        <w:t>эксплуатации</w:t>
      </w:r>
      <w:r w:rsidRPr="00371497">
        <w:rPr>
          <w:sz w:val="28"/>
          <w:szCs w:val="28"/>
          <w:lang w:val="x-none" w:eastAsia="x-none"/>
        </w:rPr>
        <w:t xml:space="preserve"> </w:t>
      </w:r>
      <w:r w:rsidRPr="00371497">
        <w:rPr>
          <w:rFonts w:hint="eastAsia"/>
          <w:sz w:val="28"/>
          <w:szCs w:val="28"/>
          <w:lang w:val="x-none" w:eastAsia="x-none"/>
        </w:rPr>
        <w:t>и</w:t>
      </w:r>
      <w:r w:rsidRPr="00371497">
        <w:rPr>
          <w:sz w:val="28"/>
          <w:szCs w:val="28"/>
          <w:lang w:val="x-none" w:eastAsia="x-none"/>
        </w:rPr>
        <w:t xml:space="preserve"> </w:t>
      </w:r>
      <w:r w:rsidRPr="00371497">
        <w:rPr>
          <w:rFonts w:hint="eastAsia"/>
          <w:sz w:val="28"/>
          <w:szCs w:val="28"/>
          <w:lang w:val="x-none" w:eastAsia="x-none"/>
        </w:rPr>
        <w:t>обслуживании</w:t>
      </w:r>
      <w:r w:rsidRPr="00371497">
        <w:rPr>
          <w:sz w:val="28"/>
          <w:szCs w:val="28"/>
          <w:lang w:val="x-none" w:eastAsia="x-none"/>
        </w:rPr>
        <w:t xml:space="preserve"> </w:t>
      </w:r>
      <w:r w:rsidRPr="00371497">
        <w:rPr>
          <w:rFonts w:hint="eastAsia"/>
          <w:sz w:val="28"/>
          <w:szCs w:val="28"/>
          <w:lang w:val="x-none" w:eastAsia="x-none"/>
        </w:rPr>
        <w:t>оборудования</w:t>
      </w:r>
      <w:r w:rsidRPr="00371497">
        <w:rPr>
          <w:sz w:val="28"/>
          <w:szCs w:val="28"/>
          <w:lang w:val="x-none" w:eastAsia="x-none"/>
        </w:rPr>
        <w:t xml:space="preserve">, </w:t>
      </w:r>
      <w:r w:rsidRPr="00371497">
        <w:rPr>
          <w:rFonts w:hint="eastAsia"/>
          <w:sz w:val="28"/>
          <w:szCs w:val="28"/>
          <w:lang w:val="x-none" w:eastAsia="x-none"/>
        </w:rPr>
        <w:t>при</w:t>
      </w:r>
      <w:r w:rsidRPr="00371497">
        <w:rPr>
          <w:sz w:val="28"/>
          <w:szCs w:val="28"/>
          <w:lang w:val="x-none" w:eastAsia="x-none"/>
        </w:rPr>
        <w:t xml:space="preserve"> осуществлении </w:t>
      </w:r>
      <w:r w:rsidRPr="00371497">
        <w:rPr>
          <w:rFonts w:hint="eastAsia"/>
          <w:sz w:val="28"/>
          <w:szCs w:val="28"/>
          <w:lang w:val="x-none" w:eastAsia="x-none"/>
        </w:rPr>
        <w:t>производственно</w:t>
      </w:r>
      <w:r w:rsidRPr="00371497">
        <w:rPr>
          <w:sz w:val="28"/>
          <w:szCs w:val="28"/>
          <w:lang w:val="x-none" w:eastAsia="x-none"/>
        </w:rPr>
        <w:t xml:space="preserve">го </w:t>
      </w:r>
      <w:r w:rsidRPr="00371497">
        <w:rPr>
          <w:rFonts w:hint="eastAsia"/>
          <w:sz w:val="28"/>
          <w:szCs w:val="28"/>
          <w:lang w:val="x-none" w:eastAsia="x-none"/>
        </w:rPr>
        <w:t>экологическо</w:t>
      </w:r>
      <w:r w:rsidRPr="00371497">
        <w:rPr>
          <w:sz w:val="28"/>
          <w:szCs w:val="28"/>
          <w:lang w:val="x-none" w:eastAsia="x-none"/>
        </w:rPr>
        <w:t xml:space="preserve">го </w:t>
      </w:r>
      <w:r w:rsidRPr="00371497">
        <w:rPr>
          <w:rFonts w:hint="eastAsia"/>
          <w:sz w:val="28"/>
          <w:szCs w:val="28"/>
          <w:lang w:val="x-none" w:eastAsia="x-none"/>
        </w:rPr>
        <w:t>контрол</w:t>
      </w:r>
      <w:r w:rsidRPr="00371497">
        <w:rPr>
          <w:sz w:val="28"/>
          <w:szCs w:val="28"/>
          <w:lang w:val="x-none" w:eastAsia="x-none"/>
        </w:rPr>
        <w:t xml:space="preserve">я, реализация </w:t>
      </w:r>
      <w:r w:rsidRPr="00371497">
        <w:rPr>
          <w:rFonts w:hint="eastAsia"/>
          <w:sz w:val="28"/>
          <w:szCs w:val="28"/>
          <w:lang w:val="x-none" w:eastAsia="x-none"/>
        </w:rPr>
        <w:t>проектных</w:t>
      </w:r>
      <w:r w:rsidRPr="00371497">
        <w:rPr>
          <w:sz w:val="28"/>
          <w:szCs w:val="28"/>
          <w:lang w:val="x-none" w:eastAsia="x-none"/>
        </w:rPr>
        <w:t xml:space="preserve"> </w:t>
      </w:r>
      <w:r w:rsidRPr="00371497">
        <w:rPr>
          <w:rFonts w:hint="eastAsia"/>
          <w:sz w:val="28"/>
          <w:szCs w:val="28"/>
          <w:lang w:val="x-none" w:eastAsia="x-none"/>
        </w:rPr>
        <w:t>решений</w:t>
      </w:r>
      <w:r w:rsidRPr="00371497">
        <w:rPr>
          <w:sz w:val="28"/>
          <w:szCs w:val="28"/>
          <w:lang w:val="x-none" w:eastAsia="x-none"/>
        </w:rPr>
        <w:t xml:space="preserve"> не приведет к </w:t>
      </w:r>
      <w:r w:rsidRPr="00371497">
        <w:rPr>
          <w:rFonts w:hint="eastAsia"/>
          <w:sz w:val="28"/>
          <w:szCs w:val="28"/>
          <w:lang w:val="x-none" w:eastAsia="x-none"/>
        </w:rPr>
        <w:t>негативн</w:t>
      </w:r>
      <w:r w:rsidRPr="00371497">
        <w:rPr>
          <w:sz w:val="28"/>
          <w:szCs w:val="28"/>
          <w:lang w:val="x-none" w:eastAsia="x-none"/>
        </w:rPr>
        <w:t>ым последствиям</w:t>
      </w:r>
      <w:r w:rsidR="00A836DA">
        <w:rPr>
          <w:sz w:val="28"/>
          <w:szCs w:val="28"/>
          <w:lang w:eastAsia="x-none"/>
        </w:rPr>
        <w:t xml:space="preserve"> для окружающей среды</w:t>
      </w:r>
      <w:r w:rsidRPr="00371497">
        <w:rPr>
          <w:sz w:val="28"/>
          <w:szCs w:val="28"/>
          <w:lang w:val="x-none" w:eastAsia="x-none"/>
        </w:rPr>
        <w:t>.</w:t>
      </w:r>
    </w:p>
    <w:p w:rsidR="006040C7" w:rsidRPr="00371497" w:rsidRDefault="006040C7" w:rsidP="00371497">
      <w:pPr>
        <w:spacing w:line="400" w:lineRule="exact"/>
        <w:ind w:left="851" w:right="142"/>
        <w:rPr>
          <w:sz w:val="28"/>
          <w:szCs w:val="28"/>
          <w:lang w:val="x-none" w:eastAsia="x-none"/>
        </w:rPr>
      </w:pPr>
      <w:r w:rsidRPr="00371497">
        <w:rPr>
          <w:rFonts w:hint="eastAsia"/>
          <w:sz w:val="28"/>
          <w:szCs w:val="28"/>
          <w:lang w:val="x-none" w:eastAsia="x-none"/>
        </w:rPr>
        <w:t>Необходимым</w:t>
      </w:r>
      <w:r w:rsidRPr="00371497">
        <w:rPr>
          <w:sz w:val="28"/>
          <w:szCs w:val="28"/>
          <w:lang w:val="x-none" w:eastAsia="x-none"/>
        </w:rPr>
        <w:t xml:space="preserve"> </w:t>
      </w:r>
      <w:r w:rsidRPr="00371497">
        <w:rPr>
          <w:rFonts w:hint="eastAsia"/>
          <w:sz w:val="28"/>
          <w:szCs w:val="28"/>
          <w:lang w:val="x-none" w:eastAsia="x-none"/>
        </w:rPr>
        <w:t>условием</w:t>
      </w:r>
      <w:r w:rsidRPr="00371497">
        <w:rPr>
          <w:sz w:val="28"/>
          <w:szCs w:val="28"/>
          <w:lang w:val="x-none" w:eastAsia="x-none"/>
        </w:rPr>
        <w:t xml:space="preserve"> </w:t>
      </w:r>
      <w:r w:rsidRPr="00371497">
        <w:rPr>
          <w:rFonts w:hint="eastAsia"/>
          <w:sz w:val="28"/>
          <w:szCs w:val="28"/>
          <w:lang w:val="x-none" w:eastAsia="x-none"/>
        </w:rPr>
        <w:t>при</w:t>
      </w:r>
      <w:r w:rsidRPr="00371497">
        <w:rPr>
          <w:sz w:val="28"/>
          <w:szCs w:val="28"/>
          <w:lang w:val="x-none" w:eastAsia="x-none"/>
        </w:rPr>
        <w:t xml:space="preserve"> </w:t>
      </w:r>
      <w:r w:rsidRPr="00371497">
        <w:rPr>
          <w:rFonts w:hint="eastAsia"/>
          <w:sz w:val="28"/>
          <w:szCs w:val="28"/>
          <w:lang w:val="x-none" w:eastAsia="x-none"/>
        </w:rPr>
        <w:t>этом</w:t>
      </w:r>
      <w:r w:rsidRPr="00371497">
        <w:rPr>
          <w:sz w:val="28"/>
          <w:szCs w:val="28"/>
          <w:lang w:val="x-none" w:eastAsia="x-none"/>
        </w:rPr>
        <w:t xml:space="preserve"> </w:t>
      </w:r>
      <w:r w:rsidRPr="00371497">
        <w:rPr>
          <w:rFonts w:hint="eastAsia"/>
          <w:sz w:val="28"/>
          <w:szCs w:val="28"/>
          <w:lang w:val="x-none" w:eastAsia="x-none"/>
        </w:rPr>
        <w:t>является</w:t>
      </w:r>
      <w:r w:rsidRPr="00371497">
        <w:rPr>
          <w:sz w:val="28"/>
          <w:szCs w:val="28"/>
          <w:lang w:val="x-none" w:eastAsia="x-none"/>
        </w:rPr>
        <w:t xml:space="preserve"> </w:t>
      </w:r>
      <w:r w:rsidRPr="00371497">
        <w:rPr>
          <w:rFonts w:hint="eastAsia"/>
          <w:sz w:val="28"/>
          <w:szCs w:val="28"/>
          <w:lang w:val="x-none" w:eastAsia="x-none"/>
        </w:rPr>
        <w:t>организация</w:t>
      </w:r>
      <w:r w:rsidRPr="00371497">
        <w:rPr>
          <w:sz w:val="28"/>
          <w:szCs w:val="28"/>
          <w:lang w:val="x-none" w:eastAsia="x-none"/>
        </w:rPr>
        <w:t xml:space="preserve"> </w:t>
      </w:r>
      <w:r w:rsidRPr="00371497">
        <w:rPr>
          <w:rFonts w:hint="eastAsia"/>
          <w:sz w:val="28"/>
          <w:szCs w:val="28"/>
          <w:lang w:val="x-none" w:eastAsia="x-none"/>
        </w:rPr>
        <w:t>и</w:t>
      </w:r>
      <w:r w:rsidRPr="00371497">
        <w:rPr>
          <w:sz w:val="28"/>
          <w:szCs w:val="28"/>
          <w:lang w:val="x-none" w:eastAsia="x-none"/>
        </w:rPr>
        <w:t xml:space="preserve"> </w:t>
      </w:r>
      <w:r w:rsidRPr="00371497">
        <w:rPr>
          <w:rFonts w:hint="eastAsia"/>
          <w:sz w:val="28"/>
          <w:szCs w:val="28"/>
          <w:lang w:val="x-none" w:eastAsia="x-none"/>
        </w:rPr>
        <w:t>работа</w:t>
      </w:r>
      <w:r w:rsidRPr="00371497">
        <w:rPr>
          <w:sz w:val="28"/>
          <w:szCs w:val="28"/>
          <w:lang w:val="x-none" w:eastAsia="x-none"/>
        </w:rPr>
        <w:t xml:space="preserve"> </w:t>
      </w:r>
      <w:r w:rsidRPr="00371497">
        <w:rPr>
          <w:rFonts w:hint="eastAsia"/>
          <w:sz w:val="28"/>
          <w:szCs w:val="28"/>
          <w:lang w:val="x-none" w:eastAsia="x-none"/>
        </w:rPr>
        <w:t>на</w:t>
      </w:r>
      <w:r w:rsidRPr="00371497">
        <w:rPr>
          <w:sz w:val="28"/>
          <w:szCs w:val="28"/>
          <w:lang w:val="x-none" w:eastAsia="x-none"/>
        </w:rPr>
        <w:t xml:space="preserve"> </w:t>
      </w:r>
      <w:r w:rsidRPr="00371497">
        <w:rPr>
          <w:rFonts w:hint="eastAsia"/>
          <w:sz w:val="28"/>
          <w:szCs w:val="28"/>
          <w:lang w:val="x-none" w:eastAsia="x-none"/>
        </w:rPr>
        <w:t>объекте</w:t>
      </w:r>
      <w:r w:rsidRPr="00371497">
        <w:rPr>
          <w:sz w:val="28"/>
          <w:szCs w:val="28"/>
          <w:lang w:val="x-none" w:eastAsia="x-none"/>
        </w:rPr>
        <w:t xml:space="preserve"> </w:t>
      </w:r>
      <w:r w:rsidRPr="00371497">
        <w:rPr>
          <w:rFonts w:hint="eastAsia"/>
          <w:sz w:val="28"/>
          <w:szCs w:val="28"/>
          <w:lang w:val="x-none" w:eastAsia="x-none"/>
        </w:rPr>
        <w:t>системы</w:t>
      </w:r>
      <w:r w:rsidRPr="00371497">
        <w:rPr>
          <w:sz w:val="28"/>
          <w:szCs w:val="28"/>
          <w:lang w:val="x-none" w:eastAsia="x-none"/>
        </w:rPr>
        <w:t xml:space="preserve"> </w:t>
      </w:r>
      <w:r w:rsidRPr="00371497">
        <w:rPr>
          <w:rFonts w:hint="eastAsia"/>
          <w:sz w:val="28"/>
          <w:szCs w:val="28"/>
          <w:lang w:val="x-none" w:eastAsia="x-none"/>
        </w:rPr>
        <w:t>производственного</w:t>
      </w:r>
      <w:r w:rsidR="00A836DA">
        <w:rPr>
          <w:sz w:val="28"/>
          <w:szCs w:val="28"/>
          <w:lang w:eastAsia="x-none"/>
        </w:rPr>
        <w:t xml:space="preserve"> </w:t>
      </w:r>
      <w:r w:rsidRPr="00371497">
        <w:rPr>
          <w:rFonts w:hint="eastAsia"/>
          <w:sz w:val="28"/>
          <w:szCs w:val="28"/>
          <w:lang w:val="x-none" w:eastAsia="x-none"/>
        </w:rPr>
        <w:t>контроля</w:t>
      </w:r>
      <w:r w:rsidRPr="00371497">
        <w:rPr>
          <w:sz w:val="28"/>
          <w:szCs w:val="28"/>
          <w:lang w:val="x-none" w:eastAsia="x-none"/>
        </w:rPr>
        <w:t xml:space="preserve"> </w:t>
      </w:r>
      <w:r w:rsidR="00A836DA">
        <w:rPr>
          <w:sz w:val="28"/>
          <w:szCs w:val="28"/>
          <w:lang w:eastAsia="x-none"/>
        </w:rPr>
        <w:t xml:space="preserve">за </w:t>
      </w:r>
      <w:r w:rsidRPr="00371497">
        <w:rPr>
          <w:sz w:val="28"/>
          <w:szCs w:val="28"/>
          <w:lang w:val="x-none" w:eastAsia="x-none"/>
        </w:rPr>
        <w:t>учет</w:t>
      </w:r>
      <w:r w:rsidR="00A836DA">
        <w:rPr>
          <w:sz w:val="28"/>
          <w:szCs w:val="28"/>
          <w:lang w:eastAsia="x-none"/>
        </w:rPr>
        <w:t>ом</w:t>
      </w:r>
      <w:r w:rsidRPr="00371497">
        <w:rPr>
          <w:sz w:val="28"/>
          <w:szCs w:val="28"/>
          <w:lang w:val="x-none" w:eastAsia="x-none"/>
        </w:rPr>
        <w:t xml:space="preserve"> образования и движения отходов</w:t>
      </w:r>
      <w:r w:rsidR="00A836DA">
        <w:rPr>
          <w:sz w:val="28"/>
          <w:szCs w:val="28"/>
          <w:lang w:eastAsia="x-none"/>
        </w:rPr>
        <w:t>, как одной из основных сфер деятельности предприятия</w:t>
      </w:r>
      <w:r w:rsidRPr="00371497">
        <w:rPr>
          <w:sz w:val="28"/>
          <w:szCs w:val="28"/>
          <w:lang w:val="x-none" w:eastAsia="x-none"/>
        </w:rPr>
        <w:t>.</w:t>
      </w:r>
    </w:p>
    <w:p w:rsidR="006040C7" w:rsidRPr="00371497" w:rsidRDefault="006040C7" w:rsidP="00371497">
      <w:pPr>
        <w:spacing w:line="400" w:lineRule="exact"/>
        <w:ind w:left="851" w:right="142"/>
        <w:rPr>
          <w:sz w:val="28"/>
          <w:szCs w:val="28"/>
          <w:lang w:val="x-none" w:eastAsia="x-none"/>
        </w:rPr>
      </w:pPr>
      <w:r w:rsidRPr="00371497">
        <w:rPr>
          <w:sz w:val="28"/>
          <w:szCs w:val="28"/>
          <w:lang w:val="x-none" w:eastAsia="x-none"/>
        </w:rPr>
        <w:t xml:space="preserve">Проектирование </w:t>
      </w:r>
      <w:r w:rsidR="004F1E33">
        <w:rPr>
          <w:sz w:val="28"/>
          <w:szCs w:val="28"/>
          <w:lang w:eastAsia="x-none"/>
        </w:rPr>
        <w:t>площадки для производства органо-минеральной смеси на площадке существующего рекультивируемого карьера</w:t>
      </w:r>
      <w:r w:rsidR="001F09B0">
        <w:rPr>
          <w:sz w:val="28"/>
          <w:szCs w:val="28"/>
          <w:lang w:eastAsia="x-none"/>
        </w:rPr>
        <w:t xml:space="preserve"> из</w:t>
      </w:r>
      <w:r w:rsidR="004356D2">
        <w:rPr>
          <w:sz w:val="28"/>
          <w:szCs w:val="28"/>
          <w:lang w:eastAsia="x-none"/>
        </w:rPr>
        <w:t xml:space="preserve"> строительных отходов и отходов производства преимущественно минерального происхождения</w:t>
      </w:r>
      <w:r w:rsidR="00DB0793" w:rsidRPr="00371497">
        <w:rPr>
          <w:sz w:val="28"/>
          <w:szCs w:val="28"/>
          <w:lang w:val="x-none" w:eastAsia="x-none"/>
        </w:rPr>
        <w:t>, позволит</w:t>
      </w:r>
      <w:r w:rsidRPr="00371497">
        <w:rPr>
          <w:sz w:val="28"/>
          <w:szCs w:val="28"/>
          <w:lang w:val="x-none" w:eastAsia="x-none"/>
        </w:rPr>
        <w:t xml:space="preserve"> обеспечить </w:t>
      </w:r>
      <w:r w:rsidR="004356D2">
        <w:rPr>
          <w:sz w:val="28"/>
          <w:szCs w:val="28"/>
          <w:lang w:eastAsia="x-none"/>
        </w:rPr>
        <w:t>уменьшение отходов, направляющихся на захоронение</w:t>
      </w:r>
      <w:r w:rsidRPr="00371497">
        <w:rPr>
          <w:sz w:val="28"/>
          <w:szCs w:val="28"/>
          <w:lang w:val="x-none" w:eastAsia="x-none"/>
        </w:rPr>
        <w:t xml:space="preserve">, </w:t>
      </w:r>
      <w:r w:rsidR="001F09B0">
        <w:rPr>
          <w:sz w:val="28"/>
          <w:szCs w:val="28"/>
          <w:lang w:eastAsia="x-none"/>
        </w:rPr>
        <w:t>улучшить качество рекультивации отработанного карьера при использовании однородной по фракционному составу органо-минеральной смеси</w:t>
      </w:r>
      <w:r w:rsidRPr="00371497">
        <w:rPr>
          <w:sz w:val="28"/>
          <w:szCs w:val="28"/>
          <w:lang w:val="x-none" w:eastAsia="x-none"/>
        </w:rPr>
        <w:t>.</w:t>
      </w:r>
    </w:p>
    <w:p w:rsidR="006040C7" w:rsidRPr="00371497" w:rsidRDefault="006040C7" w:rsidP="00371497">
      <w:pPr>
        <w:spacing w:line="400" w:lineRule="exact"/>
        <w:ind w:left="851" w:right="142"/>
        <w:rPr>
          <w:sz w:val="28"/>
          <w:szCs w:val="28"/>
          <w:lang w:val="x-none" w:eastAsia="x-none"/>
        </w:rPr>
      </w:pPr>
      <w:r w:rsidRPr="00371497">
        <w:rPr>
          <w:sz w:val="28"/>
          <w:szCs w:val="28"/>
          <w:lang w:val="x-none" w:eastAsia="x-none"/>
        </w:rPr>
        <w:t xml:space="preserve">Воздействие </w:t>
      </w:r>
      <w:r w:rsidRPr="00371497">
        <w:rPr>
          <w:rFonts w:hint="eastAsia"/>
          <w:sz w:val="28"/>
          <w:szCs w:val="28"/>
          <w:lang w:val="x-none" w:eastAsia="x-none"/>
        </w:rPr>
        <w:t>планируемой</w:t>
      </w:r>
      <w:r w:rsidRPr="00371497">
        <w:rPr>
          <w:sz w:val="28"/>
          <w:szCs w:val="28"/>
          <w:lang w:val="x-none" w:eastAsia="x-none"/>
        </w:rPr>
        <w:t xml:space="preserve"> </w:t>
      </w:r>
      <w:r w:rsidRPr="00371497">
        <w:rPr>
          <w:rFonts w:hint="eastAsia"/>
          <w:sz w:val="28"/>
          <w:szCs w:val="28"/>
          <w:lang w:val="x-none" w:eastAsia="x-none"/>
        </w:rPr>
        <w:t>деятельности</w:t>
      </w:r>
      <w:r w:rsidRPr="00371497">
        <w:rPr>
          <w:sz w:val="28"/>
          <w:szCs w:val="28"/>
          <w:lang w:val="x-none" w:eastAsia="x-none"/>
        </w:rPr>
        <w:t xml:space="preserve"> </w:t>
      </w:r>
      <w:r w:rsidRPr="00371497">
        <w:rPr>
          <w:rFonts w:hint="eastAsia"/>
          <w:sz w:val="28"/>
          <w:szCs w:val="28"/>
          <w:lang w:val="x-none" w:eastAsia="x-none"/>
        </w:rPr>
        <w:t>на</w:t>
      </w:r>
      <w:r w:rsidRPr="00371497">
        <w:rPr>
          <w:sz w:val="28"/>
          <w:szCs w:val="28"/>
          <w:lang w:val="x-none" w:eastAsia="x-none"/>
        </w:rPr>
        <w:t xml:space="preserve"> </w:t>
      </w:r>
      <w:r w:rsidRPr="00371497">
        <w:rPr>
          <w:rFonts w:hint="eastAsia"/>
          <w:sz w:val="28"/>
          <w:szCs w:val="28"/>
          <w:lang w:val="x-none" w:eastAsia="x-none"/>
        </w:rPr>
        <w:t>окружающую</w:t>
      </w:r>
      <w:r w:rsidRPr="00371497">
        <w:rPr>
          <w:sz w:val="28"/>
          <w:szCs w:val="28"/>
          <w:lang w:val="x-none" w:eastAsia="x-none"/>
        </w:rPr>
        <w:t xml:space="preserve"> </w:t>
      </w:r>
      <w:r w:rsidRPr="00371497">
        <w:rPr>
          <w:rFonts w:hint="eastAsia"/>
          <w:sz w:val="28"/>
          <w:szCs w:val="28"/>
          <w:lang w:val="x-none" w:eastAsia="x-none"/>
        </w:rPr>
        <w:t>природную</w:t>
      </w:r>
      <w:r w:rsidRPr="00371497">
        <w:rPr>
          <w:sz w:val="28"/>
          <w:szCs w:val="28"/>
          <w:lang w:val="x-none" w:eastAsia="x-none"/>
        </w:rPr>
        <w:t xml:space="preserve"> </w:t>
      </w:r>
      <w:r w:rsidRPr="00371497">
        <w:rPr>
          <w:rFonts w:hint="eastAsia"/>
          <w:sz w:val="28"/>
          <w:szCs w:val="28"/>
          <w:lang w:val="x-none" w:eastAsia="x-none"/>
        </w:rPr>
        <w:t>среду</w:t>
      </w:r>
      <w:r w:rsidRPr="00371497">
        <w:rPr>
          <w:sz w:val="28"/>
          <w:szCs w:val="28"/>
          <w:lang w:val="x-none" w:eastAsia="x-none"/>
        </w:rPr>
        <w:t xml:space="preserve"> </w:t>
      </w:r>
      <w:r w:rsidRPr="00371497">
        <w:rPr>
          <w:rFonts w:hint="eastAsia"/>
          <w:sz w:val="28"/>
          <w:szCs w:val="28"/>
          <w:lang w:val="x-none" w:eastAsia="x-none"/>
        </w:rPr>
        <w:t>будет</w:t>
      </w:r>
      <w:r w:rsidRPr="00371497">
        <w:rPr>
          <w:sz w:val="28"/>
          <w:szCs w:val="28"/>
          <w:lang w:val="x-none" w:eastAsia="x-none"/>
        </w:rPr>
        <w:t xml:space="preserve"> </w:t>
      </w:r>
      <w:r w:rsidRPr="00371497">
        <w:rPr>
          <w:rFonts w:hint="eastAsia"/>
          <w:sz w:val="28"/>
          <w:szCs w:val="28"/>
          <w:lang w:val="x-none" w:eastAsia="x-none"/>
        </w:rPr>
        <w:t>в</w:t>
      </w:r>
      <w:r w:rsidRPr="00371497">
        <w:rPr>
          <w:sz w:val="28"/>
          <w:szCs w:val="28"/>
          <w:lang w:val="x-none" w:eastAsia="x-none"/>
        </w:rPr>
        <w:t xml:space="preserve"> </w:t>
      </w:r>
      <w:r w:rsidRPr="00371497">
        <w:rPr>
          <w:rFonts w:hint="eastAsia"/>
          <w:sz w:val="28"/>
          <w:szCs w:val="28"/>
          <w:lang w:val="x-none" w:eastAsia="x-none"/>
        </w:rPr>
        <w:t>допустимых</w:t>
      </w:r>
      <w:r w:rsidRPr="00371497">
        <w:rPr>
          <w:sz w:val="28"/>
          <w:szCs w:val="28"/>
          <w:lang w:val="x-none" w:eastAsia="x-none"/>
        </w:rPr>
        <w:t xml:space="preserve"> </w:t>
      </w:r>
      <w:r w:rsidRPr="00371497">
        <w:rPr>
          <w:rFonts w:hint="eastAsia"/>
          <w:sz w:val="28"/>
          <w:szCs w:val="28"/>
          <w:lang w:val="x-none" w:eastAsia="x-none"/>
        </w:rPr>
        <w:t>пределах</w:t>
      </w:r>
      <w:r w:rsidRPr="00371497">
        <w:rPr>
          <w:sz w:val="28"/>
          <w:szCs w:val="28"/>
          <w:lang w:val="x-none" w:eastAsia="x-none"/>
        </w:rPr>
        <w:t xml:space="preserve">, </w:t>
      </w:r>
      <w:r w:rsidRPr="00371497">
        <w:rPr>
          <w:rFonts w:hint="eastAsia"/>
          <w:sz w:val="28"/>
          <w:szCs w:val="28"/>
          <w:lang w:val="x-none" w:eastAsia="x-none"/>
        </w:rPr>
        <w:t>не</w:t>
      </w:r>
      <w:r w:rsidRPr="00371497">
        <w:rPr>
          <w:sz w:val="28"/>
          <w:szCs w:val="28"/>
          <w:lang w:val="x-none" w:eastAsia="x-none"/>
        </w:rPr>
        <w:t xml:space="preserve"> </w:t>
      </w:r>
      <w:r w:rsidRPr="00371497">
        <w:rPr>
          <w:rFonts w:hint="eastAsia"/>
          <w:sz w:val="28"/>
          <w:szCs w:val="28"/>
          <w:lang w:val="x-none" w:eastAsia="x-none"/>
        </w:rPr>
        <w:t>превышающих</w:t>
      </w:r>
      <w:r w:rsidRPr="00371497">
        <w:rPr>
          <w:sz w:val="28"/>
          <w:szCs w:val="28"/>
          <w:lang w:val="x-none" w:eastAsia="x-none"/>
        </w:rPr>
        <w:t xml:space="preserve"> </w:t>
      </w:r>
      <w:r w:rsidRPr="00371497">
        <w:rPr>
          <w:rFonts w:hint="eastAsia"/>
          <w:sz w:val="28"/>
          <w:szCs w:val="28"/>
          <w:lang w:val="x-none" w:eastAsia="x-none"/>
        </w:rPr>
        <w:t>способность</w:t>
      </w:r>
      <w:r w:rsidRPr="00371497">
        <w:rPr>
          <w:sz w:val="28"/>
          <w:szCs w:val="28"/>
          <w:lang w:val="x-none" w:eastAsia="x-none"/>
        </w:rPr>
        <w:t xml:space="preserve"> </w:t>
      </w:r>
      <w:r w:rsidRPr="00371497">
        <w:rPr>
          <w:rFonts w:hint="eastAsia"/>
          <w:sz w:val="28"/>
          <w:szCs w:val="28"/>
          <w:lang w:val="x-none" w:eastAsia="x-none"/>
        </w:rPr>
        <w:t>компонентов</w:t>
      </w:r>
      <w:r w:rsidRPr="00371497">
        <w:rPr>
          <w:sz w:val="28"/>
          <w:szCs w:val="28"/>
          <w:lang w:val="x-none" w:eastAsia="x-none"/>
        </w:rPr>
        <w:t xml:space="preserve"> </w:t>
      </w:r>
      <w:r w:rsidRPr="00371497">
        <w:rPr>
          <w:rFonts w:hint="eastAsia"/>
          <w:sz w:val="28"/>
          <w:szCs w:val="28"/>
          <w:lang w:val="x-none" w:eastAsia="x-none"/>
        </w:rPr>
        <w:t>природной</w:t>
      </w:r>
      <w:r w:rsidRPr="00371497">
        <w:rPr>
          <w:sz w:val="28"/>
          <w:szCs w:val="28"/>
          <w:lang w:val="x-none" w:eastAsia="x-none"/>
        </w:rPr>
        <w:t xml:space="preserve"> </w:t>
      </w:r>
      <w:r w:rsidRPr="00371497">
        <w:rPr>
          <w:rFonts w:hint="eastAsia"/>
          <w:sz w:val="28"/>
          <w:szCs w:val="28"/>
          <w:lang w:val="x-none" w:eastAsia="x-none"/>
        </w:rPr>
        <w:t>среды</w:t>
      </w:r>
      <w:r w:rsidRPr="00371497">
        <w:rPr>
          <w:sz w:val="28"/>
          <w:szCs w:val="28"/>
          <w:lang w:val="x-none" w:eastAsia="x-none"/>
        </w:rPr>
        <w:t xml:space="preserve"> </w:t>
      </w:r>
      <w:r w:rsidRPr="00371497">
        <w:rPr>
          <w:rFonts w:hint="eastAsia"/>
          <w:sz w:val="28"/>
          <w:szCs w:val="28"/>
          <w:lang w:val="x-none" w:eastAsia="x-none"/>
        </w:rPr>
        <w:t>к</w:t>
      </w:r>
      <w:r w:rsidRPr="00371497">
        <w:rPr>
          <w:sz w:val="28"/>
          <w:szCs w:val="28"/>
          <w:lang w:val="x-none" w:eastAsia="x-none"/>
        </w:rPr>
        <w:t xml:space="preserve"> </w:t>
      </w:r>
      <w:r w:rsidRPr="00371497">
        <w:rPr>
          <w:rFonts w:hint="eastAsia"/>
          <w:sz w:val="28"/>
          <w:szCs w:val="28"/>
          <w:lang w:val="x-none" w:eastAsia="x-none"/>
        </w:rPr>
        <w:t>самовосстановлению</w:t>
      </w:r>
      <w:r w:rsidRPr="00371497">
        <w:rPr>
          <w:sz w:val="28"/>
          <w:szCs w:val="28"/>
          <w:lang w:val="x-none" w:eastAsia="x-none"/>
        </w:rPr>
        <w:t>.</w:t>
      </w:r>
    </w:p>
    <w:p w:rsidR="00480097" w:rsidRPr="00371497" w:rsidRDefault="00480097" w:rsidP="00371497">
      <w:pPr>
        <w:spacing w:line="400" w:lineRule="exact"/>
        <w:ind w:left="851" w:right="142"/>
        <w:rPr>
          <w:sz w:val="28"/>
          <w:szCs w:val="28"/>
          <w:lang w:val="x-none" w:eastAsia="x-none"/>
        </w:rPr>
      </w:pPr>
    </w:p>
    <w:p w:rsidR="00480097" w:rsidRPr="00371497" w:rsidRDefault="00480097" w:rsidP="00371497">
      <w:pPr>
        <w:spacing w:line="400" w:lineRule="exact"/>
        <w:ind w:left="851" w:right="142"/>
        <w:rPr>
          <w:sz w:val="28"/>
          <w:szCs w:val="28"/>
          <w:lang w:val="x-none" w:eastAsia="x-none"/>
        </w:rPr>
      </w:pPr>
    </w:p>
    <w:p w:rsidR="0049364F" w:rsidRPr="00CF67BC" w:rsidRDefault="0049364F" w:rsidP="00E54E5E">
      <w:pPr>
        <w:tabs>
          <w:tab w:val="num" w:pos="-360"/>
          <w:tab w:val="left" w:pos="1134"/>
        </w:tabs>
        <w:ind w:left="851" w:right="141"/>
        <w:rPr>
          <w:b/>
          <w:sz w:val="28"/>
          <w:highlight w:val="yellow"/>
        </w:rPr>
      </w:pPr>
    </w:p>
    <w:p w:rsidR="00480097" w:rsidRPr="00CF67BC" w:rsidRDefault="00480097" w:rsidP="00E54E5E">
      <w:pPr>
        <w:tabs>
          <w:tab w:val="num" w:pos="-360"/>
          <w:tab w:val="left" w:pos="1134"/>
        </w:tabs>
        <w:ind w:left="851" w:right="141"/>
        <w:rPr>
          <w:b/>
          <w:sz w:val="28"/>
          <w:highlight w:val="yellow"/>
        </w:rPr>
      </w:pPr>
    </w:p>
    <w:p w:rsidR="00480097" w:rsidRPr="00CF67BC" w:rsidRDefault="00480097" w:rsidP="00E54E5E">
      <w:pPr>
        <w:tabs>
          <w:tab w:val="num" w:pos="-360"/>
          <w:tab w:val="left" w:pos="1134"/>
        </w:tabs>
        <w:ind w:left="851" w:right="141"/>
        <w:rPr>
          <w:b/>
          <w:sz w:val="28"/>
          <w:highlight w:val="yellow"/>
        </w:rPr>
      </w:pPr>
    </w:p>
    <w:p w:rsidR="00480097" w:rsidRPr="00CF67BC" w:rsidRDefault="00480097" w:rsidP="00E54E5E">
      <w:pPr>
        <w:tabs>
          <w:tab w:val="num" w:pos="-360"/>
          <w:tab w:val="left" w:pos="1134"/>
        </w:tabs>
        <w:ind w:left="851" w:right="141"/>
        <w:rPr>
          <w:b/>
          <w:sz w:val="28"/>
          <w:highlight w:val="yellow"/>
        </w:rPr>
      </w:pPr>
    </w:p>
    <w:p w:rsidR="00480097" w:rsidRPr="00F80807" w:rsidRDefault="00480097" w:rsidP="00E54E5E">
      <w:pPr>
        <w:tabs>
          <w:tab w:val="num" w:pos="-360"/>
          <w:tab w:val="left" w:pos="1134"/>
        </w:tabs>
        <w:ind w:left="851" w:right="141"/>
        <w:rPr>
          <w:b/>
          <w:color w:val="FF0000"/>
          <w:sz w:val="28"/>
          <w:highlight w:val="yellow"/>
        </w:rPr>
      </w:pPr>
    </w:p>
    <w:p w:rsidR="00480097" w:rsidRPr="00F80807" w:rsidRDefault="00480097" w:rsidP="00E54E5E">
      <w:pPr>
        <w:tabs>
          <w:tab w:val="num" w:pos="-360"/>
          <w:tab w:val="left" w:pos="1134"/>
        </w:tabs>
        <w:ind w:left="851" w:right="141"/>
        <w:rPr>
          <w:b/>
          <w:color w:val="FF0000"/>
          <w:sz w:val="28"/>
          <w:highlight w:val="yellow"/>
        </w:rPr>
      </w:pPr>
    </w:p>
    <w:p w:rsidR="00480097" w:rsidRPr="00F80807" w:rsidRDefault="00480097" w:rsidP="00E54E5E">
      <w:pPr>
        <w:tabs>
          <w:tab w:val="num" w:pos="-360"/>
          <w:tab w:val="left" w:pos="1134"/>
        </w:tabs>
        <w:ind w:left="851" w:right="141"/>
        <w:rPr>
          <w:b/>
          <w:color w:val="FF0000"/>
          <w:sz w:val="28"/>
          <w:highlight w:val="yellow"/>
        </w:rPr>
      </w:pPr>
    </w:p>
    <w:p w:rsidR="00480097" w:rsidRPr="00F80807" w:rsidRDefault="00480097" w:rsidP="00E54E5E">
      <w:pPr>
        <w:tabs>
          <w:tab w:val="num" w:pos="-360"/>
          <w:tab w:val="left" w:pos="1134"/>
        </w:tabs>
        <w:ind w:left="851" w:right="141"/>
        <w:rPr>
          <w:b/>
          <w:color w:val="FF0000"/>
          <w:sz w:val="28"/>
          <w:highlight w:val="yellow"/>
        </w:rPr>
      </w:pPr>
    </w:p>
    <w:p w:rsidR="00E54E5E" w:rsidRPr="00CF67BC" w:rsidRDefault="00E54E5E" w:rsidP="004429F9">
      <w:pPr>
        <w:ind w:left="993" w:firstLine="850"/>
        <w:rPr>
          <w:b/>
          <w:sz w:val="28"/>
          <w:szCs w:val="28"/>
        </w:rPr>
      </w:pPr>
      <w:r w:rsidRPr="00CF67BC">
        <w:rPr>
          <w:b/>
          <w:sz w:val="28"/>
          <w:szCs w:val="28"/>
        </w:rPr>
        <w:t>СПИСОК ИСПОЛЬЗОВАННЫХ ИСТОЧНИКОВ</w:t>
      </w:r>
    </w:p>
    <w:p w:rsidR="004429F9" w:rsidRPr="00CF67BC" w:rsidRDefault="004429F9" w:rsidP="00E54E5E">
      <w:pPr>
        <w:tabs>
          <w:tab w:val="num" w:pos="-360"/>
          <w:tab w:val="left" w:pos="1134"/>
        </w:tabs>
        <w:ind w:left="851" w:right="141"/>
        <w:rPr>
          <w:b/>
          <w:szCs w:val="24"/>
        </w:rPr>
      </w:pPr>
    </w:p>
    <w:p w:rsidR="004429F9" w:rsidRPr="00CF67BC" w:rsidRDefault="004429F9" w:rsidP="00371497">
      <w:pPr>
        <w:numPr>
          <w:ilvl w:val="0"/>
          <w:numId w:val="2"/>
        </w:numPr>
        <w:tabs>
          <w:tab w:val="left" w:pos="1843"/>
        </w:tabs>
        <w:spacing w:line="400" w:lineRule="exact"/>
        <w:ind w:left="851" w:right="255" w:firstLine="851"/>
        <w:rPr>
          <w:sz w:val="28"/>
          <w:szCs w:val="28"/>
        </w:rPr>
      </w:pPr>
      <w:r w:rsidRPr="00CF67BC">
        <w:rPr>
          <w:sz w:val="28"/>
          <w:szCs w:val="28"/>
        </w:rPr>
        <w:t>Национальная система мониторинга окружающей среды Республики Беларусь: результаты наблюдений, 2018 г. – Мн.: Бел НИЦ «Экология», 2019.</w:t>
      </w:r>
    </w:p>
    <w:p w:rsidR="004429F9" w:rsidRPr="00CF67BC" w:rsidRDefault="004429F9" w:rsidP="00371497">
      <w:pPr>
        <w:numPr>
          <w:ilvl w:val="0"/>
          <w:numId w:val="2"/>
        </w:numPr>
        <w:tabs>
          <w:tab w:val="left" w:pos="1843"/>
        </w:tabs>
        <w:spacing w:line="400" w:lineRule="exact"/>
        <w:ind w:left="851" w:right="255" w:firstLine="851"/>
        <w:rPr>
          <w:sz w:val="28"/>
          <w:szCs w:val="28"/>
        </w:rPr>
      </w:pPr>
      <w:r w:rsidRPr="00CF67BC">
        <w:rPr>
          <w:sz w:val="28"/>
          <w:szCs w:val="28"/>
        </w:rPr>
        <w:t>Национальная система мониторинга окружающей среды Республики Беларусь: результаты наблюдений, 2017 г. – Мн.: Бел НИЦ «Экология», 2018.</w:t>
      </w:r>
    </w:p>
    <w:p w:rsidR="004429F9" w:rsidRPr="00CF67BC" w:rsidRDefault="004429F9" w:rsidP="00371497">
      <w:pPr>
        <w:numPr>
          <w:ilvl w:val="0"/>
          <w:numId w:val="2"/>
        </w:numPr>
        <w:tabs>
          <w:tab w:val="clear" w:pos="1637"/>
        </w:tabs>
        <w:spacing w:line="400" w:lineRule="exact"/>
        <w:ind w:left="851" w:right="141" w:firstLine="850"/>
      </w:pPr>
      <w:r w:rsidRPr="00CF67BC">
        <w:rPr>
          <w:sz w:val="28"/>
          <w:szCs w:val="28"/>
        </w:rPr>
        <w:t>Введение в геологию Беларуси/А.С. Махнач [и др.]; под. ред. А.С. Махнача [и др.] – Минск: Институт геологических наук НАН Беларуси, 2004.</w:t>
      </w:r>
    </w:p>
    <w:p w:rsidR="004429F9" w:rsidRPr="000B02BB" w:rsidRDefault="004429F9" w:rsidP="00371497">
      <w:pPr>
        <w:numPr>
          <w:ilvl w:val="0"/>
          <w:numId w:val="2"/>
        </w:numPr>
        <w:tabs>
          <w:tab w:val="clear" w:pos="1637"/>
          <w:tab w:val="num" w:pos="360"/>
        </w:tabs>
        <w:spacing w:line="400" w:lineRule="exact"/>
        <w:ind w:left="851" w:right="141" w:firstLine="850"/>
        <w:rPr>
          <w:b/>
          <w:sz w:val="28"/>
          <w:szCs w:val="28"/>
        </w:rPr>
      </w:pPr>
      <w:r w:rsidRPr="000B02BB">
        <w:rPr>
          <w:sz w:val="28"/>
          <w:szCs w:val="28"/>
        </w:rPr>
        <w:t>Володько Т.Н. Отчет о детальной разведке месторождения песка и гравийно-песчаной смеси Неволожское Любанского района Минской области Республики Беларусь для ДРСУ-193 с подсчетом запасов по состоянию на 1 июня 2000 года. РУП «Белдорцентр», Минск, 2000.</w:t>
      </w:r>
    </w:p>
    <w:p w:rsidR="004429F9" w:rsidRPr="000B02BB" w:rsidRDefault="004429F9" w:rsidP="00371497">
      <w:pPr>
        <w:numPr>
          <w:ilvl w:val="0"/>
          <w:numId w:val="2"/>
        </w:numPr>
        <w:tabs>
          <w:tab w:val="clear" w:pos="1637"/>
          <w:tab w:val="num" w:pos="360"/>
        </w:tabs>
        <w:spacing w:line="400" w:lineRule="exact"/>
        <w:ind w:left="851" w:right="141" w:firstLine="850"/>
        <w:rPr>
          <w:b/>
          <w:sz w:val="28"/>
          <w:szCs w:val="28"/>
        </w:rPr>
      </w:pPr>
      <w:r w:rsidRPr="000B02BB">
        <w:rPr>
          <w:sz w:val="28"/>
          <w:szCs w:val="28"/>
        </w:rPr>
        <w:t>Нацыянальны атлас Беларусi: атлас/пад рэд. М.У. Мяснiковiча: Камiтэт па зямельных рэсурсах, геадэзii i картаграфii пры Савеце Мiнiстраў Рэспублiкi Беларусь – Мiнск: Мiнская друк. фабрыка, 2002.</w:t>
      </w:r>
    </w:p>
    <w:p w:rsidR="004429F9" w:rsidRPr="000B02BB" w:rsidRDefault="004429F9" w:rsidP="00371497">
      <w:pPr>
        <w:numPr>
          <w:ilvl w:val="0"/>
          <w:numId w:val="2"/>
        </w:numPr>
        <w:tabs>
          <w:tab w:val="clear" w:pos="1637"/>
          <w:tab w:val="num" w:pos="360"/>
        </w:tabs>
        <w:spacing w:line="400" w:lineRule="exact"/>
        <w:ind w:left="851" w:right="141" w:firstLine="850"/>
        <w:rPr>
          <w:b/>
          <w:sz w:val="28"/>
          <w:szCs w:val="28"/>
        </w:rPr>
      </w:pPr>
      <w:r w:rsidRPr="000B02BB">
        <w:rPr>
          <w:sz w:val="28"/>
          <w:szCs w:val="28"/>
        </w:rPr>
        <w:t>Аношко, В.С. География почв с основами почвоведения / В.С. Аношко, Н.К. Чертко; под ред. В.С. Аношко. Мн.: БГУ, 2011; География почв Беларуси / Н.В. Клебанович [и др.]. – Минск: БГУ, 2012.</w:t>
      </w:r>
    </w:p>
    <w:p w:rsidR="004429F9" w:rsidRPr="000B02BB" w:rsidRDefault="004429F9" w:rsidP="00371497">
      <w:pPr>
        <w:numPr>
          <w:ilvl w:val="0"/>
          <w:numId w:val="2"/>
        </w:numPr>
        <w:tabs>
          <w:tab w:val="clear" w:pos="1637"/>
          <w:tab w:val="num" w:pos="360"/>
        </w:tabs>
        <w:spacing w:line="400" w:lineRule="exact"/>
        <w:ind w:left="851" w:right="141" w:firstLine="850"/>
        <w:rPr>
          <w:b/>
          <w:sz w:val="28"/>
          <w:szCs w:val="28"/>
        </w:rPr>
      </w:pPr>
      <w:r w:rsidRPr="000B02BB">
        <w:rPr>
          <w:sz w:val="28"/>
          <w:szCs w:val="28"/>
        </w:rPr>
        <w:t>География почв Беларуси / Н.В. Клебанович [и др.]. – Минск: БГУ, 2012.</w:t>
      </w:r>
    </w:p>
    <w:p w:rsidR="004429F9" w:rsidRPr="000B02BB" w:rsidRDefault="004429F9" w:rsidP="00371497">
      <w:pPr>
        <w:numPr>
          <w:ilvl w:val="0"/>
          <w:numId w:val="2"/>
        </w:numPr>
        <w:tabs>
          <w:tab w:val="clear" w:pos="1637"/>
          <w:tab w:val="num" w:pos="360"/>
        </w:tabs>
        <w:spacing w:line="400" w:lineRule="exact"/>
        <w:ind w:left="851" w:right="141" w:firstLine="850"/>
        <w:rPr>
          <w:b/>
          <w:sz w:val="28"/>
          <w:szCs w:val="28"/>
        </w:rPr>
      </w:pPr>
      <w:r w:rsidRPr="000B02BB">
        <w:rPr>
          <w:sz w:val="28"/>
          <w:szCs w:val="28"/>
        </w:rPr>
        <w:t xml:space="preserve">Ежегодник состояния атмосферного воздух//Государственное учреждение «Республиканский центр по гидрометеорологии, контролю радиоактивного загрязнения и мониторингу окружающей среды» Минприроды Республики Беларусь [Электронный ресурс]. – 2018. – Режим доступа: </w:t>
      </w:r>
      <w:hyperlink r:id="rId56" w:history="1">
        <w:r w:rsidRPr="000B02BB">
          <w:rPr>
            <w:rStyle w:val="affff3"/>
            <w:color w:val="auto"/>
            <w:sz w:val="28"/>
            <w:szCs w:val="28"/>
          </w:rPr>
          <w:t>https://rad.org.by</w:t>
        </w:r>
      </w:hyperlink>
      <w:r w:rsidRPr="000B02BB">
        <w:rPr>
          <w:sz w:val="28"/>
          <w:szCs w:val="28"/>
        </w:rPr>
        <w:t>.</w:t>
      </w:r>
    </w:p>
    <w:p w:rsidR="004429F9" w:rsidRPr="000B02BB" w:rsidRDefault="004429F9" w:rsidP="00371497">
      <w:pPr>
        <w:numPr>
          <w:ilvl w:val="0"/>
          <w:numId w:val="2"/>
        </w:numPr>
        <w:tabs>
          <w:tab w:val="clear" w:pos="1637"/>
          <w:tab w:val="num" w:pos="360"/>
        </w:tabs>
        <w:spacing w:line="400" w:lineRule="exact"/>
        <w:ind w:left="851" w:right="141" w:firstLine="850"/>
        <w:rPr>
          <w:b/>
          <w:sz w:val="28"/>
          <w:szCs w:val="28"/>
        </w:rPr>
      </w:pPr>
      <w:r w:rsidRPr="000B02BB">
        <w:rPr>
          <w:sz w:val="28"/>
          <w:szCs w:val="28"/>
        </w:rPr>
        <w:t>Марцинкевич Г.И. Ландшафтоведение: пособие/Г.И. Марцинкевич.-Мн.: БГУ, 2005.</w:t>
      </w:r>
    </w:p>
    <w:p w:rsidR="004429F9" w:rsidRPr="005861F2" w:rsidRDefault="004429F9" w:rsidP="00371497">
      <w:pPr>
        <w:numPr>
          <w:ilvl w:val="0"/>
          <w:numId w:val="2"/>
        </w:numPr>
        <w:tabs>
          <w:tab w:val="clear" w:pos="1637"/>
          <w:tab w:val="num" w:pos="360"/>
        </w:tabs>
        <w:spacing w:line="400" w:lineRule="exact"/>
        <w:ind w:left="851" w:right="141" w:firstLine="850"/>
        <w:rPr>
          <w:sz w:val="28"/>
          <w:szCs w:val="28"/>
        </w:rPr>
      </w:pPr>
      <w:r w:rsidRPr="000B02BB">
        <w:rPr>
          <w:sz w:val="28"/>
          <w:szCs w:val="28"/>
        </w:rPr>
        <w:t xml:space="preserve">Особо охраняемые природные территории//Министерство природных ресурсов и охраны окружающей среды Республики Беларусь [Электронный ресурс]. – 2019. – Режим доступа: </w:t>
      </w:r>
      <w:hyperlink r:id="rId57" w:history="1">
        <w:r w:rsidRPr="005861F2">
          <w:t>http://www.minpriroda.gov.by</w:t>
        </w:r>
      </w:hyperlink>
      <w:r w:rsidRPr="000B02BB">
        <w:rPr>
          <w:sz w:val="28"/>
          <w:szCs w:val="28"/>
        </w:rPr>
        <w:t>.</w:t>
      </w:r>
    </w:p>
    <w:p w:rsidR="004429F9" w:rsidRPr="005861F2" w:rsidRDefault="004429F9" w:rsidP="00371497">
      <w:pPr>
        <w:numPr>
          <w:ilvl w:val="0"/>
          <w:numId w:val="2"/>
        </w:numPr>
        <w:tabs>
          <w:tab w:val="clear" w:pos="1637"/>
          <w:tab w:val="num" w:pos="360"/>
        </w:tabs>
        <w:spacing w:line="400" w:lineRule="exact"/>
        <w:ind w:left="851" w:right="141" w:firstLine="850"/>
        <w:rPr>
          <w:sz w:val="28"/>
          <w:szCs w:val="28"/>
        </w:rPr>
      </w:pPr>
      <w:r w:rsidRPr="000B02BB">
        <w:rPr>
          <w:sz w:val="28"/>
          <w:szCs w:val="28"/>
        </w:rPr>
        <w:t>Национальный статистический комитет Республики Беларусь. Демографический ежегодник Республики Беларусь. Статистический сборник. – Минск, 2019.</w:t>
      </w:r>
    </w:p>
    <w:p w:rsidR="004429F9" w:rsidRDefault="004429F9" w:rsidP="00371497">
      <w:pPr>
        <w:numPr>
          <w:ilvl w:val="0"/>
          <w:numId w:val="2"/>
        </w:numPr>
        <w:tabs>
          <w:tab w:val="clear" w:pos="1637"/>
          <w:tab w:val="num" w:pos="360"/>
        </w:tabs>
        <w:spacing w:line="400" w:lineRule="exact"/>
        <w:ind w:left="851" w:right="141" w:firstLine="850"/>
        <w:rPr>
          <w:sz w:val="28"/>
          <w:szCs w:val="28"/>
        </w:rPr>
      </w:pPr>
      <w:r w:rsidRPr="000B02BB">
        <w:rPr>
          <w:sz w:val="28"/>
          <w:szCs w:val="28"/>
        </w:rPr>
        <w:t>Здоровье населения и окружающая среда Минской области: достижение целей устойчивого развития за 2018 год//Государственное учреждение «Минский областной центр гигиены, эпидемиологии и общественного здоровья» Министерства здравоохранения Республики Беларусь. – Минск, 2019.</w:t>
      </w:r>
    </w:p>
    <w:p w:rsidR="00BA0DA9" w:rsidRPr="000B02BB" w:rsidRDefault="00BA0DA9" w:rsidP="00371497">
      <w:pPr>
        <w:numPr>
          <w:ilvl w:val="0"/>
          <w:numId w:val="2"/>
        </w:numPr>
        <w:tabs>
          <w:tab w:val="clear" w:pos="1637"/>
          <w:tab w:val="num" w:pos="360"/>
        </w:tabs>
        <w:spacing w:line="400" w:lineRule="exact"/>
        <w:ind w:left="851" w:right="141" w:firstLine="850"/>
        <w:rPr>
          <w:sz w:val="28"/>
          <w:szCs w:val="28"/>
        </w:rPr>
      </w:pPr>
      <w:r w:rsidRPr="005861F2">
        <w:rPr>
          <w:sz w:val="28"/>
          <w:szCs w:val="28"/>
        </w:rPr>
        <w:t xml:space="preserve">Закон Республики Беларусь от 26 ноября 1992 г. №1982-ХII «Об охране окружающей среды» </w:t>
      </w:r>
    </w:p>
    <w:p w:rsidR="00E54E5E" w:rsidRPr="000B02BB" w:rsidRDefault="00BA0DA9" w:rsidP="00371497">
      <w:pPr>
        <w:numPr>
          <w:ilvl w:val="0"/>
          <w:numId w:val="2"/>
        </w:numPr>
        <w:tabs>
          <w:tab w:val="clear" w:pos="1637"/>
          <w:tab w:val="num" w:pos="360"/>
        </w:tabs>
        <w:spacing w:line="400" w:lineRule="exact"/>
        <w:ind w:left="851" w:right="141" w:firstLine="850"/>
        <w:rPr>
          <w:sz w:val="28"/>
          <w:szCs w:val="28"/>
        </w:rPr>
      </w:pPr>
      <w:r w:rsidRPr="005861F2">
        <w:rPr>
          <w:sz w:val="28"/>
          <w:szCs w:val="28"/>
        </w:rPr>
        <w:lastRenderedPageBreak/>
        <w:t>Закон Республики Беларусь от 16 декабря 2008 г. № 2-З «Об охране атмосферного воздуха»</w:t>
      </w:r>
    </w:p>
    <w:p w:rsidR="00BA0DA9" w:rsidRPr="000B02BB" w:rsidRDefault="00BA0DA9" w:rsidP="00371497">
      <w:pPr>
        <w:numPr>
          <w:ilvl w:val="0"/>
          <w:numId w:val="2"/>
        </w:numPr>
        <w:tabs>
          <w:tab w:val="clear" w:pos="1637"/>
          <w:tab w:val="num" w:pos="360"/>
        </w:tabs>
        <w:spacing w:line="400" w:lineRule="exact"/>
        <w:ind w:left="851" w:right="141" w:firstLine="850"/>
        <w:rPr>
          <w:sz w:val="28"/>
          <w:szCs w:val="28"/>
        </w:rPr>
      </w:pPr>
      <w:r w:rsidRPr="005861F2">
        <w:rPr>
          <w:sz w:val="28"/>
          <w:szCs w:val="28"/>
        </w:rPr>
        <w:t xml:space="preserve">Закон Республики Беларусь от 18.07.2016 № 399-З «О государственной экологической экспертизе, стратегической экологической оценке и оценке воздействия на окружающую среду» </w:t>
      </w:r>
    </w:p>
    <w:p w:rsidR="00BA0DA9" w:rsidRPr="000B02BB" w:rsidRDefault="00BA0DA9" w:rsidP="00371497">
      <w:pPr>
        <w:numPr>
          <w:ilvl w:val="0"/>
          <w:numId w:val="2"/>
        </w:numPr>
        <w:tabs>
          <w:tab w:val="clear" w:pos="1637"/>
          <w:tab w:val="num" w:pos="360"/>
        </w:tabs>
        <w:spacing w:line="400" w:lineRule="exact"/>
        <w:ind w:left="851" w:right="141" w:firstLine="850"/>
        <w:rPr>
          <w:sz w:val="28"/>
          <w:szCs w:val="28"/>
        </w:rPr>
      </w:pPr>
      <w:r w:rsidRPr="005861F2">
        <w:rPr>
          <w:sz w:val="28"/>
          <w:szCs w:val="28"/>
        </w:rPr>
        <w:t>Специфические санитарно-эпидемиологические требования к установлению санитарно-защитных зон объектов, являющихся объектами воздействия на здоровье человека и окружающую среду, утвержденных пост. Сов.Мин №847 от 11.12.2019г.</w:t>
      </w:r>
    </w:p>
    <w:p w:rsidR="005861F2" w:rsidRPr="005861F2" w:rsidRDefault="005861F2" w:rsidP="00371497">
      <w:pPr>
        <w:numPr>
          <w:ilvl w:val="0"/>
          <w:numId w:val="2"/>
        </w:numPr>
        <w:tabs>
          <w:tab w:val="clear" w:pos="1637"/>
          <w:tab w:val="num" w:pos="360"/>
        </w:tabs>
        <w:spacing w:line="400" w:lineRule="exact"/>
        <w:ind w:left="851" w:right="141" w:firstLine="850"/>
        <w:rPr>
          <w:sz w:val="28"/>
          <w:szCs w:val="28"/>
        </w:rPr>
      </w:pPr>
      <w:r w:rsidRPr="005861F2">
        <w:rPr>
          <w:sz w:val="28"/>
          <w:szCs w:val="28"/>
        </w:rPr>
        <w:t>Гигиенический норматив «Показатели безопасности и безвредности атмосферного воздуха», утвержденный постановлением Совета Министров Республики Беларусь от 25 января 2021 г. № 37</w:t>
      </w:r>
    </w:p>
    <w:p w:rsidR="00791B69" w:rsidRPr="005861F2" w:rsidRDefault="00BA0DA9" w:rsidP="00371497">
      <w:pPr>
        <w:numPr>
          <w:ilvl w:val="0"/>
          <w:numId w:val="2"/>
        </w:numPr>
        <w:tabs>
          <w:tab w:val="clear" w:pos="1637"/>
          <w:tab w:val="num" w:pos="360"/>
        </w:tabs>
        <w:spacing w:line="400" w:lineRule="exact"/>
        <w:ind w:left="851" w:right="141" w:firstLine="850"/>
        <w:rPr>
          <w:sz w:val="28"/>
          <w:szCs w:val="28"/>
        </w:rPr>
      </w:pPr>
      <w:r w:rsidRPr="005861F2">
        <w:rPr>
          <w:sz w:val="28"/>
          <w:szCs w:val="28"/>
        </w:rPr>
        <w:t>ЭкоНиП 17.01.06-001-2017 «Охрана окружающей среды и природопользование. Требования экологической безопасности». Утверждены постановлением Министерства природных ресурсов и охраны окружающей среды Республики Беларусь 18 июля 2017 г. № 5-Т (с изм. №1,2).</w:t>
      </w:r>
    </w:p>
    <w:p w:rsidR="005861F2" w:rsidRPr="005861F2" w:rsidRDefault="005861F2" w:rsidP="00371497">
      <w:pPr>
        <w:numPr>
          <w:ilvl w:val="0"/>
          <w:numId w:val="2"/>
        </w:numPr>
        <w:tabs>
          <w:tab w:val="clear" w:pos="1637"/>
          <w:tab w:val="num" w:pos="360"/>
        </w:tabs>
        <w:spacing w:line="400" w:lineRule="exact"/>
        <w:ind w:left="851" w:right="141" w:firstLine="850"/>
        <w:rPr>
          <w:sz w:val="28"/>
          <w:szCs w:val="28"/>
        </w:rPr>
      </w:pPr>
      <w:r w:rsidRPr="005861F2">
        <w:rPr>
          <w:sz w:val="28"/>
          <w:szCs w:val="28"/>
        </w:rPr>
        <w:t>О порядке обращения с отходами, утверждены постановлением Совета Министров Республики Беларусь от 28.11.2019 №818.</w:t>
      </w:r>
    </w:p>
    <w:p w:rsidR="007248B9" w:rsidRDefault="005861F2" w:rsidP="00371497">
      <w:pPr>
        <w:numPr>
          <w:ilvl w:val="0"/>
          <w:numId w:val="2"/>
        </w:numPr>
        <w:tabs>
          <w:tab w:val="clear" w:pos="1637"/>
          <w:tab w:val="num" w:pos="360"/>
        </w:tabs>
        <w:spacing w:line="400" w:lineRule="exact"/>
        <w:ind w:left="851" w:right="141" w:firstLine="850"/>
        <w:rPr>
          <w:sz w:val="28"/>
          <w:szCs w:val="28"/>
        </w:rPr>
      </w:pPr>
      <w:r w:rsidRPr="005861F2">
        <w:rPr>
          <w:sz w:val="28"/>
          <w:szCs w:val="28"/>
        </w:rPr>
        <w:t>Гигиенически</w:t>
      </w:r>
      <w:r w:rsidR="001F09B0">
        <w:rPr>
          <w:sz w:val="28"/>
          <w:szCs w:val="28"/>
        </w:rPr>
        <w:t xml:space="preserve">е </w:t>
      </w:r>
      <w:r w:rsidRPr="005861F2">
        <w:rPr>
          <w:sz w:val="28"/>
          <w:szCs w:val="28"/>
        </w:rPr>
        <w:t>норматив</w:t>
      </w:r>
      <w:r w:rsidR="001F09B0">
        <w:rPr>
          <w:sz w:val="28"/>
          <w:szCs w:val="28"/>
        </w:rPr>
        <w:t>ы</w:t>
      </w:r>
      <w:r w:rsidRPr="005861F2">
        <w:rPr>
          <w:sz w:val="28"/>
          <w:szCs w:val="28"/>
        </w:rPr>
        <w:t>, утвержденны</w:t>
      </w:r>
      <w:r w:rsidR="001F09B0">
        <w:rPr>
          <w:sz w:val="28"/>
          <w:szCs w:val="28"/>
        </w:rPr>
        <w:t xml:space="preserve">е </w:t>
      </w:r>
      <w:r w:rsidRPr="005861F2">
        <w:rPr>
          <w:sz w:val="28"/>
          <w:szCs w:val="28"/>
        </w:rPr>
        <w:t>постановлением Совета Министров Республики Беларусь от 25 января 2021 г. № 37</w:t>
      </w:r>
    </w:p>
    <w:p w:rsidR="007248B9" w:rsidRDefault="007248B9">
      <w:pPr>
        <w:ind w:left="0" w:right="0" w:firstLine="0"/>
        <w:jc w:val="left"/>
        <w:rPr>
          <w:sz w:val="28"/>
          <w:szCs w:val="28"/>
        </w:rPr>
      </w:pPr>
      <w:r>
        <w:rPr>
          <w:sz w:val="28"/>
          <w:szCs w:val="28"/>
        </w:rPr>
        <w:br w:type="page"/>
      </w:r>
    </w:p>
    <w:p w:rsidR="005861F2" w:rsidRDefault="005861F2" w:rsidP="007248B9">
      <w:pPr>
        <w:spacing w:line="400" w:lineRule="exact"/>
        <w:ind w:right="141"/>
        <w:rPr>
          <w:sz w:val="40"/>
          <w:szCs w:val="40"/>
        </w:rPr>
      </w:pPr>
    </w:p>
    <w:p w:rsidR="007248B9" w:rsidRDefault="007248B9" w:rsidP="007248B9">
      <w:pPr>
        <w:spacing w:line="400" w:lineRule="exact"/>
        <w:ind w:right="141"/>
        <w:rPr>
          <w:sz w:val="40"/>
          <w:szCs w:val="40"/>
        </w:rPr>
      </w:pPr>
    </w:p>
    <w:p w:rsidR="007248B9" w:rsidRDefault="007248B9" w:rsidP="007248B9">
      <w:pPr>
        <w:spacing w:line="400" w:lineRule="exact"/>
        <w:ind w:right="141"/>
        <w:rPr>
          <w:sz w:val="40"/>
          <w:szCs w:val="40"/>
        </w:rPr>
      </w:pPr>
    </w:p>
    <w:p w:rsidR="007248B9" w:rsidRDefault="007248B9" w:rsidP="007248B9">
      <w:pPr>
        <w:spacing w:line="400" w:lineRule="exact"/>
        <w:ind w:right="141"/>
        <w:rPr>
          <w:sz w:val="40"/>
          <w:szCs w:val="40"/>
        </w:rPr>
      </w:pPr>
    </w:p>
    <w:p w:rsidR="007248B9" w:rsidRDefault="007248B9" w:rsidP="007248B9">
      <w:pPr>
        <w:spacing w:line="400" w:lineRule="exact"/>
        <w:ind w:right="141"/>
        <w:rPr>
          <w:sz w:val="40"/>
          <w:szCs w:val="40"/>
        </w:rPr>
      </w:pPr>
    </w:p>
    <w:p w:rsidR="007248B9" w:rsidRDefault="007248B9" w:rsidP="007248B9">
      <w:pPr>
        <w:spacing w:line="400" w:lineRule="exact"/>
        <w:ind w:right="141"/>
        <w:rPr>
          <w:sz w:val="40"/>
          <w:szCs w:val="40"/>
        </w:rPr>
      </w:pPr>
    </w:p>
    <w:p w:rsidR="007248B9" w:rsidRDefault="007248B9" w:rsidP="007248B9">
      <w:pPr>
        <w:spacing w:line="400" w:lineRule="exact"/>
        <w:ind w:right="141"/>
        <w:rPr>
          <w:sz w:val="40"/>
          <w:szCs w:val="40"/>
        </w:rPr>
      </w:pPr>
    </w:p>
    <w:p w:rsidR="007248B9" w:rsidRDefault="007248B9" w:rsidP="007248B9">
      <w:pPr>
        <w:spacing w:line="400" w:lineRule="exact"/>
        <w:ind w:right="141"/>
        <w:rPr>
          <w:sz w:val="40"/>
          <w:szCs w:val="40"/>
        </w:rPr>
      </w:pPr>
    </w:p>
    <w:p w:rsidR="007248B9" w:rsidRDefault="007248B9" w:rsidP="007248B9">
      <w:pPr>
        <w:spacing w:line="400" w:lineRule="exact"/>
        <w:ind w:right="141"/>
        <w:rPr>
          <w:sz w:val="40"/>
          <w:szCs w:val="40"/>
        </w:rPr>
      </w:pPr>
    </w:p>
    <w:p w:rsidR="007248B9" w:rsidRDefault="007248B9" w:rsidP="007248B9">
      <w:pPr>
        <w:spacing w:line="400" w:lineRule="exact"/>
        <w:ind w:right="141"/>
        <w:rPr>
          <w:sz w:val="40"/>
          <w:szCs w:val="40"/>
        </w:rPr>
      </w:pPr>
    </w:p>
    <w:p w:rsidR="007248B9" w:rsidRDefault="007248B9" w:rsidP="007248B9">
      <w:pPr>
        <w:spacing w:line="400" w:lineRule="exact"/>
        <w:ind w:right="141"/>
        <w:rPr>
          <w:sz w:val="40"/>
          <w:szCs w:val="40"/>
        </w:rPr>
      </w:pPr>
    </w:p>
    <w:p w:rsidR="007248B9" w:rsidRDefault="007248B9" w:rsidP="007248B9">
      <w:pPr>
        <w:spacing w:line="400" w:lineRule="exact"/>
        <w:ind w:right="141"/>
        <w:rPr>
          <w:sz w:val="40"/>
          <w:szCs w:val="40"/>
        </w:rPr>
      </w:pPr>
    </w:p>
    <w:p w:rsidR="007248B9" w:rsidRDefault="007248B9" w:rsidP="007248B9">
      <w:pPr>
        <w:spacing w:line="400" w:lineRule="exact"/>
        <w:ind w:right="141"/>
        <w:rPr>
          <w:sz w:val="40"/>
          <w:szCs w:val="40"/>
        </w:rPr>
      </w:pPr>
    </w:p>
    <w:p w:rsidR="007248B9" w:rsidRPr="007248B9" w:rsidRDefault="007248B9" w:rsidP="007248B9">
      <w:pPr>
        <w:spacing w:line="400" w:lineRule="exact"/>
        <w:ind w:right="141"/>
        <w:jc w:val="center"/>
        <w:rPr>
          <w:sz w:val="40"/>
          <w:szCs w:val="40"/>
        </w:rPr>
      </w:pPr>
      <w:r>
        <w:rPr>
          <w:sz w:val="40"/>
          <w:szCs w:val="40"/>
        </w:rPr>
        <w:t>ПРИЛОЖЕНИЯ</w:t>
      </w:r>
    </w:p>
    <w:sectPr w:rsidR="007248B9" w:rsidRPr="007248B9" w:rsidSect="00A57039">
      <w:headerReference w:type="default" r:id="rId58"/>
      <w:footerReference w:type="default" r:id="rId59"/>
      <w:pgSz w:w="11907" w:h="16840" w:code="9"/>
      <w:pgMar w:top="357" w:right="397" w:bottom="340" w:left="454" w:header="284" w:footer="1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D85C91" w:rsidRDefault="00D85C91">
      <w:r>
        <w:separator/>
      </w:r>
    </w:p>
  </w:endnote>
  <w:endnote w:type="continuationSeparator" w:id="0">
    <w:p w:rsidR="00D85C91" w:rsidRDefault="00D85C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Korinna Light">
    <w:altName w:val="Times New Roman"/>
    <w:charset w:val="00"/>
    <w:family w:val="roman"/>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PM AcademyC Book 14.0pt">
    <w:altName w:val="Calibri"/>
    <w:panose1 w:val="00000000000000000000"/>
    <w:charset w:val="CC"/>
    <w:family w:val="script"/>
    <w:notTrueType/>
    <w:pitch w:val="default"/>
    <w:sig w:usb0="00000201" w:usb1="00000000" w:usb2="00000000" w:usb3="00000000" w:csb0="00000004" w:csb1="00000000"/>
  </w:font>
  <w:font w:name="TextBook">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Gbinfo">
    <w:altName w:val="Courier New"/>
    <w:charset w:val="CC"/>
    <w:family w:val="modern"/>
    <w:pitch w:val="fixed"/>
    <w:sig w:usb0="20003A87" w:usb1="00000000" w:usb2="00000000"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Liberation Serif">
    <w:altName w:val="Times New Roman"/>
    <w:charset w:val="CC"/>
    <w:family w:val="roman"/>
    <w:pitch w:val="variable"/>
    <w:sig w:usb0="E0000AFF" w:usb1="500078FF" w:usb2="00000021" w:usb3="00000000" w:csb0="000001BF" w:csb1="00000000"/>
  </w:font>
  <w:font w:name="Trebuchet MS">
    <w:panose1 w:val="020B0603020202020204"/>
    <w:charset w:val="CC"/>
    <w:family w:val="swiss"/>
    <w:pitch w:val="variable"/>
    <w:sig w:usb0="00000687" w:usb1="00000000" w:usb2="00000000" w:usb3="00000000" w:csb0="0000009F" w:csb1="00000000"/>
  </w:font>
  <w:font w:name="Fuji">
    <w:altName w:val="Arial Narrow"/>
    <w:panose1 w:val="00000000000000000000"/>
    <w:charset w:val="00"/>
    <w:family w:val="swiss"/>
    <w:notTrueType/>
    <w:pitch w:val="variable"/>
    <w:sig w:usb0="00000003" w:usb1="00000000" w:usb2="00000000" w:usb3="00000000" w:csb0="00000001" w:csb1="00000000"/>
  </w:font>
  <w:font w:name="NTTimes/Cyrillic">
    <w:altName w:val="Times New Roman"/>
    <w:charset w:val="00"/>
    <w:family w:val="auto"/>
    <w:pitch w:val="variable"/>
    <w:sig w:usb0="00000003" w:usb1="00000000" w:usb2="00000000" w:usb3="00000000" w:csb0="00000001" w:csb1="00000000"/>
  </w:font>
  <w:font w:name="AGForeignerLight-Plain">
    <w:altName w:val="Courier New"/>
    <w:charset w:val="00"/>
    <w:family w:val="swiss"/>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Times">
    <w:panose1 w:val="02020603050405020304"/>
    <w:charset w:val="CC"/>
    <w:family w:val="roman"/>
    <w:pitch w:val="variable"/>
    <w:sig w:usb0="E0002EFF" w:usb1="C000785B" w:usb2="00000009" w:usb3="00000000" w:csb0="000001FF" w:csb1="00000000"/>
  </w:font>
  <w:font w:name="NimbusSans">
    <w:charset w:val="00"/>
    <w:family w:val="swiss"/>
    <w:pitch w:val="variable"/>
    <w:sig w:usb0="00000003" w:usb1="00000000" w:usb2="00000000" w:usb3="00000000" w:csb0="00000001" w:csb1="00000000"/>
  </w:font>
  <w:font w:name="Courier">
    <w:panose1 w:val="02070309020205020404"/>
    <w:charset w:val="00"/>
    <w:family w:val="modern"/>
    <w:pitch w:val="fixed"/>
    <w:sig w:usb0="00000003" w:usb1="00000000" w:usb2="00000000" w:usb3="00000000" w:csb0="00000001" w:csb1="00000000"/>
  </w:font>
  <w:font w:name="GOST Common">
    <w:charset w:val="CC"/>
    <w:family w:val="swiss"/>
    <w:pitch w:val="variable"/>
    <w:sig w:usb0="00000287" w:usb1="00000000" w:usb2="00000000" w:usb3="00000000" w:csb0="0000009F" w:csb1="00000000"/>
  </w:font>
  <w:font w:name="DejaVu Sans">
    <w:charset w:val="CC"/>
    <w:family w:val="swiss"/>
    <w:pitch w:val="variable"/>
    <w:sig w:usb0="E7000EFF" w:usb1="5200F5FF" w:usb2="0A242021" w:usb3="00000000" w:csb0="000001BF" w:csb1="00000000"/>
  </w:font>
  <w:font w:name="Candara">
    <w:panose1 w:val="020E0502030303020204"/>
    <w:charset w:val="CC"/>
    <w:family w:val="swiss"/>
    <w:pitch w:val="variable"/>
    <w:sig w:usb0="A00002EF" w:usb1="4000A44B" w:usb2="00000000" w:usb3="00000000" w:csb0="0000019F" w:csb1="00000000"/>
  </w:font>
  <w:font w:name="ISOCPEUR">
    <w:panose1 w:val="020B0604020202020204"/>
    <w:charset w:val="CC"/>
    <w:family w:val="swiss"/>
    <w:pitch w:val="variable"/>
    <w:sig w:usb0="00000287" w:usb1="00000000" w:usb2="00000000" w:usb3="00000000" w:csb0="0000009F" w:csb1="00000000"/>
  </w:font>
  <w:font w:name="TimesNewRomanPSMT">
    <w:altName w:val="MS Gothic"/>
    <w:panose1 w:val="00000000000000000000"/>
    <w:charset w:val="00"/>
    <w:family w:val="roman"/>
    <w:notTrueType/>
    <w:pitch w:val="default"/>
  </w:font>
  <w:font w:name="TimesNewRoman">
    <w:altName w:val="Times New Roman"/>
    <w:panose1 w:val="00000000000000000000"/>
    <w:charset w:val="80"/>
    <w:family w:val="auto"/>
    <w:notTrueType/>
    <w:pitch w:val="default"/>
    <w:sig w:usb0="00000001" w:usb1="08070000" w:usb2="00000010" w:usb3="00000000" w:csb0="00020000"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7273" w:rsidRDefault="00517273">
    <w:pPr>
      <w:pStyle w:val="ab"/>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517273" w:rsidRDefault="00517273">
    <w:pPr>
      <w:pStyle w:val="ab"/>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433" w:type="dxa"/>
      <w:tblInd w:w="68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565"/>
      <w:gridCol w:w="564"/>
      <w:gridCol w:w="564"/>
      <w:gridCol w:w="564"/>
      <w:gridCol w:w="846"/>
      <w:gridCol w:w="564"/>
      <w:gridCol w:w="6202"/>
      <w:gridCol w:w="564"/>
    </w:tblGrid>
    <w:tr w:rsidR="00517273">
      <w:trPr>
        <w:cantSplit/>
        <w:trHeight w:hRule="exact" w:val="300"/>
      </w:trPr>
      <w:tc>
        <w:tcPr>
          <w:tcW w:w="565" w:type="dxa"/>
          <w:tcBorders>
            <w:top w:val="single" w:sz="12" w:space="0" w:color="auto"/>
            <w:right w:val="single" w:sz="12" w:space="0" w:color="auto"/>
          </w:tcBorders>
          <w:tcFitText/>
          <w:vAlign w:val="center"/>
        </w:tcPr>
        <w:p w:rsidR="00517273" w:rsidRPr="00317B63" w:rsidRDefault="00517273">
          <w:pPr>
            <w:pStyle w:val="a6"/>
            <w:ind w:left="0" w:right="360"/>
            <w:rPr>
              <w:sz w:val="18"/>
              <w:lang w:val="ru-RU" w:eastAsia="ru-RU"/>
            </w:rPr>
          </w:pPr>
          <w:r w:rsidRPr="00317B63">
            <w:rPr>
              <w:noProof/>
              <w:sz w:val="20"/>
              <w:lang w:val="ru-RU" w:eastAsia="ru-RU"/>
            </w:rPr>
            <mc:AlternateContent>
              <mc:Choice Requires="wpg">
                <w:drawing>
                  <wp:anchor distT="0" distB="0" distL="114300" distR="114300" simplePos="0" relativeHeight="251651584" behindDoc="0" locked="0" layoutInCell="1" allowOverlap="1">
                    <wp:simplePos x="0" y="0"/>
                    <wp:positionH relativeFrom="column">
                      <wp:posOffset>-440690</wp:posOffset>
                    </wp:positionH>
                    <wp:positionV relativeFrom="paragraph">
                      <wp:posOffset>-3308985</wp:posOffset>
                    </wp:positionV>
                    <wp:extent cx="430530" cy="3058795"/>
                    <wp:effectExtent l="0" t="0" r="0" b="0"/>
                    <wp:wrapNone/>
                    <wp:docPr id="338"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0530" cy="3058795"/>
                              <a:chOff x="426" y="11681"/>
                              <a:chExt cx="678" cy="4817"/>
                            </a:xfrm>
                          </wpg:grpSpPr>
                          <wps:wsp>
                            <wps:cNvPr id="339" name="Rectangle 60"/>
                            <wps:cNvSpPr>
                              <a:spLocks noChangeArrowheads="1"/>
                            </wps:cNvSpPr>
                            <wps:spPr bwMode="auto">
                              <a:xfrm>
                                <a:off x="426" y="11681"/>
                                <a:ext cx="283" cy="1417"/>
                              </a:xfrm>
                              <a:prstGeom prst="rect">
                                <a:avLst/>
                              </a:prstGeom>
                              <a:solidFill>
                                <a:srgbClr val="FFFFFF"/>
                              </a:solidFill>
                              <a:ln w="19050">
                                <a:solidFill>
                                  <a:srgbClr val="000000"/>
                                </a:solidFill>
                                <a:miter lim="800000"/>
                                <a:headEnd/>
                                <a:tailEnd/>
                              </a:ln>
                            </wps:spPr>
                            <wps:txbx>
                              <w:txbxContent>
                                <w:p w:rsidR="00517273" w:rsidRDefault="00517273">
                                  <w:pPr>
                                    <w:ind w:left="0" w:right="0" w:firstLine="0"/>
                                    <w:jc w:val="center"/>
                                    <w:rPr>
                                      <w:sz w:val="20"/>
                                    </w:rPr>
                                  </w:pPr>
                                  <w:r>
                                    <w:rPr>
                                      <w:sz w:val="20"/>
                                    </w:rPr>
                                    <w:t>Взам. инв. №</w:t>
                                  </w:r>
                                </w:p>
                              </w:txbxContent>
                            </wps:txbx>
                            <wps:bodyPr rot="0" vert="vert270" wrap="square" lIns="0" tIns="10800" rIns="0" bIns="10800" anchor="t" anchorCtr="0" upright="1">
                              <a:noAutofit/>
                            </wps:bodyPr>
                          </wps:wsp>
                          <wps:wsp>
                            <wps:cNvPr id="340" name="Rectangle 61"/>
                            <wps:cNvSpPr>
                              <a:spLocks noChangeArrowheads="1"/>
                            </wps:cNvSpPr>
                            <wps:spPr bwMode="auto">
                              <a:xfrm>
                                <a:off x="707" y="11681"/>
                                <a:ext cx="397" cy="1417"/>
                              </a:xfrm>
                              <a:prstGeom prst="rect">
                                <a:avLst/>
                              </a:prstGeom>
                              <a:solidFill>
                                <a:srgbClr val="FFFFFF"/>
                              </a:solidFill>
                              <a:ln w="19050">
                                <a:solidFill>
                                  <a:srgbClr val="000000"/>
                                </a:solidFill>
                                <a:miter lim="800000"/>
                                <a:headEnd/>
                                <a:tailEnd/>
                              </a:ln>
                            </wps:spPr>
                            <wps:txbx>
                              <w:txbxContent>
                                <w:p w:rsidR="00517273" w:rsidRDefault="00517273">
                                  <w:pPr>
                                    <w:ind w:left="0" w:right="0" w:firstLine="0"/>
                                    <w:jc w:val="center"/>
                                    <w:rPr>
                                      <w:sz w:val="20"/>
                                    </w:rPr>
                                  </w:pPr>
                                </w:p>
                              </w:txbxContent>
                            </wps:txbx>
                            <wps:bodyPr rot="0" vert="vert270" wrap="square" lIns="18000" tIns="10800" rIns="18000" bIns="10800" anchor="t" anchorCtr="0" upright="1">
                              <a:noAutofit/>
                            </wps:bodyPr>
                          </wps:wsp>
                          <wps:wsp>
                            <wps:cNvPr id="341" name="Rectangle 62"/>
                            <wps:cNvSpPr>
                              <a:spLocks noChangeArrowheads="1"/>
                            </wps:cNvSpPr>
                            <wps:spPr bwMode="auto">
                              <a:xfrm>
                                <a:off x="427" y="13099"/>
                                <a:ext cx="283" cy="1984"/>
                              </a:xfrm>
                              <a:prstGeom prst="rect">
                                <a:avLst/>
                              </a:prstGeom>
                              <a:solidFill>
                                <a:srgbClr val="FFFFFF"/>
                              </a:solidFill>
                              <a:ln w="19050">
                                <a:solidFill>
                                  <a:srgbClr val="000000"/>
                                </a:solidFill>
                                <a:miter lim="800000"/>
                                <a:headEnd/>
                                <a:tailEnd/>
                              </a:ln>
                            </wps:spPr>
                            <wps:txbx>
                              <w:txbxContent>
                                <w:p w:rsidR="00517273" w:rsidRDefault="00517273">
                                  <w:pPr>
                                    <w:ind w:left="0" w:right="0" w:firstLine="0"/>
                                    <w:jc w:val="center"/>
                                    <w:rPr>
                                      <w:sz w:val="20"/>
                                    </w:rPr>
                                  </w:pPr>
                                  <w:r>
                                    <w:rPr>
                                      <w:sz w:val="20"/>
                                    </w:rPr>
                                    <w:t>Подпись и дата</w:t>
                                  </w:r>
                                </w:p>
                              </w:txbxContent>
                            </wps:txbx>
                            <wps:bodyPr rot="0" vert="vert270" wrap="square" lIns="0" tIns="10800" rIns="0" bIns="10800" anchor="t" anchorCtr="0" upright="1">
                              <a:noAutofit/>
                            </wps:bodyPr>
                          </wps:wsp>
                          <wps:wsp>
                            <wps:cNvPr id="342" name="Rectangle 63"/>
                            <wps:cNvSpPr>
                              <a:spLocks noChangeArrowheads="1"/>
                            </wps:cNvSpPr>
                            <wps:spPr bwMode="auto">
                              <a:xfrm>
                                <a:off x="427" y="15081"/>
                                <a:ext cx="283" cy="1417"/>
                              </a:xfrm>
                              <a:prstGeom prst="rect">
                                <a:avLst/>
                              </a:prstGeom>
                              <a:solidFill>
                                <a:srgbClr val="FFFFFF"/>
                              </a:solidFill>
                              <a:ln w="19050">
                                <a:solidFill>
                                  <a:srgbClr val="000000"/>
                                </a:solidFill>
                                <a:miter lim="800000"/>
                                <a:headEnd/>
                                <a:tailEnd/>
                              </a:ln>
                            </wps:spPr>
                            <wps:txbx>
                              <w:txbxContent>
                                <w:p w:rsidR="00517273" w:rsidRDefault="00517273">
                                  <w:pPr>
                                    <w:ind w:left="0" w:right="0" w:firstLine="0"/>
                                    <w:jc w:val="center"/>
                                    <w:rPr>
                                      <w:sz w:val="20"/>
                                    </w:rPr>
                                  </w:pPr>
                                  <w:r>
                                    <w:rPr>
                                      <w:sz w:val="20"/>
                                    </w:rPr>
                                    <w:t>Инв. № подл.</w:t>
                                  </w:r>
                                </w:p>
                              </w:txbxContent>
                            </wps:txbx>
                            <wps:bodyPr rot="0" vert="vert270" wrap="square" lIns="0" tIns="10800" rIns="0" bIns="10800" anchor="t" anchorCtr="0" upright="1">
                              <a:noAutofit/>
                            </wps:bodyPr>
                          </wps:wsp>
                          <wps:wsp>
                            <wps:cNvPr id="343" name="Rectangle 64"/>
                            <wps:cNvSpPr>
                              <a:spLocks noChangeArrowheads="1"/>
                            </wps:cNvSpPr>
                            <wps:spPr bwMode="auto">
                              <a:xfrm>
                                <a:off x="707" y="15081"/>
                                <a:ext cx="397" cy="1417"/>
                              </a:xfrm>
                              <a:prstGeom prst="rect">
                                <a:avLst/>
                              </a:prstGeom>
                              <a:solidFill>
                                <a:srgbClr val="FFFFFF"/>
                              </a:solidFill>
                              <a:ln w="19050">
                                <a:solidFill>
                                  <a:srgbClr val="000000"/>
                                </a:solidFill>
                                <a:miter lim="800000"/>
                                <a:headEnd/>
                                <a:tailEnd/>
                              </a:ln>
                            </wps:spPr>
                            <wps:txbx>
                              <w:txbxContent>
                                <w:p w:rsidR="00517273" w:rsidRDefault="00517273">
                                  <w:pPr>
                                    <w:ind w:left="0" w:right="0" w:firstLine="0"/>
                                    <w:jc w:val="center"/>
                                    <w:rPr>
                                      <w:sz w:val="20"/>
                                    </w:rPr>
                                  </w:pPr>
                                </w:p>
                              </w:txbxContent>
                            </wps:txbx>
                            <wps:bodyPr rot="0" vert="vert270" wrap="square" lIns="18000" tIns="10800" rIns="18000" bIns="10800" anchor="t" anchorCtr="0" upright="1">
                              <a:noAutofit/>
                            </wps:bodyPr>
                          </wps:wsp>
                          <wps:wsp>
                            <wps:cNvPr id="344" name="Rectangle 65"/>
                            <wps:cNvSpPr>
                              <a:spLocks noChangeArrowheads="1"/>
                            </wps:cNvSpPr>
                            <wps:spPr bwMode="auto">
                              <a:xfrm>
                                <a:off x="707" y="13098"/>
                                <a:ext cx="397" cy="1984"/>
                              </a:xfrm>
                              <a:prstGeom prst="rect">
                                <a:avLst/>
                              </a:prstGeom>
                              <a:solidFill>
                                <a:srgbClr val="FFFFFF"/>
                              </a:solidFill>
                              <a:ln w="19050">
                                <a:solidFill>
                                  <a:srgbClr val="000000"/>
                                </a:solidFill>
                                <a:miter lim="800000"/>
                                <a:headEnd/>
                                <a:tailEnd/>
                              </a:ln>
                            </wps:spPr>
                            <wps:txbx>
                              <w:txbxContent>
                                <w:p w:rsidR="00517273" w:rsidRDefault="00517273">
                                  <w:pPr>
                                    <w:ind w:left="0" w:right="0" w:firstLine="0"/>
                                    <w:jc w:val="center"/>
                                    <w:rPr>
                                      <w:sz w:val="20"/>
                                    </w:rPr>
                                  </w:pPr>
                                </w:p>
                              </w:txbxContent>
                            </wps:txbx>
                            <wps:bodyPr rot="0" vert="vert270" wrap="square" lIns="0" tIns="10800" rIns="0" bIns="108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67" o:spid="_x0000_s1027" style="position:absolute;margin-left:-34.7pt;margin-top:-260.55pt;width:33.9pt;height:240.85pt;z-index:251651584" coordorigin="426,11681" coordsize="678,48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">
                    <v:rect id="Rectangle 60" o:spid="_x0000_s1028" style="position:absolute;left:426;top:11681;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" strokeweight="1.5pt">
                      <v:textbox style="layout-flow:vertical;mso-layout-flow-alt:bottom-to-top" inset="0,.3mm,0,.3mm">
                        <w:txbxContent>
                          <w:p w:rsidR="00517273" w:rsidRDefault="00517273">
                            <w:pPr>
                              <w:ind w:left="0" w:right="0" w:firstLine="0"/>
                              <w:jc w:val="center"/>
                              <w:rPr>
                                <w:sz w:val="20"/>
                              </w:rPr>
                            </w:pPr>
                            <w:r>
                              <w:rPr>
                                <w:sz w:val="20"/>
                              </w:rPr>
                              <w:t>Взам. инв. №</w:t>
                            </w:r>
                          </w:p>
                        </w:txbxContent>
                      </v:textbox>
                    </v:rect>
                    <v:rect id="Rectangle 61" o:spid="_x0000_s1029" style="position:absolute;left:707;top:11681;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" strokeweight="1.5pt">
                      <v:textbox style="layout-flow:vertical;mso-layout-flow-alt:bottom-to-top" inset=".5mm,.3mm,.5mm,.3mm">
                        <w:txbxContent>
                          <w:p w:rsidR="00517273" w:rsidRDefault="00517273">
                            <w:pPr>
                              <w:ind w:left="0" w:right="0" w:firstLine="0"/>
                              <w:jc w:val="center"/>
                              <w:rPr>
                                <w:sz w:val="20"/>
                              </w:rPr>
                            </w:pPr>
                          </w:p>
                        </w:txbxContent>
                      </v:textbox>
                    </v:rect>
                    <v:rect id="Rectangle 62" o:spid="_x0000_s1030" style="position:absolute;left:427;top:13099;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" strokeweight="1.5pt">
                      <v:textbox style="layout-flow:vertical;mso-layout-flow-alt:bottom-to-top" inset="0,.3mm,0,.3mm">
                        <w:txbxContent>
                          <w:p w:rsidR="00517273" w:rsidRDefault="00517273">
                            <w:pPr>
                              <w:ind w:left="0" w:right="0" w:firstLine="0"/>
                              <w:jc w:val="center"/>
                              <w:rPr>
                                <w:sz w:val="20"/>
                              </w:rPr>
                            </w:pPr>
                            <w:r>
                              <w:rPr>
                                <w:sz w:val="20"/>
                              </w:rPr>
                              <w:t>Подпись и дата</w:t>
                            </w:r>
                          </w:p>
                        </w:txbxContent>
                      </v:textbox>
                    </v:rect>
                    <v:rect id="Rectangle 63" o:spid="_x0000_s1031" style="position:absolute;left:427;top:15081;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" strokeweight="1.5pt">
                      <v:textbox style="layout-flow:vertical;mso-layout-flow-alt:bottom-to-top" inset="0,.3mm,0,.3mm">
                        <w:txbxContent>
                          <w:p w:rsidR="00517273" w:rsidRDefault="00517273">
                            <w:pPr>
                              <w:ind w:left="0" w:right="0" w:firstLine="0"/>
                              <w:jc w:val="center"/>
                              <w:rPr>
                                <w:sz w:val="20"/>
                              </w:rPr>
                            </w:pPr>
                            <w:r>
                              <w:rPr>
                                <w:sz w:val="20"/>
                              </w:rPr>
                              <w:t>Инв. № подл.</w:t>
                            </w:r>
                          </w:p>
                        </w:txbxContent>
                      </v:textbox>
                    </v:rect>
                    <v:rect id="Rectangle 64" o:spid="_x0000_s1032" style="position:absolute;left:707;top:15081;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" strokeweight="1.5pt">
                      <v:textbox style="layout-flow:vertical;mso-layout-flow-alt:bottom-to-top" inset=".5mm,.3mm,.5mm,.3mm">
                        <w:txbxContent>
                          <w:p w:rsidR="00517273" w:rsidRDefault="00517273">
                            <w:pPr>
                              <w:ind w:left="0" w:right="0" w:firstLine="0"/>
                              <w:jc w:val="center"/>
                              <w:rPr>
                                <w:sz w:val="20"/>
                              </w:rPr>
                            </w:pPr>
                          </w:p>
                        </w:txbxContent>
                      </v:textbox>
                    </v:rect>
                    <v:rect id="Rectangle 65" o:spid="_x0000_s1033" style="position:absolute;left:707;top:13098;width:39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" strokeweight="1.5pt">
                      <v:textbox style="layout-flow:vertical;mso-layout-flow-alt:bottom-to-top" inset="0,.3mm,0,.3mm">
                        <w:txbxContent>
                          <w:p w:rsidR="00517273" w:rsidRDefault="00517273">
                            <w:pPr>
                              <w:ind w:left="0" w:right="0" w:firstLine="0"/>
                              <w:jc w:val="center"/>
                              <w:rPr>
                                <w:sz w:val="20"/>
                              </w:rPr>
                            </w:pPr>
                          </w:p>
                        </w:txbxContent>
                      </v:textbox>
                    </v:rect>
                  </v:group>
                </w:pict>
              </mc:Fallback>
            </mc:AlternateContent>
          </w:r>
        </w:p>
      </w:tc>
      <w:tc>
        <w:tcPr>
          <w:tcW w:w="564" w:type="dxa"/>
          <w:tcBorders>
            <w:top w:val="single" w:sz="12" w:space="0" w:color="auto"/>
            <w:left w:val="single" w:sz="12" w:space="0" w:color="auto"/>
            <w:right w:val="single" w:sz="12" w:space="0" w:color="auto"/>
          </w:tcBorders>
          <w:tcFitText/>
          <w:vAlign w:val="center"/>
        </w:tcPr>
        <w:p w:rsidR="00517273" w:rsidRPr="00317B63" w:rsidRDefault="00517273">
          <w:pPr>
            <w:pStyle w:val="a6"/>
            <w:ind w:left="0"/>
            <w:rPr>
              <w:sz w:val="18"/>
              <w:lang w:val="ru-RU" w:eastAsia="ru-RU"/>
            </w:rPr>
          </w:pPr>
        </w:p>
      </w:tc>
      <w:tc>
        <w:tcPr>
          <w:tcW w:w="564" w:type="dxa"/>
          <w:tcBorders>
            <w:top w:val="single" w:sz="12" w:space="0" w:color="auto"/>
            <w:left w:val="single" w:sz="12" w:space="0" w:color="auto"/>
            <w:right w:val="single" w:sz="12" w:space="0" w:color="auto"/>
          </w:tcBorders>
          <w:vAlign w:val="center"/>
        </w:tcPr>
        <w:p w:rsidR="00517273" w:rsidRPr="00317B63" w:rsidRDefault="00517273">
          <w:pPr>
            <w:pStyle w:val="a6"/>
            <w:ind w:left="0" w:right="0"/>
            <w:rPr>
              <w:noProof/>
              <w:sz w:val="18"/>
              <w:lang w:val="ru-RU" w:eastAsia="ru-RU"/>
            </w:rPr>
          </w:pPr>
        </w:p>
      </w:tc>
      <w:tc>
        <w:tcPr>
          <w:tcW w:w="564" w:type="dxa"/>
          <w:tcBorders>
            <w:top w:val="single" w:sz="12" w:space="0" w:color="auto"/>
            <w:left w:val="single" w:sz="12" w:space="0" w:color="auto"/>
            <w:right w:val="single" w:sz="12" w:space="0" w:color="auto"/>
          </w:tcBorders>
          <w:vAlign w:val="center"/>
        </w:tcPr>
        <w:p w:rsidR="00517273" w:rsidRPr="00317B63" w:rsidRDefault="00517273">
          <w:pPr>
            <w:pStyle w:val="a6"/>
            <w:ind w:left="0" w:right="0"/>
            <w:rPr>
              <w:noProof/>
              <w:sz w:val="18"/>
              <w:lang w:val="ru-RU" w:eastAsia="ru-RU"/>
            </w:rPr>
          </w:pPr>
        </w:p>
      </w:tc>
      <w:tc>
        <w:tcPr>
          <w:tcW w:w="846" w:type="dxa"/>
          <w:tcBorders>
            <w:top w:val="single" w:sz="12" w:space="0" w:color="auto"/>
            <w:left w:val="single" w:sz="12" w:space="0" w:color="auto"/>
            <w:right w:val="single" w:sz="12" w:space="0" w:color="auto"/>
          </w:tcBorders>
          <w:vAlign w:val="center"/>
        </w:tcPr>
        <w:p w:rsidR="00517273" w:rsidRPr="00317B63" w:rsidRDefault="00517273">
          <w:pPr>
            <w:pStyle w:val="a6"/>
            <w:ind w:left="0" w:right="0"/>
            <w:rPr>
              <w:noProof/>
              <w:sz w:val="18"/>
              <w:lang w:val="ru-RU" w:eastAsia="ru-RU"/>
            </w:rPr>
          </w:pPr>
        </w:p>
      </w:tc>
      <w:tc>
        <w:tcPr>
          <w:tcW w:w="564" w:type="dxa"/>
          <w:tcBorders>
            <w:top w:val="single" w:sz="12" w:space="0" w:color="auto"/>
            <w:left w:val="single" w:sz="12" w:space="0" w:color="auto"/>
            <w:right w:val="single" w:sz="12" w:space="0" w:color="auto"/>
          </w:tcBorders>
          <w:vAlign w:val="center"/>
        </w:tcPr>
        <w:p w:rsidR="00517273" w:rsidRPr="00317B63" w:rsidRDefault="00517273">
          <w:pPr>
            <w:pStyle w:val="a6"/>
            <w:ind w:left="0" w:right="0"/>
            <w:rPr>
              <w:noProof/>
              <w:sz w:val="18"/>
              <w:lang w:val="ru-RU" w:eastAsia="ru-RU"/>
            </w:rPr>
          </w:pPr>
        </w:p>
      </w:tc>
      <w:tc>
        <w:tcPr>
          <w:tcW w:w="6202" w:type="dxa"/>
          <w:vMerge w:val="restart"/>
          <w:tcBorders>
            <w:top w:val="single" w:sz="12" w:space="0" w:color="auto"/>
            <w:left w:val="single" w:sz="12" w:space="0" w:color="auto"/>
            <w:right w:val="single" w:sz="12" w:space="0" w:color="auto"/>
          </w:tcBorders>
          <w:vAlign w:val="center"/>
        </w:tcPr>
        <w:p w:rsidR="00517273" w:rsidRPr="00317B63" w:rsidRDefault="00517273">
          <w:pPr>
            <w:pStyle w:val="a6"/>
            <w:jc w:val="center"/>
            <w:rPr>
              <w:b/>
              <w:iCs/>
              <w:sz w:val="32"/>
              <w:szCs w:val="32"/>
              <w:lang w:val="ru-RU" w:eastAsia="ru-RU"/>
            </w:rPr>
          </w:pPr>
          <w:r w:rsidRPr="00317B63">
            <w:rPr>
              <w:b/>
              <w:iCs/>
              <w:sz w:val="32"/>
              <w:szCs w:val="32"/>
              <w:lang w:val="ru-RU" w:eastAsia="ru-RU"/>
            </w:rPr>
            <w:t>04/19-ОВОС.ПЗ</w:t>
          </w:r>
        </w:p>
      </w:tc>
      <w:tc>
        <w:tcPr>
          <w:tcW w:w="564" w:type="dxa"/>
          <w:tcBorders>
            <w:top w:val="single" w:sz="12" w:space="0" w:color="auto"/>
            <w:left w:val="single" w:sz="12" w:space="0" w:color="auto"/>
            <w:bottom w:val="single" w:sz="12" w:space="0" w:color="auto"/>
          </w:tcBorders>
          <w:vAlign w:val="center"/>
        </w:tcPr>
        <w:p w:rsidR="00517273" w:rsidRPr="00317B63" w:rsidRDefault="00517273">
          <w:pPr>
            <w:pStyle w:val="a6"/>
            <w:ind w:left="12"/>
            <w:jc w:val="center"/>
            <w:rPr>
              <w:sz w:val="18"/>
              <w:lang w:val="ru-RU" w:eastAsia="ru-RU"/>
            </w:rPr>
          </w:pPr>
          <w:r w:rsidRPr="00317B63">
            <w:rPr>
              <w:sz w:val="18"/>
              <w:lang w:val="ru-RU" w:eastAsia="ru-RU"/>
            </w:rPr>
            <w:t>Лист</w:t>
          </w:r>
        </w:p>
      </w:tc>
    </w:tr>
    <w:tr w:rsidR="00517273">
      <w:trPr>
        <w:cantSplit/>
        <w:trHeight w:hRule="exact" w:val="300"/>
      </w:trPr>
      <w:tc>
        <w:tcPr>
          <w:tcW w:w="565" w:type="dxa"/>
          <w:tcBorders>
            <w:bottom w:val="single" w:sz="12" w:space="0" w:color="auto"/>
            <w:right w:val="single" w:sz="12" w:space="0" w:color="auto"/>
          </w:tcBorders>
          <w:vAlign w:val="center"/>
        </w:tcPr>
        <w:p w:rsidR="00517273" w:rsidRPr="00317B63" w:rsidRDefault="00517273">
          <w:pPr>
            <w:pStyle w:val="a6"/>
            <w:ind w:left="0"/>
            <w:rPr>
              <w:sz w:val="18"/>
              <w:lang w:val="ru-RU" w:eastAsia="ru-RU"/>
            </w:rPr>
          </w:pPr>
        </w:p>
      </w:tc>
      <w:tc>
        <w:tcPr>
          <w:tcW w:w="564" w:type="dxa"/>
          <w:tcBorders>
            <w:left w:val="single" w:sz="12" w:space="0" w:color="auto"/>
            <w:bottom w:val="single" w:sz="12" w:space="0" w:color="auto"/>
            <w:right w:val="single" w:sz="12" w:space="0" w:color="auto"/>
          </w:tcBorders>
          <w:vAlign w:val="center"/>
        </w:tcPr>
        <w:p w:rsidR="00517273" w:rsidRPr="00317B63" w:rsidRDefault="00517273">
          <w:pPr>
            <w:pStyle w:val="a6"/>
            <w:ind w:left="0" w:right="0"/>
            <w:rPr>
              <w:noProof/>
              <w:sz w:val="18"/>
              <w:lang w:val="ru-RU" w:eastAsia="ru-RU"/>
            </w:rPr>
          </w:pPr>
        </w:p>
      </w:tc>
      <w:tc>
        <w:tcPr>
          <w:tcW w:w="564" w:type="dxa"/>
          <w:tcBorders>
            <w:left w:val="single" w:sz="12" w:space="0" w:color="auto"/>
            <w:bottom w:val="single" w:sz="12" w:space="0" w:color="auto"/>
            <w:right w:val="single" w:sz="12" w:space="0" w:color="auto"/>
          </w:tcBorders>
          <w:vAlign w:val="center"/>
        </w:tcPr>
        <w:p w:rsidR="00517273" w:rsidRPr="00317B63" w:rsidRDefault="00517273">
          <w:pPr>
            <w:pStyle w:val="a6"/>
            <w:ind w:left="0" w:right="0"/>
            <w:rPr>
              <w:noProof/>
              <w:sz w:val="18"/>
              <w:lang w:val="ru-RU" w:eastAsia="ru-RU"/>
            </w:rPr>
          </w:pPr>
        </w:p>
      </w:tc>
      <w:tc>
        <w:tcPr>
          <w:tcW w:w="564" w:type="dxa"/>
          <w:tcBorders>
            <w:left w:val="single" w:sz="12" w:space="0" w:color="auto"/>
            <w:bottom w:val="single" w:sz="12" w:space="0" w:color="auto"/>
            <w:right w:val="single" w:sz="12" w:space="0" w:color="auto"/>
          </w:tcBorders>
          <w:vAlign w:val="center"/>
        </w:tcPr>
        <w:p w:rsidR="00517273" w:rsidRPr="00317B63" w:rsidRDefault="00517273">
          <w:pPr>
            <w:pStyle w:val="a6"/>
            <w:ind w:left="0" w:right="0"/>
            <w:rPr>
              <w:noProof/>
              <w:sz w:val="18"/>
              <w:lang w:val="ru-RU" w:eastAsia="ru-RU"/>
            </w:rPr>
          </w:pPr>
        </w:p>
      </w:tc>
      <w:tc>
        <w:tcPr>
          <w:tcW w:w="846" w:type="dxa"/>
          <w:tcBorders>
            <w:left w:val="single" w:sz="12" w:space="0" w:color="auto"/>
            <w:bottom w:val="single" w:sz="12" w:space="0" w:color="auto"/>
            <w:right w:val="single" w:sz="12" w:space="0" w:color="auto"/>
          </w:tcBorders>
          <w:vAlign w:val="center"/>
        </w:tcPr>
        <w:p w:rsidR="00517273" w:rsidRPr="00317B63" w:rsidRDefault="00517273">
          <w:pPr>
            <w:pStyle w:val="a6"/>
            <w:ind w:left="0" w:right="0"/>
            <w:rPr>
              <w:noProof/>
              <w:sz w:val="18"/>
              <w:lang w:val="ru-RU" w:eastAsia="ru-RU"/>
            </w:rPr>
          </w:pPr>
        </w:p>
      </w:tc>
      <w:tc>
        <w:tcPr>
          <w:tcW w:w="564" w:type="dxa"/>
          <w:tcBorders>
            <w:left w:val="single" w:sz="12" w:space="0" w:color="auto"/>
            <w:bottom w:val="single" w:sz="12" w:space="0" w:color="auto"/>
            <w:right w:val="single" w:sz="12" w:space="0" w:color="auto"/>
          </w:tcBorders>
          <w:vAlign w:val="center"/>
        </w:tcPr>
        <w:p w:rsidR="00517273" w:rsidRPr="00317B63" w:rsidRDefault="00517273">
          <w:pPr>
            <w:pStyle w:val="a6"/>
            <w:ind w:left="0" w:right="0"/>
            <w:rPr>
              <w:noProof/>
              <w:sz w:val="18"/>
              <w:lang w:val="ru-RU" w:eastAsia="ru-RU"/>
            </w:rPr>
          </w:pPr>
        </w:p>
      </w:tc>
      <w:tc>
        <w:tcPr>
          <w:tcW w:w="6202" w:type="dxa"/>
          <w:vMerge/>
          <w:tcBorders>
            <w:left w:val="single" w:sz="12" w:space="0" w:color="auto"/>
            <w:right w:val="single" w:sz="12" w:space="0" w:color="auto"/>
          </w:tcBorders>
          <w:vAlign w:val="center"/>
        </w:tcPr>
        <w:p w:rsidR="00517273" w:rsidRPr="00317B63" w:rsidRDefault="00517273">
          <w:pPr>
            <w:pStyle w:val="a6"/>
            <w:jc w:val="center"/>
            <w:rPr>
              <w:sz w:val="28"/>
              <w:lang w:val="ru-RU" w:eastAsia="ru-RU"/>
            </w:rPr>
          </w:pPr>
        </w:p>
      </w:tc>
      <w:tc>
        <w:tcPr>
          <w:tcW w:w="564" w:type="dxa"/>
          <w:vMerge w:val="restart"/>
          <w:tcBorders>
            <w:top w:val="single" w:sz="12" w:space="0" w:color="auto"/>
            <w:left w:val="single" w:sz="12" w:space="0" w:color="auto"/>
          </w:tcBorders>
          <w:vAlign w:val="center"/>
        </w:tcPr>
        <w:p w:rsidR="00517273" w:rsidRPr="00317B63" w:rsidRDefault="00517273" w:rsidP="00396507">
          <w:pPr>
            <w:pStyle w:val="a6"/>
            <w:jc w:val="center"/>
            <w:rPr>
              <w:lang w:val="ru-RU" w:eastAsia="ru-RU"/>
            </w:rPr>
          </w:pPr>
          <w:r w:rsidRPr="00317B63">
            <w:rPr>
              <w:rStyle w:val="a8"/>
              <w:lang w:val="ru-RU" w:eastAsia="ru-RU"/>
            </w:rPr>
            <w:fldChar w:fldCharType="begin"/>
          </w:r>
          <w:r w:rsidRPr="00317B63">
            <w:rPr>
              <w:rStyle w:val="a8"/>
              <w:lang w:val="ru-RU" w:eastAsia="ru-RU"/>
            </w:rPr>
            <w:instrText xml:space="preserve"> PAGE </w:instrText>
          </w:r>
          <w:r w:rsidRPr="00317B63">
            <w:rPr>
              <w:rStyle w:val="a8"/>
              <w:lang w:val="ru-RU" w:eastAsia="ru-RU"/>
            </w:rPr>
            <w:fldChar w:fldCharType="separate"/>
          </w:r>
          <w:r>
            <w:rPr>
              <w:rStyle w:val="a8"/>
              <w:noProof/>
              <w:lang w:val="ru-RU" w:eastAsia="ru-RU"/>
            </w:rPr>
            <w:t>2</w:t>
          </w:r>
          <w:r w:rsidRPr="00317B63">
            <w:rPr>
              <w:rStyle w:val="a8"/>
              <w:lang w:val="ru-RU" w:eastAsia="ru-RU"/>
            </w:rPr>
            <w:fldChar w:fldCharType="end"/>
          </w:r>
        </w:p>
      </w:tc>
    </w:tr>
    <w:tr w:rsidR="00517273">
      <w:trPr>
        <w:cantSplit/>
        <w:trHeight w:hRule="exact" w:val="284"/>
      </w:trPr>
      <w:tc>
        <w:tcPr>
          <w:tcW w:w="565" w:type="dxa"/>
          <w:tcBorders>
            <w:top w:val="single" w:sz="12" w:space="0" w:color="auto"/>
            <w:right w:val="single" w:sz="12" w:space="0" w:color="auto"/>
          </w:tcBorders>
          <w:vAlign w:val="center"/>
        </w:tcPr>
        <w:p w:rsidR="00517273" w:rsidRPr="00317B63" w:rsidRDefault="00517273">
          <w:pPr>
            <w:pStyle w:val="a6"/>
            <w:ind w:left="-57" w:right="-57"/>
            <w:jc w:val="center"/>
            <w:rPr>
              <w:sz w:val="18"/>
              <w:lang w:val="ru-RU" w:eastAsia="ru-RU"/>
            </w:rPr>
          </w:pPr>
          <w:r w:rsidRPr="00317B63">
            <w:rPr>
              <w:sz w:val="18"/>
              <w:lang w:val="ru-RU" w:eastAsia="ru-RU"/>
            </w:rPr>
            <w:t>Изм.</w:t>
          </w:r>
        </w:p>
      </w:tc>
      <w:tc>
        <w:tcPr>
          <w:tcW w:w="564" w:type="dxa"/>
          <w:tcBorders>
            <w:top w:val="single" w:sz="12" w:space="0" w:color="auto"/>
            <w:left w:val="single" w:sz="12" w:space="0" w:color="auto"/>
            <w:right w:val="single" w:sz="12" w:space="0" w:color="auto"/>
          </w:tcBorders>
          <w:vAlign w:val="center"/>
        </w:tcPr>
        <w:p w:rsidR="00517273" w:rsidRPr="00317B63" w:rsidRDefault="00517273">
          <w:pPr>
            <w:pStyle w:val="a6"/>
            <w:ind w:left="-57" w:right="-57"/>
            <w:jc w:val="center"/>
            <w:rPr>
              <w:sz w:val="18"/>
              <w:lang w:val="ru-RU" w:eastAsia="ru-RU"/>
            </w:rPr>
          </w:pPr>
          <w:r w:rsidRPr="00317B63">
            <w:rPr>
              <w:sz w:val="18"/>
              <w:lang w:val="ru-RU" w:eastAsia="ru-RU"/>
            </w:rPr>
            <w:t>Колич.</w:t>
          </w:r>
        </w:p>
      </w:tc>
      <w:tc>
        <w:tcPr>
          <w:tcW w:w="564" w:type="dxa"/>
          <w:tcBorders>
            <w:top w:val="single" w:sz="12" w:space="0" w:color="auto"/>
            <w:left w:val="single" w:sz="12" w:space="0" w:color="auto"/>
            <w:right w:val="single" w:sz="12" w:space="0" w:color="auto"/>
          </w:tcBorders>
          <w:vAlign w:val="center"/>
        </w:tcPr>
        <w:p w:rsidR="00517273" w:rsidRPr="00317B63" w:rsidRDefault="00517273">
          <w:pPr>
            <w:pStyle w:val="a6"/>
            <w:ind w:left="-57" w:right="-57"/>
            <w:jc w:val="center"/>
            <w:rPr>
              <w:sz w:val="18"/>
              <w:lang w:val="ru-RU" w:eastAsia="ru-RU"/>
            </w:rPr>
          </w:pPr>
          <w:r w:rsidRPr="00317B63">
            <w:rPr>
              <w:sz w:val="18"/>
              <w:lang w:val="ru-RU" w:eastAsia="ru-RU"/>
            </w:rPr>
            <w:t>Лист</w:t>
          </w:r>
        </w:p>
      </w:tc>
      <w:tc>
        <w:tcPr>
          <w:tcW w:w="564" w:type="dxa"/>
          <w:tcBorders>
            <w:top w:val="single" w:sz="12" w:space="0" w:color="auto"/>
            <w:left w:val="single" w:sz="12" w:space="0" w:color="auto"/>
            <w:right w:val="single" w:sz="12" w:space="0" w:color="auto"/>
          </w:tcBorders>
          <w:vAlign w:val="center"/>
        </w:tcPr>
        <w:p w:rsidR="00517273" w:rsidRPr="00317B63" w:rsidRDefault="00517273">
          <w:pPr>
            <w:pStyle w:val="a6"/>
            <w:ind w:left="-57" w:right="-57"/>
            <w:jc w:val="center"/>
            <w:rPr>
              <w:sz w:val="18"/>
              <w:lang w:val="ru-RU" w:eastAsia="ru-RU"/>
            </w:rPr>
          </w:pPr>
          <w:r w:rsidRPr="00317B63">
            <w:rPr>
              <w:sz w:val="18"/>
              <w:lang w:val="ru-RU" w:eastAsia="ru-RU"/>
            </w:rPr>
            <w:t>№ док.</w:t>
          </w:r>
        </w:p>
      </w:tc>
      <w:tc>
        <w:tcPr>
          <w:tcW w:w="846" w:type="dxa"/>
          <w:tcBorders>
            <w:top w:val="single" w:sz="12" w:space="0" w:color="auto"/>
            <w:left w:val="single" w:sz="12" w:space="0" w:color="auto"/>
            <w:right w:val="single" w:sz="12" w:space="0" w:color="auto"/>
          </w:tcBorders>
          <w:vAlign w:val="center"/>
        </w:tcPr>
        <w:p w:rsidR="00517273" w:rsidRPr="00317B63" w:rsidRDefault="00517273">
          <w:pPr>
            <w:pStyle w:val="a6"/>
            <w:ind w:left="-57" w:right="-57"/>
            <w:jc w:val="center"/>
            <w:rPr>
              <w:sz w:val="18"/>
              <w:lang w:val="ru-RU" w:eastAsia="ru-RU"/>
            </w:rPr>
          </w:pPr>
          <w:r w:rsidRPr="00317B63">
            <w:rPr>
              <w:sz w:val="18"/>
              <w:lang w:val="ru-RU" w:eastAsia="ru-RU"/>
            </w:rPr>
            <w:t>Подпись</w:t>
          </w:r>
        </w:p>
      </w:tc>
      <w:tc>
        <w:tcPr>
          <w:tcW w:w="564" w:type="dxa"/>
          <w:tcBorders>
            <w:top w:val="single" w:sz="12" w:space="0" w:color="auto"/>
            <w:left w:val="single" w:sz="12" w:space="0" w:color="auto"/>
            <w:right w:val="single" w:sz="12" w:space="0" w:color="auto"/>
          </w:tcBorders>
          <w:vAlign w:val="center"/>
        </w:tcPr>
        <w:p w:rsidR="00517273" w:rsidRPr="00317B63" w:rsidRDefault="00517273">
          <w:pPr>
            <w:pStyle w:val="a6"/>
            <w:ind w:left="-57" w:right="-57"/>
            <w:jc w:val="center"/>
            <w:rPr>
              <w:sz w:val="18"/>
              <w:lang w:val="ru-RU" w:eastAsia="ru-RU"/>
            </w:rPr>
          </w:pPr>
          <w:r w:rsidRPr="00317B63">
            <w:rPr>
              <w:sz w:val="18"/>
              <w:lang w:val="ru-RU" w:eastAsia="ru-RU"/>
            </w:rPr>
            <w:t>Дата</w:t>
          </w:r>
        </w:p>
      </w:tc>
      <w:tc>
        <w:tcPr>
          <w:tcW w:w="6202" w:type="dxa"/>
          <w:vMerge/>
          <w:tcBorders>
            <w:left w:val="single" w:sz="12" w:space="0" w:color="auto"/>
            <w:right w:val="single" w:sz="12" w:space="0" w:color="auto"/>
          </w:tcBorders>
          <w:vAlign w:val="center"/>
        </w:tcPr>
        <w:p w:rsidR="00517273" w:rsidRPr="00317B63" w:rsidRDefault="00517273">
          <w:pPr>
            <w:pStyle w:val="a6"/>
            <w:jc w:val="center"/>
            <w:rPr>
              <w:sz w:val="16"/>
              <w:lang w:val="ru-RU" w:eastAsia="ru-RU"/>
            </w:rPr>
          </w:pPr>
        </w:p>
      </w:tc>
      <w:tc>
        <w:tcPr>
          <w:tcW w:w="564" w:type="dxa"/>
          <w:vMerge/>
          <w:tcBorders>
            <w:top w:val="single" w:sz="12" w:space="0" w:color="auto"/>
            <w:left w:val="single" w:sz="12" w:space="0" w:color="auto"/>
          </w:tcBorders>
          <w:vAlign w:val="center"/>
        </w:tcPr>
        <w:p w:rsidR="00517273" w:rsidRPr="00317B63" w:rsidRDefault="00517273">
          <w:pPr>
            <w:pStyle w:val="a6"/>
            <w:jc w:val="center"/>
            <w:rPr>
              <w:sz w:val="16"/>
              <w:lang w:val="ru-RU" w:eastAsia="ru-RU"/>
            </w:rPr>
          </w:pPr>
        </w:p>
      </w:tc>
    </w:tr>
  </w:tbl>
  <w:p w:rsidR="00517273" w:rsidRDefault="00517273">
    <w:pPr>
      <w:pStyle w:val="ab"/>
      <w:ind w:left="0" w:firstLine="0"/>
      <w:jc w:val="center"/>
      <w:rPr>
        <w:sz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7273" w:rsidRDefault="00517273">
    <w:pPr>
      <w:pStyle w:val="ab"/>
      <w:ind w:left="737" w:firstLine="0"/>
      <w:jc w:val="center"/>
      <w:rPr>
        <w:b/>
        <w:bCs/>
        <w:u w:val="single"/>
      </w:rPr>
    </w:pPr>
    <w:r>
      <w:rPr>
        <w:b/>
        <w:bCs/>
        <w:noProof/>
        <w:u w:val="single"/>
      </w:rPr>
      <mc:AlternateContent>
        <mc:Choice Requires="wps">
          <w:drawing>
            <wp:anchor distT="0" distB="0" distL="114300" distR="114300" simplePos="0" relativeHeight="251653632" behindDoc="0" locked="1" layoutInCell="1" allowOverlap="1">
              <wp:simplePos x="0" y="0"/>
              <wp:positionH relativeFrom="column">
                <wp:posOffset>399415</wp:posOffset>
              </wp:positionH>
              <wp:positionV relativeFrom="paragraph">
                <wp:posOffset>-9916160</wp:posOffset>
              </wp:positionV>
              <wp:extent cx="6652260" cy="10201910"/>
              <wp:effectExtent l="0" t="0" r="0" b="0"/>
              <wp:wrapNone/>
              <wp:docPr id="337" name="Rectangle 18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52260" cy="10201910"/>
                      </a:xfrm>
                      <a:prstGeom prst="rect">
                        <a:avLst/>
                      </a:prstGeom>
                      <a:noFill/>
                      <a:ln w="222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38961F1" id="Rectangle 1872" o:spid="_x0000_s1026" style="position:absolute;margin-left:31.45pt;margin-top:-780.8pt;width:523.8pt;height:803.3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" filled="f" strokeweight="1.75pt">
              <w10:anchorlock/>
            </v:rect>
          </w:pict>
        </mc:Fallback>
      </mc:AlternateContent>
    </w:r>
  </w:p>
  <w:p w:rsidR="00517273" w:rsidRDefault="00517273">
    <w:pPr>
      <w:pStyle w:val="ab"/>
      <w:ind w:left="737" w:firstLine="0"/>
      <w:jc w:val="center"/>
      <w:rPr>
        <w:sz w:val="16"/>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7273" w:rsidRPr="0065323C" w:rsidRDefault="00517273" w:rsidP="001C3930">
    <w:pPr>
      <w:jc w:val="center"/>
      <w:rPr>
        <w:sz w:val="28"/>
        <w:szCs w:val="28"/>
      </w:rPr>
    </w:pPr>
    <w:r>
      <w:rPr>
        <w:noProof/>
      </w:rPr>
      <mc:AlternateContent>
        <mc:Choice Requires="wpg">
          <w:drawing>
            <wp:anchor distT="0" distB="0" distL="114300" distR="114300" simplePos="0" relativeHeight="251663872" behindDoc="0" locked="0" layoutInCell="1" allowOverlap="1">
              <wp:simplePos x="0" y="0"/>
              <wp:positionH relativeFrom="column">
                <wp:posOffset>-17145</wp:posOffset>
              </wp:positionH>
              <wp:positionV relativeFrom="paragraph">
                <wp:posOffset>-2280920</wp:posOffset>
              </wp:positionV>
              <wp:extent cx="430530" cy="3058795"/>
              <wp:effectExtent l="0" t="0" r="0" b="0"/>
              <wp:wrapNone/>
              <wp:docPr id="330" name="Group 310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0530" cy="3058795"/>
                        <a:chOff x="426" y="11681"/>
                        <a:chExt cx="678" cy="4817"/>
                      </a:xfrm>
                    </wpg:grpSpPr>
                    <wps:wsp>
                      <wps:cNvPr id="331" name="Rectangle 3104"/>
                      <wps:cNvSpPr>
                        <a:spLocks noChangeArrowheads="1"/>
                      </wps:cNvSpPr>
                      <wps:spPr bwMode="auto">
                        <a:xfrm>
                          <a:off x="426" y="11681"/>
                          <a:ext cx="283" cy="1417"/>
                        </a:xfrm>
                        <a:prstGeom prst="rect">
                          <a:avLst/>
                        </a:prstGeom>
                        <a:solidFill>
                          <a:srgbClr val="FFFFFF"/>
                        </a:solidFill>
                        <a:ln w="19050">
                          <a:solidFill>
                            <a:srgbClr val="000000"/>
                          </a:solidFill>
                          <a:miter lim="800000"/>
                          <a:headEnd/>
                          <a:tailEnd/>
                        </a:ln>
                      </wps:spPr>
                      <wps:txbx>
                        <w:txbxContent>
                          <w:p w:rsidR="00517273" w:rsidRPr="00E67009" w:rsidRDefault="00517273" w:rsidP="001C3930">
                            <w:pPr>
                              <w:ind w:left="0" w:right="0" w:firstLine="0"/>
                              <w:jc w:val="center"/>
                              <w:rPr>
                                <w:sz w:val="18"/>
                                <w:szCs w:val="18"/>
                              </w:rPr>
                            </w:pPr>
                            <w:r w:rsidRPr="00E67009">
                              <w:rPr>
                                <w:sz w:val="18"/>
                                <w:szCs w:val="18"/>
                              </w:rPr>
                              <w:t>Взам. инв. №</w:t>
                            </w:r>
                          </w:p>
                        </w:txbxContent>
                      </wps:txbx>
                      <wps:bodyPr rot="0" vert="vert270" wrap="square" lIns="0" tIns="10800" rIns="0" bIns="10800" anchor="t" anchorCtr="0" upright="1">
                        <a:noAutofit/>
                      </wps:bodyPr>
                    </wps:wsp>
                    <wps:wsp>
                      <wps:cNvPr id="332" name="Rectangle 3105"/>
                      <wps:cNvSpPr>
                        <a:spLocks noChangeArrowheads="1"/>
                      </wps:cNvSpPr>
                      <wps:spPr bwMode="auto">
                        <a:xfrm>
                          <a:off x="707" y="11681"/>
                          <a:ext cx="397" cy="1417"/>
                        </a:xfrm>
                        <a:prstGeom prst="rect">
                          <a:avLst/>
                        </a:prstGeom>
                        <a:solidFill>
                          <a:srgbClr val="FFFFFF"/>
                        </a:solidFill>
                        <a:ln w="19050">
                          <a:solidFill>
                            <a:srgbClr val="000000"/>
                          </a:solidFill>
                          <a:miter lim="800000"/>
                          <a:headEnd/>
                          <a:tailEnd/>
                        </a:ln>
                      </wps:spPr>
                      <wps:txbx>
                        <w:txbxContent>
                          <w:p w:rsidR="00517273" w:rsidRDefault="00517273" w:rsidP="001C3930">
                            <w:pPr>
                              <w:ind w:left="0" w:right="0" w:firstLine="0"/>
                              <w:jc w:val="center"/>
                              <w:rPr>
                                <w:sz w:val="20"/>
                              </w:rPr>
                            </w:pPr>
                          </w:p>
                        </w:txbxContent>
                      </wps:txbx>
                      <wps:bodyPr rot="0" vert="vert270" wrap="square" lIns="18000" tIns="10800" rIns="18000" bIns="10800" anchor="t" anchorCtr="0" upright="1">
                        <a:noAutofit/>
                      </wps:bodyPr>
                    </wps:wsp>
                    <wps:wsp>
                      <wps:cNvPr id="333" name="Rectangle 3106"/>
                      <wps:cNvSpPr>
                        <a:spLocks noChangeArrowheads="1"/>
                      </wps:cNvSpPr>
                      <wps:spPr bwMode="auto">
                        <a:xfrm>
                          <a:off x="427" y="13099"/>
                          <a:ext cx="283" cy="1984"/>
                        </a:xfrm>
                        <a:prstGeom prst="rect">
                          <a:avLst/>
                        </a:prstGeom>
                        <a:solidFill>
                          <a:srgbClr val="FFFFFF"/>
                        </a:solidFill>
                        <a:ln w="19050">
                          <a:solidFill>
                            <a:srgbClr val="000000"/>
                          </a:solidFill>
                          <a:miter lim="800000"/>
                          <a:headEnd/>
                          <a:tailEnd/>
                        </a:ln>
                      </wps:spPr>
                      <wps:txbx>
                        <w:txbxContent>
                          <w:p w:rsidR="00517273" w:rsidRPr="00E67009" w:rsidRDefault="00517273" w:rsidP="001C3930">
                            <w:pPr>
                              <w:ind w:left="0" w:right="0" w:firstLine="0"/>
                              <w:jc w:val="center"/>
                              <w:rPr>
                                <w:sz w:val="18"/>
                                <w:szCs w:val="18"/>
                              </w:rPr>
                            </w:pPr>
                            <w:r w:rsidRPr="00E67009">
                              <w:rPr>
                                <w:sz w:val="18"/>
                                <w:szCs w:val="18"/>
                              </w:rPr>
                              <w:t>Подпись и дата</w:t>
                            </w:r>
                          </w:p>
                        </w:txbxContent>
                      </wps:txbx>
                      <wps:bodyPr rot="0" vert="vert270" wrap="square" lIns="0" tIns="10800" rIns="0" bIns="10800" anchor="t" anchorCtr="0" upright="1">
                        <a:noAutofit/>
                      </wps:bodyPr>
                    </wps:wsp>
                    <wps:wsp>
                      <wps:cNvPr id="334" name="Rectangle 3107"/>
                      <wps:cNvSpPr>
                        <a:spLocks noChangeArrowheads="1"/>
                      </wps:cNvSpPr>
                      <wps:spPr bwMode="auto">
                        <a:xfrm>
                          <a:off x="427" y="15081"/>
                          <a:ext cx="283" cy="1417"/>
                        </a:xfrm>
                        <a:prstGeom prst="rect">
                          <a:avLst/>
                        </a:prstGeom>
                        <a:solidFill>
                          <a:srgbClr val="FFFFFF"/>
                        </a:solidFill>
                        <a:ln w="19050">
                          <a:solidFill>
                            <a:srgbClr val="000000"/>
                          </a:solidFill>
                          <a:miter lim="800000"/>
                          <a:headEnd/>
                          <a:tailEnd/>
                        </a:ln>
                      </wps:spPr>
                      <wps:txbx>
                        <w:txbxContent>
                          <w:p w:rsidR="00517273" w:rsidRPr="00E67009" w:rsidRDefault="00517273" w:rsidP="001C3930">
                            <w:pPr>
                              <w:ind w:left="0" w:right="0" w:firstLine="0"/>
                              <w:jc w:val="center"/>
                              <w:rPr>
                                <w:sz w:val="18"/>
                                <w:szCs w:val="18"/>
                              </w:rPr>
                            </w:pPr>
                            <w:r w:rsidRPr="00E67009">
                              <w:rPr>
                                <w:sz w:val="18"/>
                                <w:szCs w:val="18"/>
                              </w:rPr>
                              <w:t>Инв. № подл.</w:t>
                            </w:r>
                          </w:p>
                        </w:txbxContent>
                      </wps:txbx>
                      <wps:bodyPr rot="0" vert="vert270" wrap="square" lIns="0" tIns="10800" rIns="0" bIns="10800" anchor="t" anchorCtr="0" upright="1">
                        <a:noAutofit/>
                      </wps:bodyPr>
                    </wps:wsp>
                    <wps:wsp>
                      <wps:cNvPr id="335" name="Rectangle 3108"/>
                      <wps:cNvSpPr>
                        <a:spLocks noChangeArrowheads="1"/>
                      </wps:cNvSpPr>
                      <wps:spPr bwMode="auto">
                        <a:xfrm>
                          <a:off x="707" y="15081"/>
                          <a:ext cx="397" cy="1417"/>
                        </a:xfrm>
                        <a:prstGeom prst="rect">
                          <a:avLst/>
                        </a:prstGeom>
                        <a:solidFill>
                          <a:srgbClr val="FFFFFF"/>
                        </a:solidFill>
                        <a:ln w="19050">
                          <a:solidFill>
                            <a:srgbClr val="000000"/>
                          </a:solidFill>
                          <a:miter lim="800000"/>
                          <a:headEnd/>
                          <a:tailEnd/>
                        </a:ln>
                      </wps:spPr>
                      <wps:txbx>
                        <w:txbxContent>
                          <w:p w:rsidR="00517273" w:rsidRDefault="00517273" w:rsidP="001C3930">
                            <w:pPr>
                              <w:ind w:left="0" w:right="0" w:firstLine="0"/>
                              <w:jc w:val="center"/>
                              <w:rPr>
                                <w:sz w:val="20"/>
                              </w:rPr>
                            </w:pPr>
                          </w:p>
                        </w:txbxContent>
                      </wps:txbx>
                      <wps:bodyPr rot="0" vert="vert270" wrap="square" lIns="18000" tIns="10800" rIns="18000" bIns="10800" anchor="t" anchorCtr="0" upright="1">
                        <a:noAutofit/>
                      </wps:bodyPr>
                    </wps:wsp>
                    <wps:wsp>
                      <wps:cNvPr id="336" name="Rectangle 3109"/>
                      <wps:cNvSpPr>
                        <a:spLocks noChangeArrowheads="1"/>
                      </wps:cNvSpPr>
                      <wps:spPr bwMode="auto">
                        <a:xfrm>
                          <a:off x="707" y="13098"/>
                          <a:ext cx="397" cy="1984"/>
                        </a:xfrm>
                        <a:prstGeom prst="rect">
                          <a:avLst/>
                        </a:prstGeom>
                        <a:solidFill>
                          <a:srgbClr val="FFFFFF"/>
                        </a:solidFill>
                        <a:ln w="19050">
                          <a:solidFill>
                            <a:srgbClr val="000000"/>
                          </a:solidFill>
                          <a:miter lim="800000"/>
                          <a:headEnd/>
                          <a:tailEnd/>
                        </a:ln>
                      </wps:spPr>
                      <wps:txbx>
                        <w:txbxContent>
                          <w:p w:rsidR="00517273" w:rsidRDefault="00517273" w:rsidP="001C3930">
                            <w:pPr>
                              <w:ind w:left="0" w:right="0" w:firstLine="0"/>
                              <w:jc w:val="center"/>
                              <w:rPr>
                                <w:sz w:val="20"/>
                              </w:rPr>
                            </w:pPr>
                          </w:p>
                        </w:txbxContent>
                      </wps:txbx>
                      <wps:bodyPr rot="0" vert="vert270" wrap="square" lIns="0" tIns="10800" rIns="0" bIns="108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103" o:spid="_x0000_s1034" style="position:absolute;left:0;text-align:left;margin-left:-1.35pt;margin-top:-179.6pt;width:33.9pt;height:240.85pt;z-index:251663872" coordorigin="426,11681" coordsize="678,48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">
              <v:rect id="Rectangle 3104" o:spid="_x0000_s1035" style="position:absolute;left:426;top:11681;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" strokeweight="1.5pt">
                <v:textbox style="layout-flow:vertical;mso-layout-flow-alt:bottom-to-top" inset="0,.3mm,0,.3mm">
                  <w:txbxContent>
                    <w:p w:rsidR="00517273" w:rsidRPr="00E67009" w:rsidRDefault="00517273" w:rsidP="001C3930">
                      <w:pPr>
                        <w:ind w:left="0" w:right="0" w:firstLine="0"/>
                        <w:jc w:val="center"/>
                        <w:rPr>
                          <w:sz w:val="18"/>
                          <w:szCs w:val="18"/>
                        </w:rPr>
                      </w:pPr>
                      <w:r w:rsidRPr="00E67009">
                        <w:rPr>
                          <w:sz w:val="18"/>
                          <w:szCs w:val="18"/>
                        </w:rPr>
                        <w:t>Взам. инв. №</w:t>
                      </w:r>
                    </w:p>
                  </w:txbxContent>
                </v:textbox>
              </v:rect>
              <v:rect id="Rectangle 3105" o:spid="_x0000_s1036" style="position:absolute;left:707;top:11681;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" strokeweight="1.5pt">
                <v:textbox style="layout-flow:vertical;mso-layout-flow-alt:bottom-to-top" inset=".5mm,.3mm,.5mm,.3mm">
                  <w:txbxContent>
                    <w:p w:rsidR="00517273" w:rsidRDefault="00517273" w:rsidP="001C3930">
                      <w:pPr>
                        <w:ind w:left="0" w:right="0" w:firstLine="0"/>
                        <w:jc w:val="center"/>
                        <w:rPr>
                          <w:sz w:val="20"/>
                        </w:rPr>
                      </w:pPr>
                    </w:p>
                  </w:txbxContent>
                </v:textbox>
              </v:rect>
              <v:rect id="Rectangle 3106" o:spid="_x0000_s1037" style="position:absolute;left:427;top:13099;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" strokeweight="1.5pt">
                <v:textbox style="layout-flow:vertical;mso-layout-flow-alt:bottom-to-top" inset="0,.3mm,0,.3mm">
                  <w:txbxContent>
                    <w:p w:rsidR="00517273" w:rsidRPr="00E67009" w:rsidRDefault="00517273" w:rsidP="001C3930">
                      <w:pPr>
                        <w:ind w:left="0" w:right="0" w:firstLine="0"/>
                        <w:jc w:val="center"/>
                        <w:rPr>
                          <w:sz w:val="18"/>
                          <w:szCs w:val="18"/>
                        </w:rPr>
                      </w:pPr>
                      <w:r w:rsidRPr="00E67009">
                        <w:rPr>
                          <w:sz w:val="18"/>
                          <w:szCs w:val="18"/>
                        </w:rPr>
                        <w:t>Подпись и дата</w:t>
                      </w:r>
                    </w:p>
                  </w:txbxContent>
                </v:textbox>
              </v:rect>
              <v:rect id="Rectangle 3107" o:spid="_x0000_s1038" style="position:absolute;left:427;top:15081;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" strokeweight="1.5pt">
                <v:textbox style="layout-flow:vertical;mso-layout-flow-alt:bottom-to-top" inset="0,.3mm,0,.3mm">
                  <w:txbxContent>
                    <w:p w:rsidR="00517273" w:rsidRPr="00E67009" w:rsidRDefault="00517273" w:rsidP="001C3930">
                      <w:pPr>
                        <w:ind w:left="0" w:right="0" w:firstLine="0"/>
                        <w:jc w:val="center"/>
                        <w:rPr>
                          <w:sz w:val="18"/>
                          <w:szCs w:val="18"/>
                        </w:rPr>
                      </w:pPr>
                      <w:r w:rsidRPr="00E67009">
                        <w:rPr>
                          <w:sz w:val="18"/>
                          <w:szCs w:val="18"/>
                        </w:rPr>
                        <w:t>Инв. № подл.</w:t>
                      </w:r>
                    </w:p>
                  </w:txbxContent>
                </v:textbox>
              </v:rect>
              <v:rect id="Rectangle 3108" o:spid="_x0000_s1039" style="position:absolute;left:707;top:15081;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" strokeweight="1.5pt">
                <v:textbox style="layout-flow:vertical;mso-layout-flow-alt:bottom-to-top" inset=".5mm,.3mm,.5mm,.3mm">
                  <w:txbxContent>
                    <w:p w:rsidR="00517273" w:rsidRDefault="00517273" w:rsidP="001C3930">
                      <w:pPr>
                        <w:ind w:left="0" w:right="0" w:firstLine="0"/>
                        <w:jc w:val="center"/>
                        <w:rPr>
                          <w:sz w:val="20"/>
                        </w:rPr>
                      </w:pPr>
                    </w:p>
                  </w:txbxContent>
                </v:textbox>
              </v:rect>
              <v:rect id="Rectangle 3109" o:spid="_x0000_s1040" style="position:absolute;left:707;top:13098;width:39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" strokeweight="1.5pt">
                <v:textbox style="layout-flow:vertical;mso-layout-flow-alt:bottom-to-top" inset="0,.3mm,0,.3mm">
                  <w:txbxContent>
                    <w:p w:rsidR="00517273" w:rsidRDefault="00517273" w:rsidP="001C3930">
                      <w:pPr>
                        <w:ind w:left="0" w:right="0" w:firstLine="0"/>
                        <w:jc w:val="center"/>
                        <w:rPr>
                          <w:sz w:val="20"/>
                        </w:rPr>
                      </w:pPr>
                    </w:p>
                  </w:txbxContent>
                </v:textbox>
              </v:rect>
            </v:group>
          </w:pict>
        </mc:Fallback>
      </mc:AlternateContent>
    </w:r>
  </w:p>
  <w:tbl>
    <w:tblPr>
      <w:tblW w:w="10433" w:type="dxa"/>
      <w:tblInd w:w="68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565"/>
      <w:gridCol w:w="564"/>
      <w:gridCol w:w="564"/>
      <w:gridCol w:w="564"/>
      <w:gridCol w:w="846"/>
      <w:gridCol w:w="564"/>
      <w:gridCol w:w="6202"/>
      <w:gridCol w:w="564"/>
    </w:tblGrid>
    <w:tr w:rsidR="00517273">
      <w:trPr>
        <w:cantSplit/>
        <w:trHeight w:hRule="exact" w:val="300"/>
      </w:trPr>
      <w:tc>
        <w:tcPr>
          <w:tcW w:w="565" w:type="dxa"/>
          <w:tcBorders>
            <w:top w:val="single" w:sz="12" w:space="0" w:color="auto"/>
            <w:right w:val="single" w:sz="12" w:space="0" w:color="auto"/>
          </w:tcBorders>
          <w:tcFitText/>
          <w:vAlign w:val="center"/>
        </w:tcPr>
        <w:p w:rsidR="00517273" w:rsidRDefault="00517273" w:rsidP="00B75A3F">
          <w:pPr>
            <w:pStyle w:val="a6"/>
            <w:ind w:left="0" w:right="360"/>
            <w:rPr>
              <w:sz w:val="18"/>
            </w:rPr>
          </w:pPr>
        </w:p>
      </w:tc>
      <w:tc>
        <w:tcPr>
          <w:tcW w:w="564" w:type="dxa"/>
          <w:tcBorders>
            <w:top w:val="single" w:sz="12" w:space="0" w:color="auto"/>
            <w:left w:val="single" w:sz="12" w:space="0" w:color="auto"/>
            <w:right w:val="single" w:sz="12" w:space="0" w:color="auto"/>
          </w:tcBorders>
          <w:tcFitText/>
          <w:vAlign w:val="center"/>
        </w:tcPr>
        <w:p w:rsidR="00517273" w:rsidRDefault="00517273" w:rsidP="00B75A3F">
          <w:pPr>
            <w:pStyle w:val="a6"/>
            <w:ind w:left="0"/>
            <w:rPr>
              <w:sz w:val="18"/>
            </w:rPr>
          </w:pPr>
        </w:p>
      </w:tc>
      <w:tc>
        <w:tcPr>
          <w:tcW w:w="564" w:type="dxa"/>
          <w:tcBorders>
            <w:top w:val="single" w:sz="12" w:space="0" w:color="auto"/>
            <w:left w:val="single" w:sz="12" w:space="0" w:color="auto"/>
            <w:right w:val="single" w:sz="12" w:space="0" w:color="auto"/>
          </w:tcBorders>
          <w:vAlign w:val="center"/>
        </w:tcPr>
        <w:p w:rsidR="00517273" w:rsidRDefault="00517273" w:rsidP="00B75A3F">
          <w:pPr>
            <w:pStyle w:val="a6"/>
            <w:ind w:left="0" w:right="0"/>
            <w:rPr>
              <w:noProof/>
              <w:sz w:val="18"/>
            </w:rPr>
          </w:pPr>
        </w:p>
      </w:tc>
      <w:tc>
        <w:tcPr>
          <w:tcW w:w="564" w:type="dxa"/>
          <w:tcBorders>
            <w:top w:val="single" w:sz="12" w:space="0" w:color="auto"/>
            <w:left w:val="single" w:sz="12" w:space="0" w:color="auto"/>
            <w:right w:val="single" w:sz="12" w:space="0" w:color="auto"/>
          </w:tcBorders>
          <w:vAlign w:val="center"/>
        </w:tcPr>
        <w:p w:rsidR="00517273" w:rsidRDefault="00517273" w:rsidP="00B75A3F">
          <w:pPr>
            <w:pStyle w:val="a6"/>
            <w:ind w:left="0" w:right="0"/>
            <w:rPr>
              <w:noProof/>
              <w:sz w:val="18"/>
            </w:rPr>
          </w:pPr>
        </w:p>
      </w:tc>
      <w:tc>
        <w:tcPr>
          <w:tcW w:w="846" w:type="dxa"/>
          <w:tcBorders>
            <w:top w:val="single" w:sz="12" w:space="0" w:color="auto"/>
            <w:left w:val="single" w:sz="12" w:space="0" w:color="auto"/>
            <w:right w:val="single" w:sz="12" w:space="0" w:color="auto"/>
          </w:tcBorders>
          <w:vAlign w:val="center"/>
        </w:tcPr>
        <w:p w:rsidR="00517273" w:rsidRDefault="00517273" w:rsidP="00B75A3F">
          <w:pPr>
            <w:pStyle w:val="a6"/>
            <w:ind w:left="0" w:right="0"/>
            <w:rPr>
              <w:noProof/>
              <w:sz w:val="18"/>
            </w:rPr>
          </w:pPr>
        </w:p>
      </w:tc>
      <w:tc>
        <w:tcPr>
          <w:tcW w:w="564" w:type="dxa"/>
          <w:tcBorders>
            <w:top w:val="single" w:sz="12" w:space="0" w:color="auto"/>
            <w:left w:val="single" w:sz="12" w:space="0" w:color="auto"/>
            <w:right w:val="single" w:sz="12" w:space="0" w:color="auto"/>
          </w:tcBorders>
          <w:vAlign w:val="center"/>
        </w:tcPr>
        <w:p w:rsidR="00517273" w:rsidRDefault="00517273" w:rsidP="00B75A3F">
          <w:pPr>
            <w:pStyle w:val="a6"/>
            <w:ind w:left="0" w:right="0"/>
            <w:rPr>
              <w:noProof/>
              <w:sz w:val="18"/>
            </w:rPr>
          </w:pPr>
        </w:p>
      </w:tc>
      <w:tc>
        <w:tcPr>
          <w:tcW w:w="6202" w:type="dxa"/>
          <w:vMerge w:val="restart"/>
          <w:tcBorders>
            <w:top w:val="single" w:sz="12" w:space="0" w:color="auto"/>
            <w:left w:val="single" w:sz="12" w:space="0" w:color="auto"/>
            <w:right w:val="single" w:sz="12" w:space="0" w:color="auto"/>
          </w:tcBorders>
          <w:vAlign w:val="center"/>
        </w:tcPr>
        <w:p w:rsidR="00517273" w:rsidRPr="00E140CF" w:rsidRDefault="00517273" w:rsidP="001C3930">
          <w:pPr>
            <w:ind w:left="180" w:right="106" w:firstLine="0"/>
            <w:jc w:val="center"/>
            <w:outlineLvl w:val="0"/>
            <w:rPr>
              <w:b/>
              <w:iCs/>
              <w:sz w:val="32"/>
              <w:szCs w:val="32"/>
            </w:rPr>
          </w:pPr>
          <w:r>
            <w:rPr>
              <w:b/>
              <w:iCs/>
              <w:sz w:val="32"/>
              <w:szCs w:val="32"/>
            </w:rPr>
            <w:t>02/2024-ОВОС</w:t>
          </w:r>
        </w:p>
      </w:tc>
      <w:tc>
        <w:tcPr>
          <w:tcW w:w="564" w:type="dxa"/>
          <w:tcBorders>
            <w:top w:val="single" w:sz="12" w:space="0" w:color="auto"/>
            <w:left w:val="single" w:sz="12" w:space="0" w:color="auto"/>
            <w:bottom w:val="single" w:sz="12" w:space="0" w:color="auto"/>
          </w:tcBorders>
          <w:vAlign w:val="center"/>
        </w:tcPr>
        <w:p w:rsidR="00517273" w:rsidRDefault="00517273" w:rsidP="00B75A3F">
          <w:pPr>
            <w:pStyle w:val="a6"/>
            <w:ind w:left="12"/>
            <w:jc w:val="center"/>
            <w:rPr>
              <w:sz w:val="18"/>
            </w:rPr>
          </w:pPr>
          <w:r>
            <w:rPr>
              <w:sz w:val="18"/>
            </w:rPr>
            <w:t>Лист</w:t>
          </w:r>
        </w:p>
      </w:tc>
    </w:tr>
    <w:tr w:rsidR="00517273">
      <w:trPr>
        <w:cantSplit/>
        <w:trHeight w:hRule="exact" w:val="300"/>
      </w:trPr>
      <w:tc>
        <w:tcPr>
          <w:tcW w:w="565" w:type="dxa"/>
          <w:tcBorders>
            <w:bottom w:val="single" w:sz="12" w:space="0" w:color="auto"/>
            <w:right w:val="single" w:sz="12" w:space="0" w:color="auto"/>
          </w:tcBorders>
          <w:vAlign w:val="center"/>
        </w:tcPr>
        <w:p w:rsidR="00517273" w:rsidRDefault="00517273" w:rsidP="00B75A3F">
          <w:pPr>
            <w:pStyle w:val="a6"/>
            <w:ind w:left="0"/>
            <w:rPr>
              <w:sz w:val="18"/>
            </w:rPr>
          </w:pPr>
        </w:p>
      </w:tc>
      <w:tc>
        <w:tcPr>
          <w:tcW w:w="564" w:type="dxa"/>
          <w:tcBorders>
            <w:left w:val="single" w:sz="12" w:space="0" w:color="auto"/>
            <w:bottom w:val="single" w:sz="12" w:space="0" w:color="auto"/>
            <w:right w:val="single" w:sz="12" w:space="0" w:color="auto"/>
          </w:tcBorders>
          <w:vAlign w:val="center"/>
        </w:tcPr>
        <w:p w:rsidR="00517273" w:rsidRDefault="00517273" w:rsidP="00B75A3F">
          <w:pPr>
            <w:pStyle w:val="a6"/>
            <w:ind w:left="0" w:right="0"/>
            <w:rPr>
              <w:noProof/>
              <w:sz w:val="18"/>
            </w:rPr>
          </w:pPr>
        </w:p>
      </w:tc>
      <w:tc>
        <w:tcPr>
          <w:tcW w:w="564" w:type="dxa"/>
          <w:tcBorders>
            <w:left w:val="single" w:sz="12" w:space="0" w:color="auto"/>
            <w:bottom w:val="single" w:sz="12" w:space="0" w:color="auto"/>
            <w:right w:val="single" w:sz="12" w:space="0" w:color="auto"/>
          </w:tcBorders>
          <w:vAlign w:val="center"/>
        </w:tcPr>
        <w:p w:rsidR="00517273" w:rsidRDefault="00517273" w:rsidP="00B75A3F">
          <w:pPr>
            <w:pStyle w:val="a6"/>
            <w:ind w:left="0" w:right="0"/>
            <w:rPr>
              <w:noProof/>
              <w:sz w:val="18"/>
            </w:rPr>
          </w:pPr>
        </w:p>
      </w:tc>
      <w:tc>
        <w:tcPr>
          <w:tcW w:w="564" w:type="dxa"/>
          <w:tcBorders>
            <w:left w:val="single" w:sz="12" w:space="0" w:color="auto"/>
            <w:bottom w:val="single" w:sz="12" w:space="0" w:color="auto"/>
            <w:right w:val="single" w:sz="12" w:space="0" w:color="auto"/>
          </w:tcBorders>
          <w:vAlign w:val="center"/>
        </w:tcPr>
        <w:p w:rsidR="00517273" w:rsidRDefault="00517273" w:rsidP="00B75A3F">
          <w:pPr>
            <w:pStyle w:val="a6"/>
            <w:ind w:left="0" w:right="0"/>
            <w:rPr>
              <w:noProof/>
              <w:sz w:val="18"/>
            </w:rPr>
          </w:pPr>
        </w:p>
      </w:tc>
      <w:tc>
        <w:tcPr>
          <w:tcW w:w="846" w:type="dxa"/>
          <w:tcBorders>
            <w:left w:val="single" w:sz="12" w:space="0" w:color="auto"/>
            <w:bottom w:val="single" w:sz="12" w:space="0" w:color="auto"/>
            <w:right w:val="single" w:sz="12" w:space="0" w:color="auto"/>
          </w:tcBorders>
          <w:vAlign w:val="center"/>
        </w:tcPr>
        <w:p w:rsidR="00517273" w:rsidRDefault="00517273" w:rsidP="00B75A3F">
          <w:pPr>
            <w:pStyle w:val="a6"/>
            <w:ind w:left="0" w:right="0"/>
            <w:rPr>
              <w:noProof/>
              <w:sz w:val="18"/>
            </w:rPr>
          </w:pPr>
        </w:p>
      </w:tc>
      <w:tc>
        <w:tcPr>
          <w:tcW w:w="564" w:type="dxa"/>
          <w:tcBorders>
            <w:left w:val="single" w:sz="12" w:space="0" w:color="auto"/>
            <w:bottom w:val="single" w:sz="12" w:space="0" w:color="auto"/>
            <w:right w:val="single" w:sz="12" w:space="0" w:color="auto"/>
          </w:tcBorders>
          <w:vAlign w:val="center"/>
        </w:tcPr>
        <w:p w:rsidR="00517273" w:rsidRDefault="00517273" w:rsidP="00B75A3F">
          <w:pPr>
            <w:pStyle w:val="a6"/>
            <w:ind w:left="0" w:right="0"/>
            <w:rPr>
              <w:noProof/>
              <w:sz w:val="18"/>
            </w:rPr>
          </w:pPr>
        </w:p>
      </w:tc>
      <w:tc>
        <w:tcPr>
          <w:tcW w:w="6202" w:type="dxa"/>
          <w:vMerge/>
          <w:tcBorders>
            <w:left w:val="single" w:sz="12" w:space="0" w:color="auto"/>
            <w:right w:val="single" w:sz="12" w:space="0" w:color="auto"/>
          </w:tcBorders>
          <w:vAlign w:val="center"/>
        </w:tcPr>
        <w:p w:rsidR="00517273" w:rsidRDefault="00517273" w:rsidP="00B75A3F">
          <w:pPr>
            <w:pStyle w:val="a6"/>
            <w:jc w:val="center"/>
            <w:rPr>
              <w:sz w:val="28"/>
            </w:rPr>
          </w:pPr>
        </w:p>
      </w:tc>
      <w:tc>
        <w:tcPr>
          <w:tcW w:w="564" w:type="dxa"/>
          <w:vMerge w:val="restart"/>
          <w:tcBorders>
            <w:top w:val="single" w:sz="12" w:space="0" w:color="auto"/>
            <w:left w:val="single" w:sz="12" w:space="0" w:color="auto"/>
          </w:tcBorders>
          <w:vAlign w:val="center"/>
        </w:tcPr>
        <w:p w:rsidR="00517273" w:rsidRDefault="00517273" w:rsidP="00B75A3F">
          <w:pPr>
            <w:pStyle w:val="a6"/>
            <w:jc w:val="center"/>
          </w:pPr>
          <w:r>
            <w:rPr>
              <w:rStyle w:val="a8"/>
            </w:rPr>
            <w:fldChar w:fldCharType="begin"/>
          </w:r>
          <w:r>
            <w:rPr>
              <w:rStyle w:val="a8"/>
            </w:rPr>
            <w:instrText xml:space="preserve"> PAGE </w:instrText>
          </w:r>
          <w:r>
            <w:rPr>
              <w:rStyle w:val="a8"/>
            </w:rPr>
            <w:fldChar w:fldCharType="separate"/>
          </w:r>
          <w:r>
            <w:rPr>
              <w:rStyle w:val="a8"/>
              <w:noProof/>
            </w:rPr>
            <w:t>39</w:t>
          </w:r>
          <w:r>
            <w:rPr>
              <w:rStyle w:val="a8"/>
            </w:rPr>
            <w:fldChar w:fldCharType="end"/>
          </w:r>
        </w:p>
      </w:tc>
    </w:tr>
    <w:tr w:rsidR="00517273">
      <w:trPr>
        <w:cantSplit/>
        <w:trHeight w:hRule="exact" w:val="284"/>
      </w:trPr>
      <w:tc>
        <w:tcPr>
          <w:tcW w:w="565" w:type="dxa"/>
          <w:tcBorders>
            <w:top w:val="single" w:sz="12" w:space="0" w:color="auto"/>
            <w:right w:val="single" w:sz="12" w:space="0" w:color="auto"/>
          </w:tcBorders>
          <w:vAlign w:val="center"/>
        </w:tcPr>
        <w:p w:rsidR="00517273" w:rsidRDefault="00517273" w:rsidP="00B75A3F">
          <w:pPr>
            <w:pStyle w:val="a6"/>
            <w:ind w:left="-57" w:right="-57"/>
            <w:jc w:val="center"/>
            <w:rPr>
              <w:sz w:val="18"/>
            </w:rPr>
          </w:pPr>
          <w:r>
            <w:rPr>
              <w:sz w:val="18"/>
            </w:rPr>
            <w:t>Изм.</w:t>
          </w:r>
        </w:p>
      </w:tc>
      <w:tc>
        <w:tcPr>
          <w:tcW w:w="564" w:type="dxa"/>
          <w:tcBorders>
            <w:top w:val="single" w:sz="12" w:space="0" w:color="auto"/>
            <w:left w:val="single" w:sz="12" w:space="0" w:color="auto"/>
            <w:right w:val="single" w:sz="12" w:space="0" w:color="auto"/>
          </w:tcBorders>
          <w:vAlign w:val="center"/>
        </w:tcPr>
        <w:p w:rsidR="00517273" w:rsidRDefault="00517273" w:rsidP="00B75A3F">
          <w:pPr>
            <w:pStyle w:val="a6"/>
            <w:ind w:left="-57" w:right="-57"/>
            <w:jc w:val="center"/>
            <w:rPr>
              <w:sz w:val="18"/>
            </w:rPr>
          </w:pPr>
          <w:r>
            <w:rPr>
              <w:sz w:val="18"/>
            </w:rPr>
            <w:t>Колич.</w:t>
          </w:r>
        </w:p>
      </w:tc>
      <w:tc>
        <w:tcPr>
          <w:tcW w:w="564" w:type="dxa"/>
          <w:tcBorders>
            <w:top w:val="single" w:sz="12" w:space="0" w:color="auto"/>
            <w:left w:val="single" w:sz="12" w:space="0" w:color="auto"/>
            <w:right w:val="single" w:sz="12" w:space="0" w:color="auto"/>
          </w:tcBorders>
          <w:vAlign w:val="center"/>
        </w:tcPr>
        <w:p w:rsidR="00517273" w:rsidRDefault="00517273" w:rsidP="00B75A3F">
          <w:pPr>
            <w:pStyle w:val="a6"/>
            <w:ind w:left="-57" w:right="-57"/>
            <w:jc w:val="center"/>
            <w:rPr>
              <w:sz w:val="18"/>
            </w:rPr>
          </w:pPr>
          <w:r>
            <w:rPr>
              <w:sz w:val="18"/>
            </w:rPr>
            <w:t>Лист</w:t>
          </w:r>
        </w:p>
      </w:tc>
      <w:tc>
        <w:tcPr>
          <w:tcW w:w="564" w:type="dxa"/>
          <w:tcBorders>
            <w:top w:val="single" w:sz="12" w:space="0" w:color="auto"/>
            <w:left w:val="single" w:sz="12" w:space="0" w:color="auto"/>
            <w:right w:val="single" w:sz="12" w:space="0" w:color="auto"/>
          </w:tcBorders>
          <w:vAlign w:val="center"/>
        </w:tcPr>
        <w:p w:rsidR="00517273" w:rsidRDefault="00517273" w:rsidP="00B75A3F">
          <w:pPr>
            <w:pStyle w:val="a6"/>
            <w:ind w:left="-57" w:right="-57"/>
            <w:jc w:val="center"/>
            <w:rPr>
              <w:sz w:val="18"/>
            </w:rPr>
          </w:pPr>
          <w:r>
            <w:rPr>
              <w:sz w:val="18"/>
            </w:rPr>
            <w:t>№ док.</w:t>
          </w:r>
        </w:p>
      </w:tc>
      <w:tc>
        <w:tcPr>
          <w:tcW w:w="846" w:type="dxa"/>
          <w:tcBorders>
            <w:top w:val="single" w:sz="12" w:space="0" w:color="auto"/>
            <w:left w:val="single" w:sz="12" w:space="0" w:color="auto"/>
            <w:right w:val="single" w:sz="12" w:space="0" w:color="auto"/>
          </w:tcBorders>
          <w:vAlign w:val="center"/>
        </w:tcPr>
        <w:p w:rsidR="00517273" w:rsidRDefault="00517273" w:rsidP="00B75A3F">
          <w:pPr>
            <w:pStyle w:val="a6"/>
            <w:ind w:left="-57" w:right="-57"/>
            <w:jc w:val="center"/>
            <w:rPr>
              <w:sz w:val="18"/>
            </w:rPr>
          </w:pPr>
          <w:r>
            <w:rPr>
              <w:sz w:val="18"/>
            </w:rPr>
            <w:t>Подпись</w:t>
          </w:r>
        </w:p>
      </w:tc>
      <w:tc>
        <w:tcPr>
          <w:tcW w:w="564" w:type="dxa"/>
          <w:tcBorders>
            <w:top w:val="single" w:sz="12" w:space="0" w:color="auto"/>
            <w:left w:val="single" w:sz="12" w:space="0" w:color="auto"/>
            <w:right w:val="single" w:sz="12" w:space="0" w:color="auto"/>
          </w:tcBorders>
          <w:vAlign w:val="center"/>
        </w:tcPr>
        <w:p w:rsidR="00517273" w:rsidRDefault="00517273" w:rsidP="00B75A3F">
          <w:pPr>
            <w:pStyle w:val="a6"/>
            <w:ind w:left="-57" w:right="-57"/>
            <w:jc w:val="center"/>
            <w:rPr>
              <w:sz w:val="18"/>
            </w:rPr>
          </w:pPr>
          <w:r>
            <w:rPr>
              <w:sz w:val="18"/>
            </w:rPr>
            <w:t>Дата</w:t>
          </w:r>
        </w:p>
      </w:tc>
      <w:tc>
        <w:tcPr>
          <w:tcW w:w="6202" w:type="dxa"/>
          <w:vMerge/>
          <w:tcBorders>
            <w:left w:val="single" w:sz="12" w:space="0" w:color="auto"/>
            <w:right w:val="single" w:sz="12" w:space="0" w:color="auto"/>
          </w:tcBorders>
          <w:vAlign w:val="center"/>
        </w:tcPr>
        <w:p w:rsidR="00517273" w:rsidRDefault="00517273" w:rsidP="00B75A3F">
          <w:pPr>
            <w:pStyle w:val="a6"/>
            <w:jc w:val="center"/>
            <w:rPr>
              <w:sz w:val="16"/>
            </w:rPr>
          </w:pPr>
        </w:p>
      </w:tc>
      <w:tc>
        <w:tcPr>
          <w:tcW w:w="564" w:type="dxa"/>
          <w:vMerge/>
          <w:tcBorders>
            <w:top w:val="single" w:sz="12" w:space="0" w:color="auto"/>
            <w:left w:val="single" w:sz="12" w:space="0" w:color="auto"/>
          </w:tcBorders>
          <w:vAlign w:val="center"/>
        </w:tcPr>
        <w:p w:rsidR="00517273" w:rsidRDefault="00517273" w:rsidP="00B75A3F">
          <w:pPr>
            <w:pStyle w:val="a6"/>
            <w:jc w:val="center"/>
            <w:rPr>
              <w:sz w:val="16"/>
            </w:rPr>
          </w:pPr>
        </w:p>
      </w:tc>
    </w:tr>
  </w:tbl>
  <w:p w:rsidR="00517273" w:rsidRPr="00A05B6D" w:rsidRDefault="00517273" w:rsidP="00A05B6D">
    <w:pPr>
      <w:pStyle w:val="ab"/>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7273" w:rsidRPr="00A05B6D" w:rsidRDefault="00517273" w:rsidP="00A05B6D">
    <w:pPr>
      <w:pStyle w:val="ab"/>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7273" w:rsidRPr="00CF5C05" w:rsidRDefault="00517273" w:rsidP="00A57039">
    <w:pPr>
      <w:jc w:val="right"/>
      <w:rPr>
        <w:sz w:val="28"/>
        <w:szCs w:val="28"/>
      </w:rPr>
    </w:pPr>
    <w:r>
      <w:rPr>
        <w:noProof/>
      </w:rPr>
      <mc:AlternateContent>
        <mc:Choice Requires="wpg">
          <w:drawing>
            <wp:anchor distT="0" distB="0" distL="114300" distR="114300" simplePos="0" relativeHeight="251659776" behindDoc="0" locked="0" layoutInCell="1" allowOverlap="1">
              <wp:simplePos x="0" y="0"/>
              <wp:positionH relativeFrom="column">
                <wp:posOffset>-17145</wp:posOffset>
              </wp:positionH>
              <wp:positionV relativeFrom="paragraph">
                <wp:posOffset>-2288540</wp:posOffset>
              </wp:positionV>
              <wp:extent cx="430530" cy="3058795"/>
              <wp:effectExtent l="0" t="0" r="0" b="0"/>
              <wp:wrapNone/>
              <wp:docPr id="31" name="Group 305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0530" cy="3058795"/>
                        <a:chOff x="426" y="11681"/>
                        <a:chExt cx="678" cy="4817"/>
                      </a:xfrm>
                    </wpg:grpSpPr>
                    <wps:wsp>
                      <wps:cNvPr id="32" name="Rectangle 3060"/>
                      <wps:cNvSpPr>
                        <a:spLocks noChangeArrowheads="1"/>
                      </wps:cNvSpPr>
                      <wps:spPr bwMode="auto">
                        <a:xfrm>
                          <a:off x="426" y="11681"/>
                          <a:ext cx="283" cy="1417"/>
                        </a:xfrm>
                        <a:prstGeom prst="rect">
                          <a:avLst/>
                        </a:prstGeom>
                        <a:solidFill>
                          <a:srgbClr val="FFFFFF"/>
                        </a:solidFill>
                        <a:ln w="19050">
                          <a:solidFill>
                            <a:srgbClr val="000000"/>
                          </a:solidFill>
                          <a:miter lim="800000"/>
                          <a:headEnd/>
                          <a:tailEnd/>
                        </a:ln>
                      </wps:spPr>
                      <wps:txbx>
                        <w:txbxContent>
                          <w:p w:rsidR="00517273" w:rsidRPr="00E67009" w:rsidRDefault="00517273" w:rsidP="001C3930">
                            <w:pPr>
                              <w:ind w:left="0" w:right="0" w:firstLine="0"/>
                              <w:jc w:val="center"/>
                              <w:rPr>
                                <w:sz w:val="18"/>
                                <w:szCs w:val="18"/>
                              </w:rPr>
                            </w:pPr>
                            <w:r w:rsidRPr="00E67009">
                              <w:rPr>
                                <w:sz w:val="18"/>
                                <w:szCs w:val="18"/>
                              </w:rPr>
                              <w:t>Взам. инв. №</w:t>
                            </w:r>
                          </w:p>
                        </w:txbxContent>
                      </wps:txbx>
                      <wps:bodyPr rot="0" vert="vert270" wrap="square" lIns="0" tIns="10800" rIns="0" bIns="10800" anchor="t" anchorCtr="0" upright="1">
                        <a:noAutofit/>
                      </wps:bodyPr>
                    </wps:wsp>
                    <wps:wsp>
                      <wps:cNvPr id="33" name="Rectangle 3061"/>
                      <wps:cNvSpPr>
                        <a:spLocks noChangeArrowheads="1"/>
                      </wps:cNvSpPr>
                      <wps:spPr bwMode="auto">
                        <a:xfrm>
                          <a:off x="707" y="11681"/>
                          <a:ext cx="397" cy="1417"/>
                        </a:xfrm>
                        <a:prstGeom prst="rect">
                          <a:avLst/>
                        </a:prstGeom>
                        <a:solidFill>
                          <a:srgbClr val="FFFFFF"/>
                        </a:solidFill>
                        <a:ln w="19050">
                          <a:solidFill>
                            <a:srgbClr val="000000"/>
                          </a:solidFill>
                          <a:miter lim="800000"/>
                          <a:headEnd/>
                          <a:tailEnd/>
                        </a:ln>
                      </wps:spPr>
                      <wps:txbx>
                        <w:txbxContent>
                          <w:p w:rsidR="00517273" w:rsidRDefault="00517273" w:rsidP="001C3930">
                            <w:pPr>
                              <w:ind w:left="0" w:right="0" w:firstLine="0"/>
                              <w:jc w:val="center"/>
                              <w:rPr>
                                <w:sz w:val="20"/>
                              </w:rPr>
                            </w:pPr>
                          </w:p>
                        </w:txbxContent>
                      </wps:txbx>
                      <wps:bodyPr rot="0" vert="vert270" wrap="square" lIns="18000" tIns="10800" rIns="18000" bIns="10800" anchor="t" anchorCtr="0" upright="1">
                        <a:noAutofit/>
                      </wps:bodyPr>
                    </wps:wsp>
                    <wps:wsp>
                      <wps:cNvPr id="34" name="Rectangle 3062"/>
                      <wps:cNvSpPr>
                        <a:spLocks noChangeArrowheads="1"/>
                      </wps:cNvSpPr>
                      <wps:spPr bwMode="auto">
                        <a:xfrm>
                          <a:off x="427" y="13099"/>
                          <a:ext cx="283" cy="1984"/>
                        </a:xfrm>
                        <a:prstGeom prst="rect">
                          <a:avLst/>
                        </a:prstGeom>
                        <a:solidFill>
                          <a:srgbClr val="FFFFFF"/>
                        </a:solidFill>
                        <a:ln w="19050">
                          <a:solidFill>
                            <a:srgbClr val="000000"/>
                          </a:solidFill>
                          <a:miter lim="800000"/>
                          <a:headEnd/>
                          <a:tailEnd/>
                        </a:ln>
                      </wps:spPr>
                      <wps:txbx>
                        <w:txbxContent>
                          <w:p w:rsidR="00517273" w:rsidRPr="00E67009" w:rsidRDefault="00517273" w:rsidP="001C3930">
                            <w:pPr>
                              <w:ind w:left="0" w:right="0" w:firstLine="0"/>
                              <w:jc w:val="center"/>
                              <w:rPr>
                                <w:sz w:val="18"/>
                                <w:szCs w:val="18"/>
                              </w:rPr>
                            </w:pPr>
                            <w:r w:rsidRPr="00E67009">
                              <w:rPr>
                                <w:sz w:val="18"/>
                                <w:szCs w:val="18"/>
                              </w:rPr>
                              <w:t>Подпись и дата</w:t>
                            </w:r>
                          </w:p>
                        </w:txbxContent>
                      </wps:txbx>
                      <wps:bodyPr rot="0" vert="vert270" wrap="square" lIns="0" tIns="10800" rIns="0" bIns="10800" anchor="t" anchorCtr="0" upright="1">
                        <a:noAutofit/>
                      </wps:bodyPr>
                    </wps:wsp>
                    <wps:wsp>
                      <wps:cNvPr id="35" name="Rectangle 3063"/>
                      <wps:cNvSpPr>
                        <a:spLocks noChangeArrowheads="1"/>
                      </wps:cNvSpPr>
                      <wps:spPr bwMode="auto">
                        <a:xfrm>
                          <a:off x="427" y="15081"/>
                          <a:ext cx="283" cy="1417"/>
                        </a:xfrm>
                        <a:prstGeom prst="rect">
                          <a:avLst/>
                        </a:prstGeom>
                        <a:solidFill>
                          <a:srgbClr val="FFFFFF"/>
                        </a:solidFill>
                        <a:ln w="19050">
                          <a:solidFill>
                            <a:srgbClr val="000000"/>
                          </a:solidFill>
                          <a:miter lim="800000"/>
                          <a:headEnd/>
                          <a:tailEnd/>
                        </a:ln>
                      </wps:spPr>
                      <wps:txbx>
                        <w:txbxContent>
                          <w:p w:rsidR="00517273" w:rsidRPr="00E67009" w:rsidRDefault="00517273" w:rsidP="001C3930">
                            <w:pPr>
                              <w:ind w:left="0" w:right="0" w:firstLine="0"/>
                              <w:jc w:val="center"/>
                              <w:rPr>
                                <w:sz w:val="18"/>
                                <w:szCs w:val="18"/>
                              </w:rPr>
                            </w:pPr>
                            <w:r w:rsidRPr="00E67009">
                              <w:rPr>
                                <w:sz w:val="18"/>
                                <w:szCs w:val="18"/>
                              </w:rPr>
                              <w:t>Инв. № подл.</w:t>
                            </w:r>
                          </w:p>
                        </w:txbxContent>
                      </wps:txbx>
                      <wps:bodyPr rot="0" vert="vert270" wrap="square" lIns="0" tIns="10800" rIns="0" bIns="10800" anchor="t" anchorCtr="0" upright="1">
                        <a:noAutofit/>
                      </wps:bodyPr>
                    </wps:wsp>
                    <wps:wsp>
                      <wps:cNvPr id="36" name="Rectangle 3064"/>
                      <wps:cNvSpPr>
                        <a:spLocks noChangeArrowheads="1"/>
                      </wps:cNvSpPr>
                      <wps:spPr bwMode="auto">
                        <a:xfrm>
                          <a:off x="707" y="15081"/>
                          <a:ext cx="397" cy="1417"/>
                        </a:xfrm>
                        <a:prstGeom prst="rect">
                          <a:avLst/>
                        </a:prstGeom>
                        <a:solidFill>
                          <a:srgbClr val="FFFFFF"/>
                        </a:solidFill>
                        <a:ln w="19050">
                          <a:solidFill>
                            <a:srgbClr val="000000"/>
                          </a:solidFill>
                          <a:miter lim="800000"/>
                          <a:headEnd/>
                          <a:tailEnd/>
                        </a:ln>
                      </wps:spPr>
                      <wps:txbx>
                        <w:txbxContent>
                          <w:p w:rsidR="00517273" w:rsidRDefault="00517273" w:rsidP="001C3930">
                            <w:pPr>
                              <w:ind w:left="0" w:right="0" w:firstLine="0"/>
                              <w:jc w:val="center"/>
                              <w:rPr>
                                <w:sz w:val="20"/>
                              </w:rPr>
                            </w:pPr>
                          </w:p>
                        </w:txbxContent>
                      </wps:txbx>
                      <wps:bodyPr rot="0" vert="vert270" wrap="square" lIns="18000" tIns="10800" rIns="18000" bIns="10800" anchor="t" anchorCtr="0" upright="1">
                        <a:noAutofit/>
                      </wps:bodyPr>
                    </wps:wsp>
                    <wps:wsp>
                      <wps:cNvPr id="37" name="Rectangle 3065"/>
                      <wps:cNvSpPr>
                        <a:spLocks noChangeArrowheads="1"/>
                      </wps:cNvSpPr>
                      <wps:spPr bwMode="auto">
                        <a:xfrm>
                          <a:off x="707" y="13098"/>
                          <a:ext cx="397" cy="1984"/>
                        </a:xfrm>
                        <a:prstGeom prst="rect">
                          <a:avLst/>
                        </a:prstGeom>
                        <a:solidFill>
                          <a:srgbClr val="FFFFFF"/>
                        </a:solidFill>
                        <a:ln w="19050">
                          <a:solidFill>
                            <a:srgbClr val="000000"/>
                          </a:solidFill>
                          <a:miter lim="800000"/>
                          <a:headEnd/>
                          <a:tailEnd/>
                        </a:ln>
                      </wps:spPr>
                      <wps:txbx>
                        <w:txbxContent>
                          <w:p w:rsidR="00517273" w:rsidRDefault="00517273" w:rsidP="001C3930">
                            <w:pPr>
                              <w:ind w:left="0" w:right="0" w:firstLine="0"/>
                              <w:jc w:val="center"/>
                              <w:rPr>
                                <w:sz w:val="20"/>
                              </w:rPr>
                            </w:pPr>
                          </w:p>
                        </w:txbxContent>
                      </wps:txbx>
                      <wps:bodyPr rot="0" vert="vert270" wrap="square" lIns="0" tIns="10800" rIns="0" bIns="108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059" o:spid="_x0000_s1076" style="position:absolute;left:0;text-align:left;margin-left:-1.35pt;margin-top:-180.2pt;width:33.9pt;height:240.85pt;z-index:251659776" coordorigin="426,11681" coordsize="678,48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">
              <v:rect id="Rectangle 3060" o:spid="_x0000_s1077" style="position:absolute;left:426;top:11681;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" strokeweight="1.5pt">
                <v:textbox style="layout-flow:vertical;mso-layout-flow-alt:bottom-to-top" inset="0,.3mm,0,.3mm">
                  <w:txbxContent>
                    <w:p w:rsidR="00517273" w:rsidRPr="00E67009" w:rsidRDefault="00517273" w:rsidP="001C3930">
                      <w:pPr>
                        <w:ind w:left="0" w:right="0" w:firstLine="0"/>
                        <w:jc w:val="center"/>
                        <w:rPr>
                          <w:sz w:val="18"/>
                          <w:szCs w:val="18"/>
                        </w:rPr>
                      </w:pPr>
                      <w:r w:rsidRPr="00E67009">
                        <w:rPr>
                          <w:sz w:val="18"/>
                          <w:szCs w:val="18"/>
                        </w:rPr>
                        <w:t>Взам. инв. №</w:t>
                      </w:r>
                    </w:p>
                  </w:txbxContent>
                </v:textbox>
              </v:rect>
              <v:rect id="Rectangle 3061" o:spid="_x0000_s1078" style="position:absolute;left:707;top:11681;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" strokeweight="1.5pt">
                <v:textbox style="layout-flow:vertical;mso-layout-flow-alt:bottom-to-top" inset=".5mm,.3mm,.5mm,.3mm">
                  <w:txbxContent>
                    <w:p w:rsidR="00517273" w:rsidRDefault="00517273" w:rsidP="001C3930">
                      <w:pPr>
                        <w:ind w:left="0" w:right="0" w:firstLine="0"/>
                        <w:jc w:val="center"/>
                        <w:rPr>
                          <w:sz w:val="20"/>
                        </w:rPr>
                      </w:pPr>
                    </w:p>
                  </w:txbxContent>
                </v:textbox>
              </v:rect>
              <v:rect id="Rectangle 3062" o:spid="_x0000_s1079" style="position:absolute;left:427;top:13099;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" strokeweight="1.5pt">
                <v:textbox style="layout-flow:vertical;mso-layout-flow-alt:bottom-to-top" inset="0,.3mm,0,.3mm">
                  <w:txbxContent>
                    <w:p w:rsidR="00517273" w:rsidRPr="00E67009" w:rsidRDefault="00517273" w:rsidP="001C3930">
                      <w:pPr>
                        <w:ind w:left="0" w:right="0" w:firstLine="0"/>
                        <w:jc w:val="center"/>
                        <w:rPr>
                          <w:sz w:val="18"/>
                          <w:szCs w:val="18"/>
                        </w:rPr>
                      </w:pPr>
                      <w:r w:rsidRPr="00E67009">
                        <w:rPr>
                          <w:sz w:val="18"/>
                          <w:szCs w:val="18"/>
                        </w:rPr>
                        <w:t>Подпись и дата</w:t>
                      </w:r>
                    </w:p>
                  </w:txbxContent>
                </v:textbox>
              </v:rect>
              <v:rect id="Rectangle 3063" o:spid="_x0000_s1080" style="position:absolute;left:427;top:15081;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" strokeweight="1.5pt">
                <v:textbox style="layout-flow:vertical;mso-layout-flow-alt:bottom-to-top" inset="0,.3mm,0,.3mm">
                  <w:txbxContent>
                    <w:p w:rsidR="00517273" w:rsidRPr="00E67009" w:rsidRDefault="00517273" w:rsidP="001C3930">
                      <w:pPr>
                        <w:ind w:left="0" w:right="0" w:firstLine="0"/>
                        <w:jc w:val="center"/>
                        <w:rPr>
                          <w:sz w:val="18"/>
                          <w:szCs w:val="18"/>
                        </w:rPr>
                      </w:pPr>
                      <w:r w:rsidRPr="00E67009">
                        <w:rPr>
                          <w:sz w:val="18"/>
                          <w:szCs w:val="18"/>
                        </w:rPr>
                        <w:t>Инв. № подл.</w:t>
                      </w:r>
                    </w:p>
                  </w:txbxContent>
                </v:textbox>
              </v:rect>
              <v:rect id="Rectangle 3064" o:spid="_x0000_s1081" style="position:absolute;left:707;top:15081;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" strokeweight="1.5pt">
                <v:textbox style="layout-flow:vertical;mso-layout-flow-alt:bottom-to-top" inset=".5mm,.3mm,.5mm,.3mm">
                  <w:txbxContent>
                    <w:p w:rsidR="00517273" w:rsidRDefault="00517273" w:rsidP="001C3930">
                      <w:pPr>
                        <w:ind w:left="0" w:right="0" w:firstLine="0"/>
                        <w:jc w:val="center"/>
                        <w:rPr>
                          <w:sz w:val="20"/>
                        </w:rPr>
                      </w:pPr>
                    </w:p>
                  </w:txbxContent>
                </v:textbox>
              </v:rect>
              <v:rect id="Rectangle 3065" o:spid="_x0000_s1082" style="position:absolute;left:707;top:13098;width:39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" strokeweight="1.5pt">
                <v:textbox style="layout-flow:vertical;mso-layout-flow-alt:bottom-to-top" inset="0,.3mm,0,.3mm">
                  <w:txbxContent>
                    <w:p w:rsidR="00517273" w:rsidRDefault="00517273" w:rsidP="001C3930">
                      <w:pPr>
                        <w:ind w:left="0" w:right="0" w:firstLine="0"/>
                        <w:jc w:val="center"/>
                        <w:rPr>
                          <w:sz w:val="20"/>
                        </w:rPr>
                      </w:pPr>
                    </w:p>
                  </w:txbxContent>
                </v:textbox>
              </v:rect>
            </v:group>
          </w:pict>
        </mc:Fallback>
      </mc:AlternateContent>
    </w:r>
  </w:p>
  <w:tbl>
    <w:tblPr>
      <w:tblW w:w="10433" w:type="dxa"/>
      <w:tblInd w:w="68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565"/>
      <w:gridCol w:w="564"/>
      <w:gridCol w:w="564"/>
      <w:gridCol w:w="564"/>
      <w:gridCol w:w="846"/>
      <w:gridCol w:w="564"/>
      <w:gridCol w:w="6202"/>
      <w:gridCol w:w="564"/>
    </w:tblGrid>
    <w:tr w:rsidR="00517273" w:rsidRPr="00CF5C05">
      <w:trPr>
        <w:cantSplit/>
        <w:trHeight w:hRule="exact" w:val="300"/>
      </w:trPr>
      <w:tc>
        <w:tcPr>
          <w:tcW w:w="565" w:type="dxa"/>
          <w:tcBorders>
            <w:top w:val="single" w:sz="12" w:space="0" w:color="auto"/>
            <w:right w:val="single" w:sz="12" w:space="0" w:color="auto"/>
          </w:tcBorders>
          <w:tcFitText/>
          <w:vAlign w:val="center"/>
        </w:tcPr>
        <w:p w:rsidR="00517273" w:rsidRPr="00CF5C05" w:rsidRDefault="00517273" w:rsidP="00B75A3F">
          <w:pPr>
            <w:pStyle w:val="a6"/>
            <w:ind w:left="0" w:right="360"/>
            <w:rPr>
              <w:sz w:val="18"/>
            </w:rPr>
          </w:pPr>
        </w:p>
      </w:tc>
      <w:tc>
        <w:tcPr>
          <w:tcW w:w="564" w:type="dxa"/>
          <w:tcBorders>
            <w:top w:val="single" w:sz="12" w:space="0" w:color="auto"/>
            <w:left w:val="single" w:sz="12" w:space="0" w:color="auto"/>
            <w:right w:val="single" w:sz="12" w:space="0" w:color="auto"/>
          </w:tcBorders>
          <w:tcFitText/>
          <w:vAlign w:val="center"/>
        </w:tcPr>
        <w:p w:rsidR="00517273" w:rsidRPr="00CF5C05" w:rsidRDefault="00517273" w:rsidP="00B75A3F">
          <w:pPr>
            <w:pStyle w:val="a6"/>
            <w:ind w:left="0"/>
            <w:rPr>
              <w:sz w:val="18"/>
            </w:rPr>
          </w:pPr>
        </w:p>
      </w:tc>
      <w:tc>
        <w:tcPr>
          <w:tcW w:w="564" w:type="dxa"/>
          <w:tcBorders>
            <w:top w:val="single" w:sz="12" w:space="0" w:color="auto"/>
            <w:left w:val="single" w:sz="12" w:space="0" w:color="auto"/>
            <w:right w:val="single" w:sz="12" w:space="0" w:color="auto"/>
          </w:tcBorders>
          <w:vAlign w:val="center"/>
        </w:tcPr>
        <w:p w:rsidR="00517273" w:rsidRPr="00CF5C05" w:rsidRDefault="00517273" w:rsidP="00B75A3F">
          <w:pPr>
            <w:pStyle w:val="a6"/>
            <w:ind w:left="0" w:right="0"/>
            <w:rPr>
              <w:noProof/>
              <w:sz w:val="18"/>
            </w:rPr>
          </w:pPr>
        </w:p>
      </w:tc>
      <w:tc>
        <w:tcPr>
          <w:tcW w:w="564" w:type="dxa"/>
          <w:tcBorders>
            <w:top w:val="single" w:sz="12" w:space="0" w:color="auto"/>
            <w:left w:val="single" w:sz="12" w:space="0" w:color="auto"/>
            <w:right w:val="single" w:sz="12" w:space="0" w:color="auto"/>
          </w:tcBorders>
          <w:vAlign w:val="center"/>
        </w:tcPr>
        <w:p w:rsidR="00517273" w:rsidRPr="00CF5C05" w:rsidRDefault="00517273" w:rsidP="00B75A3F">
          <w:pPr>
            <w:pStyle w:val="a6"/>
            <w:ind w:left="0" w:right="0"/>
            <w:rPr>
              <w:noProof/>
              <w:sz w:val="18"/>
            </w:rPr>
          </w:pPr>
        </w:p>
      </w:tc>
      <w:tc>
        <w:tcPr>
          <w:tcW w:w="846" w:type="dxa"/>
          <w:tcBorders>
            <w:top w:val="single" w:sz="12" w:space="0" w:color="auto"/>
            <w:left w:val="single" w:sz="12" w:space="0" w:color="auto"/>
            <w:right w:val="single" w:sz="12" w:space="0" w:color="auto"/>
          </w:tcBorders>
          <w:vAlign w:val="center"/>
        </w:tcPr>
        <w:p w:rsidR="00517273" w:rsidRPr="00CF5C05" w:rsidRDefault="00517273" w:rsidP="00B75A3F">
          <w:pPr>
            <w:pStyle w:val="a6"/>
            <w:ind w:left="0" w:right="0"/>
            <w:rPr>
              <w:noProof/>
              <w:sz w:val="18"/>
            </w:rPr>
          </w:pPr>
        </w:p>
      </w:tc>
      <w:tc>
        <w:tcPr>
          <w:tcW w:w="564" w:type="dxa"/>
          <w:tcBorders>
            <w:top w:val="single" w:sz="12" w:space="0" w:color="auto"/>
            <w:left w:val="single" w:sz="12" w:space="0" w:color="auto"/>
            <w:right w:val="single" w:sz="12" w:space="0" w:color="auto"/>
          </w:tcBorders>
          <w:vAlign w:val="center"/>
        </w:tcPr>
        <w:p w:rsidR="00517273" w:rsidRPr="00CF5C05" w:rsidRDefault="00517273" w:rsidP="00B75A3F">
          <w:pPr>
            <w:pStyle w:val="a6"/>
            <w:ind w:left="0" w:right="0"/>
            <w:rPr>
              <w:noProof/>
              <w:sz w:val="18"/>
            </w:rPr>
          </w:pPr>
        </w:p>
      </w:tc>
      <w:tc>
        <w:tcPr>
          <w:tcW w:w="6202" w:type="dxa"/>
          <w:vMerge w:val="restart"/>
          <w:tcBorders>
            <w:top w:val="single" w:sz="12" w:space="0" w:color="auto"/>
            <w:left w:val="single" w:sz="12" w:space="0" w:color="auto"/>
            <w:right w:val="single" w:sz="12" w:space="0" w:color="auto"/>
          </w:tcBorders>
          <w:vAlign w:val="center"/>
        </w:tcPr>
        <w:p w:rsidR="00517273" w:rsidRPr="0080768D" w:rsidRDefault="00517273" w:rsidP="00B75A3F">
          <w:pPr>
            <w:pStyle w:val="a6"/>
            <w:jc w:val="center"/>
            <w:rPr>
              <w:b/>
              <w:iCs/>
              <w:sz w:val="32"/>
              <w:szCs w:val="32"/>
              <w:lang w:val="ru-RU"/>
            </w:rPr>
          </w:pPr>
          <w:r>
            <w:rPr>
              <w:b/>
              <w:iCs/>
              <w:sz w:val="32"/>
              <w:szCs w:val="32"/>
              <w:lang w:val="ru-RU"/>
            </w:rPr>
            <w:t>02/2024-ОВОС</w:t>
          </w:r>
        </w:p>
      </w:tc>
      <w:tc>
        <w:tcPr>
          <w:tcW w:w="564" w:type="dxa"/>
          <w:tcBorders>
            <w:top w:val="single" w:sz="12" w:space="0" w:color="auto"/>
            <w:left w:val="single" w:sz="12" w:space="0" w:color="auto"/>
            <w:bottom w:val="single" w:sz="12" w:space="0" w:color="auto"/>
          </w:tcBorders>
          <w:vAlign w:val="center"/>
        </w:tcPr>
        <w:p w:rsidR="00517273" w:rsidRPr="00CF5C05" w:rsidRDefault="00517273" w:rsidP="00B75A3F">
          <w:pPr>
            <w:pStyle w:val="a6"/>
            <w:ind w:left="12"/>
            <w:jc w:val="center"/>
            <w:rPr>
              <w:sz w:val="18"/>
            </w:rPr>
          </w:pPr>
          <w:r w:rsidRPr="00CF5C05">
            <w:rPr>
              <w:sz w:val="18"/>
            </w:rPr>
            <w:t>Лист</w:t>
          </w:r>
        </w:p>
      </w:tc>
    </w:tr>
    <w:tr w:rsidR="00517273">
      <w:trPr>
        <w:cantSplit/>
        <w:trHeight w:hRule="exact" w:val="300"/>
      </w:trPr>
      <w:tc>
        <w:tcPr>
          <w:tcW w:w="565" w:type="dxa"/>
          <w:tcBorders>
            <w:bottom w:val="single" w:sz="12" w:space="0" w:color="auto"/>
            <w:right w:val="single" w:sz="12" w:space="0" w:color="auto"/>
          </w:tcBorders>
          <w:vAlign w:val="center"/>
        </w:tcPr>
        <w:p w:rsidR="00517273" w:rsidRDefault="00517273" w:rsidP="00B75A3F">
          <w:pPr>
            <w:pStyle w:val="a6"/>
            <w:ind w:left="0"/>
            <w:rPr>
              <w:sz w:val="18"/>
            </w:rPr>
          </w:pPr>
        </w:p>
      </w:tc>
      <w:tc>
        <w:tcPr>
          <w:tcW w:w="564" w:type="dxa"/>
          <w:tcBorders>
            <w:left w:val="single" w:sz="12" w:space="0" w:color="auto"/>
            <w:bottom w:val="single" w:sz="12" w:space="0" w:color="auto"/>
            <w:right w:val="single" w:sz="12" w:space="0" w:color="auto"/>
          </w:tcBorders>
          <w:vAlign w:val="center"/>
        </w:tcPr>
        <w:p w:rsidR="00517273" w:rsidRDefault="00517273" w:rsidP="00B75A3F">
          <w:pPr>
            <w:pStyle w:val="a6"/>
            <w:ind w:left="0" w:right="0"/>
            <w:rPr>
              <w:noProof/>
              <w:sz w:val="18"/>
            </w:rPr>
          </w:pPr>
        </w:p>
      </w:tc>
      <w:tc>
        <w:tcPr>
          <w:tcW w:w="564" w:type="dxa"/>
          <w:tcBorders>
            <w:left w:val="single" w:sz="12" w:space="0" w:color="auto"/>
            <w:bottom w:val="single" w:sz="12" w:space="0" w:color="auto"/>
            <w:right w:val="single" w:sz="12" w:space="0" w:color="auto"/>
          </w:tcBorders>
          <w:vAlign w:val="center"/>
        </w:tcPr>
        <w:p w:rsidR="00517273" w:rsidRDefault="00517273" w:rsidP="00B75A3F">
          <w:pPr>
            <w:pStyle w:val="a6"/>
            <w:ind w:left="0" w:right="0"/>
            <w:rPr>
              <w:noProof/>
              <w:sz w:val="18"/>
            </w:rPr>
          </w:pPr>
        </w:p>
      </w:tc>
      <w:tc>
        <w:tcPr>
          <w:tcW w:w="564" w:type="dxa"/>
          <w:tcBorders>
            <w:left w:val="single" w:sz="12" w:space="0" w:color="auto"/>
            <w:bottom w:val="single" w:sz="12" w:space="0" w:color="auto"/>
            <w:right w:val="single" w:sz="12" w:space="0" w:color="auto"/>
          </w:tcBorders>
          <w:vAlign w:val="center"/>
        </w:tcPr>
        <w:p w:rsidR="00517273" w:rsidRDefault="00517273" w:rsidP="00B75A3F">
          <w:pPr>
            <w:pStyle w:val="a6"/>
            <w:ind w:left="0" w:right="0"/>
            <w:rPr>
              <w:noProof/>
              <w:sz w:val="18"/>
            </w:rPr>
          </w:pPr>
        </w:p>
      </w:tc>
      <w:tc>
        <w:tcPr>
          <w:tcW w:w="846" w:type="dxa"/>
          <w:tcBorders>
            <w:left w:val="single" w:sz="12" w:space="0" w:color="auto"/>
            <w:bottom w:val="single" w:sz="12" w:space="0" w:color="auto"/>
            <w:right w:val="single" w:sz="12" w:space="0" w:color="auto"/>
          </w:tcBorders>
          <w:vAlign w:val="center"/>
        </w:tcPr>
        <w:p w:rsidR="00517273" w:rsidRDefault="00517273" w:rsidP="00B75A3F">
          <w:pPr>
            <w:pStyle w:val="a6"/>
            <w:ind w:left="0" w:right="0"/>
            <w:rPr>
              <w:noProof/>
              <w:sz w:val="18"/>
            </w:rPr>
          </w:pPr>
        </w:p>
      </w:tc>
      <w:tc>
        <w:tcPr>
          <w:tcW w:w="564" w:type="dxa"/>
          <w:tcBorders>
            <w:left w:val="single" w:sz="12" w:space="0" w:color="auto"/>
            <w:bottom w:val="single" w:sz="12" w:space="0" w:color="auto"/>
            <w:right w:val="single" w:sz="12" w:space="0" w:color="auto"/>
          </w:tcBorders>
          <w:vAlign w:val="center"/>
        </w:tcPr>
        <w:p w:rsidR="00517273" w:rsidRDefault="00517273" w:rsidP="00B75A3F">
          <w:pPr>
            <w:pStyle w:val="a6"/>
            <w:ind w:left="0" w:right="0"/>
            <w:rPr>
              <w:noProof/>
              <w:sz w:val="18"/>
            </w:rPr>
          </w:pPr>
        </w:p>
      </w:tc>
      <w:tc>
        <w:tcPr>
          <w:tcW w:w="6202" w:type="dxa"/>
          <w:vMerge/>
          <w:tcBorders>
            <w:left w:val="single" w:sz="12" w:space="0" w:color="auto"/>
            <w:right w:val="single" w:sz="12" w:space="0" w:color="auto"/>
          </w:tcBorders>
          <w:vAlign w:val="center"/>
        </w:tcPr>
        <w:p w:rsidR="00517273" w:rsidRDefault="00517273" w:rsidP="00B75A3F">
          <w:pPr>
            <w:pStyle w:val="a6"/>
            <w:jc w:val="center"/>
            <w:rPr>
              <w:sz w:val="28"/>
            </w:rPr>
          </w:pPr>
        </w:p>
      </w:tc>
      <w:tc>
        <w:tcPr>
          <w:tcW w:w="564" w:type="dxa"/>
          <w:vMerge w:val="restart"/>
          <w:tcBorders>
            <w:top w:val="single" w:sz="12" w:space="0" w:color="auto"/>
            <w:left w:val="single" w:sz="12" w:space="0" w:color="auto"/>
          </w:tcBorders>
          <w:vAlign w:val="center"/>
        </w:tcPr>
        <w:p w:rsidR="00517273" w:rsidRDefault="00517273" w:rsidP="00B75A3F">
          <w:pPr>
            <w:pStyle w:val="a6"/>
            <w:jc w:val="center"/>
          </w:pPr>
          <w:r>
            <w:rPr>
              <w:rStyle w:val="a8"/>
            </w:rPr>
            <w:fldChar w:fldCharType="begin"/>
          </w:r>
          <w:r>
            <w:rPr>
              <w:rStyle w:val="a8"/>
            </w:rPr>
            <w:instrText xml:space="preserve"> PAGE </w:instrText>
          </w:r>
          <w:r>
            <w:rPr>
              <w:rStyle w:val="a8"/>
            </w:rPr>
            <w:fldChar w:fldCharType="separate"/>
          </w:r>
          <w:r>
            <w:rPr>
              <w:rStyle w:val="a8"/>
              <w:noProof/>
            </w:rPr>
            <w:t>50</w:t>
          </w:r>
          <w:r>
            <w:rPr>
              <w:rStyle w:val="a8"/>
            </w:rPr>
            <w:fldChar w:fldCharType="end"/>
          </w:r>
        </w:p>
      </w:tc>
    </w:tr>
    <w:tr w:rsidR="00517273">
      <w:trPr>
        <w:cantSplit/>
        <w:trHeight w:hRule="exact" w:val="284"/>
      </w:trPr>
      <w:tc>
        <w:tcPr>
          <w:tcW w:w="565" w:type="dxa"/>
          <w:tcBorders>
            <w:top w:val="single" w:sz="12" w:space="0" w:color="auto"/>
            <w:right w:val="single" w:sz="12" w:space="0" w:color="auto"/>
          </w:tcBorders>
          <w:vAlign w:val="center"/>
        </w:tcPr>
        <w:p w:rsidR="00517273" w:rsidRDefault="00517273" w:rsidP="00B75A3F">
          <w:pPr>
            <w:pStyle w:val="a6"/>
            <w:ind w:left="-57" w:right="-57"/>
            <w:jc w:val="center"/>
            <w:rPr>
              <w:sz w:val="18"/>
            </w:rPr>
          </w:pPr>
          <w:r>
            <w:rPr>
              <w:sz w:val="18"/>
            </w:rPr>
            <w:t>Изм.</w:t>
          </w:r>
        </w:p>
      </w:tc>
      <w:tc>
        <w:tcPr>
          <w:tcW w:w="564" w:type="dxa"/>
          <w:tcBorders>
            <w:top w:val="single" w:sz="12" w:space="0" w:color="auto"/>
            <w:left w:val="single" w:sz="12" w:space="0" w:color="auto"/>
            <w:right w:val="single" w:sz="12" w:space="0" w:color="auto"/>
          </w:tcBorders>
          <w:vAlign w:val="center"/>
        </w:tcPr>
        <w:p w:rsidR="00517273" w:rsidRDefault="00517273" w:rsidP="00B75A3F">
          <w:pPr>
            <w:pStyle w:val="a6"/>
            <w:ind w:left="-57" w:right="-57"/>
            <w:jc w:val="center"/>
            <w:rPr>
              <w:sz w:val="18"/>
            </w:rPr>
          </w:pPr>
          <w:r>
            <w:rPr>
              <w:sz w:val="18"/>
            </w:rPr>
            <w:t>Колич.</w:t>
          </w:r>
        </w:p>
      </w:tc>
      <w:tc>
        <w:tcPr>
          <w:tcW w:w="564" w:type="dxa"/>
          <w:tcBorders>
            <w:top w:val="single" w:sz="12" w:space="0" w:color="auto"/>
            <w:left w:val="single" w:sz="12" w:space="0" w:color="auto"/>
            <w:right w:val="single" w:sz="12" w:space="0" w:color="auto"/>
          </w:tcBorders>
          <w:vAlign w:val="center"/>
        </w:tcPr>
        <w:p w:rsidR="00517273" w:rsidRDefault="00517273" w:rsidP="00B75A3F">
          <w:pPr>
            <w:pStyle w:val="a6"/>
            <w:ind w:left="-57" w:right="-57"/>
            <w:jc w:val="center"/>
            <w:rPr>
              <w:sz w:val="18"/>
            </w:rPr>
          </w:pPr>
          <w:r>
            <w:rPr>
              <w:sz w:val="18"/>
            </w:rPr>
            <w:t>Лист</w:t>
          </w:r>
        </w:p>
      </w:tc>
      <w:tc>
        <w:tcPr>
          <w:tcW w:w="564" w:type="dxa"/>
          <w:tcBorders>
            <w:top w:val="single" w:sz="12" w:space="0" w:color="auto"/>
            <w:left w:val="single" w:sz="12" w:space="0" w:color="auto"/>
            <w:right w:val="single" w:sz="12" w:space="0" w:color="auto"/>
          </w:tcBorders>
          <w:vAlign w:val="center"/>
        </w:tcPr>
        <w:p w:rsidR="00517273" w:rsidRDefault="00517273" w:rsidP="00B75A3F">
          <w:pPr>
            <w:pStyle w:val="a6"/>
            <w:ind w:left="-57" w:right="-57"/>
            <w:jc w:val="center"/>
            <w:rPr>
              <w:sz w:val="18"/>
            </w:rPr>
          </w:pPr>
          <w:r>
            <w:rPr>
              <w:sz w:val="18"/>
            </w:rPr>
            <w:t>№ док.</w:t>
          </w:r>
        </w:p>
      </w:tc>
      <w:tc>
        <w:tcPr>
          <w:tcW w:w="846" w:type="dxa"/>
          <w:tcBorders>
            <w:top w:val="single" w:sz="12" w:space="0" w:color="auto"/>
            <w:left w:val="single" w:sz="12" w:space="0" w:color="auto"/>
            <w:right w:val="single" w:sz="12" w:space="0" w:color="auto"/>
          </w:tcBorders>
          <w:vAlign w:val="center"/>
        </w:tcPr>
        <w:p w:rsidR="00517273" w:rsidRDefault="00517273" w:rsidP="00B75A3F">
          <w:pPr>
            <w:pStyle w:val="a6"/>
            <w:ind w:left="-57" w:right="-57"/>
            <w:jc w:val="center"/>
            <w:rPr>
              <w:sz w:val="18"/>
            </w:rPr>
          </w:pPr>
          <w:r>
            <w:rPr>
              <w:sz w:val="18"/>
            </w:rPr>
            <w:t>Подпись</w:t>
          </w:r>
        </w:p>
      </w:tc>
      <w:tc>
        <w:tcPr>
          <w:tcW w:w="564" w:type="dxa"/>
          <w:tcBorders>
            <w:top w:val="single" w:sz="12" w:space="0" w:color="auto"/>
            <w:left w:val="single" w:sz="12" w:space="0" w:color="auto"/>
            <w:right w:val="single" w:sz="12" w:space="0" w:color="auto"/>
          </w:tcBorders>
          <w:vAlign w:val="center"/>
        </w:tcPr>
        <w:p w:rsidR="00517273" w:rsidRDefault="00517273" w:rsidP="00B75A3F">
          <w:pPr>
            <w:pStyle w:val="a6"/>
            <w:ind w:left="-57" w:right="-57"/>
            <w:jc w:val="center"/>
            <w:rPr>
              <w:sz w:val="18"/>
            </w:rPr>
          </w:pPr>
          <w:r>
            <w:rPr>
              <w:sz w:val="18"/>
            </w:rPr>
            <w:t>Дата</w:t>
          </w:r>
        </w:p>
      </w:tc>
      <w:tc>
        <w:tcPr>
          <w:tcW w:w="6202" w:type="dxa"/>
          <w:vMerge/>
          <w:tcBorders>
            <w:left w:val="single" w:sz="12" w:space="0" w:color="auto"/>
            <w:right w:val="single" w:sz="12" w:space="0" w:color="auto"/>
          </w:tcBorders>
          <w:vAlign w:val="center"/>
        </w:tcPr>
        <w:p w:rsidR="00517273" w:rsidRDefault="00517273" w:rsidP="00B75A3F">
          <w:pPr>
            <w:pStyle w:val="a6"/>
            <w:jc w:val="center"/>
            <w:rPr>
              <w:sz w:val="16"/>
            </w:rPr>
          </w:pPr>
        </w:p>
      </w:tc>
      <w:tc>
        <w:tcPr>
          <w:tcW w:w="564" w:type="dxa"/>
          <w:vMerge/>
          <w:tcBorders>
            <w:top w:val="single" w:sz="12" w:space="0" w:color="auto"/>
            <w:left w:val="single" w:sz="12" w:space="0" w:color="auto"/>
          </w:tcBorders>
          <w:vAlign w:val="center"/>
        </w:tcPr>
        <w:p w:rsidR="00517273" w:rsidRDefault="00517273" w:rsidP="00B75A3F">
          <w:pPr>
            <w:pStyle w:val="a6"/>
            <w:jc w:val="center"/>
            <w:rPr>
              <w:sz w:val="16"/>
            </w:rPr>
          </w:pPr>
        </w:p>
      </w:tc>
    </w:tr>
  </w:tbl>
  <w:p w:rsidR="00517273" w:rsidRPr="00A05B6D" w:rsidRDefault="00517273" w:rsidP="00A05B6D">
    <w:pPr>
      <w:pStyle w:val="ab"/>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7273" w:rsidRPr="00D93865" w:rsidRDefault="00517273" w:rsidP="00A57039">
    <w:pPr>
      <w:jc w:val="right"/>
      <w:rPr>
        <w:sz w:val="28"/>
        <w:szCs w:val="28"/>
      </w:rPr>
    </w:pPr>
  </w:p>
  <w:tbl>
    <w:tblPr>
      <w:tblW w:w="10433" w:type="dxa"/>
      <w:tblInd w:w="68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565"/>
      <w:gridCol w:w="564"/>
      <w:gridCol w:w="564"/>
      <w:gridCol w:w="564"/>
      <w:gridCol w:w="846"/>
      <w:gridCol w:w="564"/>
      <w:gridCol w:w="6202"/>
      <w:gridCol w:w="564"/>
    </w:tblGrid>
    <w:tr w:rsidR="00517273">
      <w:trPr>
        <w:cantSplit/>
        <w:trHeight w:hRule="exact" w:val="300"/>
      </w:trPr>
      <w:tc>
        <w:tcPr>
          <w:tcW w:w="565" w:type="dxa"/>
          <w:tcBorders>
            <w:top w:val="single" w:sz="12" w:space="0" w:color="auto"/>
            <w:right w:val="single" w:sz="12" w:space="0" w:color="auto"/>
          </w:tcBorders>
          <w:tcFitText/>
          <w:vAlign w:val="center"/>
        </w:tcPr>
        <w:p w:rsidR="00517273" w:rsidRPr="00317B63" w:rsidRDefault="00517273" w:rsidP="00B75A3F">
          <w:pPr>
            <w:pStyle w:val="a6"/>
            <w:ind w:left="0" w:right="360"/>
            <w:rPr>
              <w:sz w:val="18"/>
              <w:lang w:val="ru-RU" w:eastAsia="ru-RU"/>
            </w:rPr>
          </w:pPr>
        </w:p>
      </w:tc>
      <w:tc>
        <w:tcPr>
          <w:tcW w:w="564" w:type="dxa"/>
          <w:tcBorders>
            <w:top w:val="single" w:sz="12" w:space="0" w:color="auto"/>
            <w:left w:val="single" w:sz="12" w:space="0" w:color="auto"/>
            <w:right w:val="single" w:sz="12" w:space="0" w:color="auto"/>
          </w:tcBorders>
          <w:tcFitText/>
          <w:vAlign w:val="center"/>
        </w:tcPr>
        <w:p w:rsidR="00517273" w:rsidRPr="00317B63" w:rsidRDefault="00517273" w:rsidP="00B75A3F">
          <w:pPr>
            <w:pStyle w:val="a6"/>
            <w:ind w:left="0"/>
            <w:rPr>
              <w:sz w:val="18"/>
              <w:lang w:val="ru-RU" w:eastAsia="ru-RU"/>
            </w:rPr>
          </w:pPr>
        </w:p>
      </w:tc>
      <w:tc>
        <w:tcPr>
          <w:tcW w:w="564" w:type="dxa"/>
          <w:tcBorders>
            <w:top w:val="single" w:sz="12" w:space="0" w:color="auto"/>
            <w:left w:val="single" w:sz="12" w:space="0" w:color="auto"/>
            <w:right w:val="single" w:sz="12" w:space="0" w:color="auto"/>
          </w:tcBorders>
          <w:vAlign w:val="center"/>
        </w:tcPr>
        <w:p w:rsidR="00517273" w:rsidRPr="00317B63" w:rsidRDefault="00517273" w:rsidP="00B75A3F">
          <w:pPr>
            <w:pStyle w:val="a6"/>
            <w:ind w:left="0" w:right="0"/>
            <w:rPr>
              <w:noProof/>
              <w:sz w:val="18"/>
              <w:lang w:val="ru-RU" w:eastAsia="ru-RU"/>
            </w:rPr>
          </w:pPr>
        </w:p>
      </w:tc>
      <w:tc>
        <w:tcPr>
          <w:tcW w:w="564" w:type="dxa"/>
          <w:tcBorders>
            <w:top w:val="single" w:sz="12" w:space="0" w:color="auto"/>
            <w:left w:val="single" w:sz="12" w:space="0" w:color="auto"/>
            <w:right w:val="single" w:sz="12" w:space="0" w:color="auto"/>
          </w:tcBorders>
          <w:vAlign w:val="center"/>
        </w:tcPr>
        <w:p w:rsidR="00517273" w:rsidRPr="00317B63" w:rsidRDefault="00517273" w:rsidP="00B75A3F">
          <w:pPr>
            <w:pStyle w:val="a6"/>
            <w:ind w:left="0" w:right="0"/>
            <w:rPr>
              <w:noProof/>
              <w:sz w:val="18"/>
              <w:lang w:val="ru-RU" w:eastAsia="ru-RU"/>
            </w:rPr>
          </w:pPr>
        </w:p>
      </w:tc>
      <w:tc>
        <w:tcPr>
          <w:tcW w:w="846" w:type="dxa"/>
          <w:tcBorders>
            <w:top w:val="single" w:sz="12" w:space="0" w:color="auto"/>
            <w:left w:val="single" w:sz="12" w:space="0" w:color="auto"/>
            <w:right w:val="single" w:sz="12" w:space="0" w:color="auto"/>
          </w:tcBorders>
          <w:vAlign w:val="center"/>
        </w:tcPr>
        <w:p w:rsidR="00517273" w:rsidRPr="00317B63" w:rsidRDefault="00517273" w:rsidP="00B75A3F">
          <w:pPr>
            <w:pStyle w:val="a6"/>
            <w:ind w:left="0" w:right="0"/>
            <w:rPr>
              <w:noProof/>
              <w:sz w:val="18"/>
              <w:lang w:val="ru-RU" w:eastAsia="ru-RU"/>
            </w:rPr>
          </w:pPr>
        </w:p>
      </w:tc>
      <w:tc>
        <w:tcPr>
          <w:tcW w:w="564" w:type="dxa"/>
          <w:tcBorders>
            <w:top w:val="single" w:sz="12" w:space="0" w:color="auto"/>
            <w:left w:val="single" w:sz="12" w:space="0" w:color="auto"/>
            <w:right w:val="single" w:sz="12" w:space="0" w:color="auto"/>
          </w:tcBorders>
          <w:vAlign w:val="center"/>
        </w:tcPr>
        <w:p w:rsidR="00517273" w:rsidRPr="00317B63" w:rsidRDefault="00517273" w:rsidP="00B75A3F">
          <w:pPr>
            <w:pStyle w:val="a6"/>
            <w:ind w:left="0" w:right="0"/>
            <w:rPr>
              <w:noProof/>
              <w:sz w:val="18"/>
              <w:lang w:val="ru-RU" w:eastAsia="ru-RU"/>
            </w:rPr>
          </w:pPr>
        </w:p>
      </w:tc>
      <w:tc>
        <w:tcPr>
          <w:tcW w:w="6202" w:type="dxa"/>
          <w:vMerge w:val="restart"/>
          <w:tcBorders>
            <w:top w:val="single" w:sz="12" w:space="0" w:color="auto"/>
            <w:left w:val="single" w:sz="12" w:space="0" w:color="auto"/>
            <w:right w:val="single" w:sz="12" w:space="0" w:color="auto"/>
          </w:tcBorders>
          <w:vAlign w:val="center"/>
        </w:tcPr>
        <w:p w:rsidR="00517273" w:rsidRPr="00317B63" w:rsidRDefault="00517273" w:rsidP="00B91F72">
          <w:pPr>
            <w:pStyle w:val="a6"/>
            <w:jc w:val="center"/>
            <w:rPr>
              <w:b/>
              <w:iCs/>
              <w:sz w:val="32"/>
              <w:szCs w:val="32"/>
              <w:lang w:val="ru-RU" w:eastAsia="ru-RU"/>
            </w:rPr>
          </w:pPr>
          <w:r>
            <w:rPr>
              <w:b/>
              <w:iCs/>
              <w:sz w:val="32"/>
              <w:szCs w:val="32"/>
              <w:lang w:val="ru-RU" w:eastAsia="ru-RU"/>
            </w:rPr>
            <w:t>02/2024</w:t>
          </w:r>
          <w:r w:rsidRPr="00317B63">
            <w:rPr>
              <w:b/>
              <w:iCs/>
              <w:sz w:val="32"/>
              <w:szCs w:val="32"/>
              <w:lang w:val="ru-RU" w:eastAsia="ru-RU"/>
            </w:rPr>
            <w:t>-ОВОС</w:t>
          </w:r>
        </w:p>
      </w:tc>
      <w:tc>
        <w:tcPr>
          <w:tcW w:w="564" w:type="dxa"/>
          <w:tcBorders>
            <w:top w:val="single" w:sz="12" w:space="0" w:color="auto"/>
            <w:left w:val="single" w:sz="12" w:space="0" w:color="auto"/>
            <w:bottom w:val="single" w:sz="12" w:space="0" w:color="auto"/>
          </w:tcBorders>
          <w:vAlign w:val="center"/>
        </w:tcPr>
        <w:p w:rsidR="00517273" w:rsidRPr="00317B63" w:rsidRDefault="00517273" w:rsidP="00B75A3F">
          <w:pPr>
            <w:pStyle w:val="a6"/>
            <w:ind w:left="12"/>
            <w:jc w:val="center"/>
            <w:rPr>
              <w:sz w:val="18"/>
              <w:lang w:val="ru-RU" w:eastAsia="ru-RU"/>
            </w:rPr>
          </w:pPr>
          <w:r w:rsidRPr="00317B63">
            <w:rPr>
              <w:sz w:val="18"/>
              <w:lang w:val="ru-RU" w:eastAsia="ru-RU"/>
            </w:rPr>
            <w:t>Лист</w:t>
          </w:r>
        </w:p>
      </w:tc>
    </w:tr>
    <w:tr w:rsidR="00517273">
      <w:trPr>
        <w:cantSplit/>
        <w:trHeight w:hRule="exact" w:val="300"/>
      </w:trPr>
      <w:tc>
        <w:tcPr>
          <w:tcW w:w="565" w:type="dxa"/>
          <w:tcBorders>
            <w:bottom w:val="single" w:sz="12" w:space="0" w:color="auto"/>
            <w:right w:val="single" w:sz="12" w:space="0" w:color="auto"/>
          </w:tcBorders>
          <w:vAlign w:val="center"/>
        </w:tcPr>
        <w:p w:rsidR="00517273" w:rsidRPr="00317B63" w:rsidRDefault="00517273" w:rsidP="00B75A3F">
          <w:pPr>
            <w:pStyle w:val="a6"/>
            <w:ind w:left="0"/>
            <w:rPr>
              <w:sz w:val="18"/>
              <w:lang w:val="ru-RU" w:eastAsia="ru-RU"/>
            </w:rPr>
          </w:pPr>
        </w:p>
      </w:tc>
      <w:tc>
        <w:tcPr>
          <w:tcW w:w="564" w:type="dxa"/>
          <w:tcBorders>
            <w:left w:val="single" w:sz="12" w:space="0" w:color="auto"/>
            <w:bottom w:val="single" w:sz="12" w:space="0" w:color="auto"/>
            <w:right w:val="single" w:sz="12" w:space="0" w:color="auto"/>
          </w:tcBorders>
          <w:vAlign w:val="center"/>
        </w:tcPr>
        <w:p w:rsidR="00517273" w:rsidRPr="00317B63" w:rsidRDefault="00517273" w:rsidP="00B75A3F">
          <w:pPr>
            <w:pStyle w:val="a6"/>
            <w:ind w:left="0" w:right="0"/>
            <w:rPr>
              <w:noProof/>
              <w:sz w:val="18"/>
              <w:lang w:val="ru-RU" w:eastAsia="ru-RU"/>
            </w:rPr>
          </w:pPr>
        </w:p>
      </w:tc>
      <w:tc>
        <w:tcPr>
          <w:tcW w:w="564" w:type="dxa"/>
          <w:tcBorders>
            <w:left w:val="single" w:sz="12" w:space="0" w:color="auto"/>
            <w:bottom w:val="single" w:sz="12" w:space="0" w:color="auto"/>
            <w:right w:val="single" w:sz="12" w:space="0" w:color="auto"/>
          </w:tcBorders>
          <w:vAlign w:val="center"/>
        </w:tcPr>
        <w:p w:rsidR="00517273" w:rsidRPr="00317B63" w:rsidRDefault="00517273" w:rsidP="00B75A3F">
          <w:pPr>
            <w:pStyle w:val="a6"/>
            <w:ind w:left="0" w:right="0"/>
            <w:rPr>
              <w:noProof/>
              <w:sz w:val="18"/>
              <w:lang w:val="ru-RU" w:eastAsia="ru-RU"/>
            </w:rPr>
          </w:pPr>
        </w:p>
      </w:tc>
      <w:tc>
        <w:tcPr>
          <w:tcW w:w="564" w:type="dxa"/>
          <w:tcBorders>
            <w:left w:val="single" w:sz="12" w:space="0" w:color="auto"/>
            <w:bottom w:val="single" w:sz="12" w:space="0" w:color="auto"/>
            <w:right w:val="single" w:sz="12" w:space="0" w:color="auto"/>
          </w:tcBorders>
          <w:vAlign w:val="center"/>
        </w:tcPr>
        <w:p w:rsidR="00517273" w:rsidRPr="00317B63" w:rsidRDefault="00517273" w:rsidP="00B75A3F">
          <w:pPr>
            <w:pStyle w:val="a6"/>
            <w:ind w:left="0" w:right="0"/>
            <w:rPr>
              <w:noProof/>
              <w:sz w:val="18"/>
              <w:lang w:val="ru-RU" w:eastAsia="ru-RU"/>
            </w:rPr>
          </w:pPr>
        </w:p>
      </w:tc>
      <w:tc>
        <w:tcPr>
          <w:tcW w:w="846" w:type="dxa"/>
          <w:tcBorders>
            <w:left w:val="single" w:sz="12" w:space="0" w:color="auto"/>
            <w:bottom w:val="single" w:sz="12" w:space="0" w:color="auto"/>
            <w:right w:val="single" w:sz="12" w:space="0" w:color="auto"/>
          </w:tcBorders>
          <w:vAlign w:val="center"/>
        </w:tcPr>
        <w:p w:rsidR="00517273" w:rsidRPr="00317B63" w:rsidRDefault="00517273" w:rsidP="00B75A3F">
          <w:pPr>
            <w:pStyle w:val="a6"/>
            <w:ind w:left="0" w:right="0"/>
            <w:rPr>
              <w:noProof/>
              <w:sz w:val="18"/>
              <w:lang w:val="ru-RU" w:eastAsia="ru-RU"/>
            </w:rPr>
          </w:pPr>
        </w:p>
      </w:tc>
      <w:tc>
        <w:tcPr>
          <w:tcW w:w="564" w:type="dxa"/>
          <w:tcBorders>
            <w:left w:val="single" w:sz="12" w:space="0" w:color="auto"/>
            <w:bottom w:val="single" w:sz="12" w:space="0" w:color="auto"/>
            <w:right w:val="single" w:sz="12" w:space="0" w:color="auto"/>
          </w:tcBorders>
          <w:vAlign w:val="center"/>
        </w:tcPr>
        <w:p w:rsidR="00517273" w:rsidRPr="00317B63" w:rsidRDefault="00517273" w:rsidP="00B75A3F">
          <w:pPr>
            <w:pStyle w:val="a6"/>
            <w:ind w:left="0" w:right="0"/>
            <w:rPr>
              <w:noProof/>
              <w:sz w:val="18"/>
              <w:lang w:val="ru-RU" w:eastAsia="ru-RU"/>
            </w:rPr>
          </w:pPr>
        </w:p>
      </w:tc>
      <w:tc>
        <w:tcPr>
          <w:tcW w:w="6202" w:type="dxa"/>
          <w:vMerge/>
          <w:tcBorders>
            <w:left w:val="single" w:sz="12" w:space="0" w:color="auto"/>
            <w:right w:val="single" w:sz="12" w:space="0" w:color="auto"/>
          </w:tcBorders>
          <w:vAlign w:val="center"/>
        </w:tcPr>
        <w:p w:rsidR="00517273" w:rsidRPr="00317B63" w:rsidRDefault="00517273" w:rsidP="00B75A3F">
          <w:pPr>
            <w:pStyle w:val="a6"/>
            <w:jc w:val="center"/>
            <w:rPr>
              <w:sz w:val="28"/>
              <w:lang w:val="ru-RU" w:eastAsia="ru-RU"/>
            </w:rPr>
          </w:pPr>
        </w:p>
      </w:tc>
      <w:tc>
        <w:tcPr>
          <w:tcW w:w="564" w:type="dxa"/>
          <w:vMerge w:val="restart"/>
          <w:tcBorders>
            <w:top w:val="single" w:sz="12" w:space="0" w:color="auto"/>
            <w:left w:val="single" w:sz="12" w:space="0" w:color="auto"/>
          </w:tcBorders>
          <w:vAlign w:val="center"/>
        </w:tcPr>
        <w:p w:rsidR="00517273" w:rsidRPr="00317B63" w:rsidRDefault="00517273" w:rsidP="00B75A3F">
          <w:pPr>
            <w:pStyle w:val="a6"/>
            <w:jc w:val="center"/>
            <w:rPr>
              <w:lang w:val="ru-RU" w:eastAsia="ru-RU"/>
            </w:rPr>
          </w:pPr>
          <w:r w:rsidRPr="00317B63">
            <w:rPr>
              <w:rStyle w:val="a8"/>
              <w:lang w:val="ru-RU" w:eastAsia="ru-RU"/>
            </w:rPr>
            <w:fldChar w:fldCharType="begin"/>
          </w:r>
          <w:r w:rsidRPr="00317B63">
            <w:rPr>
              <w:rStyle w:val="a8"/>
              <w:lang w:val="ru-RU" w:eastAsia="ru-RU"/>
            </w:rPr>
            <w:instrText xml:space="preserve"> PAGE </w:instrText>
          </w:r>
          <w:r w:rsidRPr="00317B63">
            <w:rPr>
              <w:rStyle w:val="a8"/>
              <w:lang w:val="ru-RU" w:eastAsia="ru-RU"/>
            </w:rPr>
            <w:fldChar w:fldCharType="separate"/>
          </w:r>
          <w:r>
            <w:rPr>
              <w:rStyle w:val="a8"/>
              <w:noProof/>
              <w:lang w:val="ru-RU" w:eastAsia="ru-RU"/>
            </w:rPr>
            <w:t>69</w:t>
          </w:r>
          <w:r w:rsidRPr="00317B63">
            <w:rPr>
              <w:rStyle w:val="a8"/>
              <w:lang w:val="ru-RU" w:eastAsia="ru-RU"/>
            </w:rPr>
            <w:fldChar w:fldCharType="end"/>
          </w:r>
        </w:p>
      </w:tc>
    </w:tr>
    <w:tr w:rsidR="00517273">
      <w:trPr>
        <w:cantSplit/>
        <w:trHeight w:hRule="exact" w:val="284"/>
      </w:trPr>
      <w:tc>
        <w:tcPr>
          <w:tcW w:w="565" w:type="dxa"/>
          <w:tcBorders>
            <w:top w:val="single" w:sz="12" w:space="0" w:color="auto"/>
            <w:right w:val="single" w:sz="12" w:space="0" w:color="auto"/>
          </w:tcBorders>
          <w:vAlign w:val="center"/>
        </w:tcPr>
        <w:p w:rsidR="00517273" w:rsidRPr="00317B63" w:rsidRDefault="00517273" w:rsidP="00B75A3F">
          <w:pPr>
            <w:pStyle w:val="a6"/>
            <w:ind w:left="-57" w:right="-57"/>
            <w:jc w:val="center"/>
            <w:rPr>
              <w:sz w:val="18"/>
              <w:lang w:val="ru-RU" w:eastAsia="ru-RU"/>
            </w:rPr>
          </w:pPr>
          <w:r w:rsidRPr="00317B63">
            <w:rPr>
              <w:sz w:val="18"/>
              <w:lang w:val="ru-RU" w:eastAsia="ru-RU"/>
            </w:rPr>
            <w:t>Изм.</w:t>
          </w:r>
        </w:p>
      </w:tc>
      <w:tc>
        <w:tcPr>
          <w:tcW w:w="564" w:type="dxa"/>
          <w:tcBorders>
            <w:top w:val="single" w:sz="12" w:space="0" w:color="auto"/>
            <w:left w:val="single" w:sz="12" w:space="0" w:color="auto"/>
            <w:right w:val="single" w:sz="12" w:space="0" w:color="auto"/>
          </w:tcBorders>
          <w:vAlign w:val="center"/>
        </w:tcPr>
        <w:p w:rsidR="00517273" w:rsidRPr="00317B63" w:rsidRDefault="00517273" w:rsidP="00B75A3F">
          <w:pPr>
            <w:pStyle w:val="a6"/>
            <w:ind w:left="-57" w:right="-57"/>
            <w:jc w:val="center"/>
            <w:rPr>
              <w:sz w:val="18"/>
              <w:lang w:val="ru-RU" w:eastAsia="ru-RU"/>
            </w:rPr>
          </w:pPr>
          <w:r w:rsidRPr="00317B63">
            <w:rPr>
              <w:sz w:val="18"/>
              <w:lang w:val="ru-RU" w:eastAsia="ru-RU"/>
            </w:rPr>
            <w:t>Колич.</w:t>
          </w:r>
        </w:p>
      </w:tc>
      <w:tc>
        <w:tcPr>
          <w:tcW w:w="564" w:type="dxa"/>
          <w:tcBorders>
            <w:top w:val="single" w:sz="12" w:space="0" w:color="auto"/>
            <w:left w:val="single" w:sz="12" w:space="0" w:color="auto"/>
            <w:right w:val="single" w:sz="12" w:space="0" w:color="auto"/>
          </w:tcBorders>
          <w:vAlign w:val="center"/>
        </w:tcPr>
        <w:p w:rsidR="00517273" w:rsidRPr="00317B63" w:rsidRDefault="00517273" w:rsidP="00B75A3F">
          <w:pPr>
            <w:pStyle w:val="a6"/>
            <w:ind w:left="-57" w:right="-57"/>
            <w:jc w:val="center"/>
            <w:rPr>
              <w:sz w:val="18"/>
              <w:lang w:val="ru-RU" w:eastAsia="ru-RU"/>
            </w:rPr>
          </w:pPr>
          <w:r w:rsidRPr="00317B63">
            <w:rPr>
              <w:sz w:val="18"/>
              <w:lang w:val="ru-RU" w:eastAsia="ru-RU"/>
            </w:rPr>
            <w:t>Лист</w:t>
          </w:r>
        </w:p>
      </w:tc>
      <w:tc>
        <w:tcPr>
          <w:tcW w:w="564" w:type="dxa"/>
          <w:tcBorders>
            <w:top w:val="single" w:sz="12" w:space="0" w:color="auto"/>
            <w:left w:val="single" w:sz="12" w:space="0" w:color="auto"/>
            <w:right w:val="single" w:sz="12" w:space="0" w:color="auto"/>
          </w:tcBorders>
          <w:vAlign w:val="center"/>
        </w:tcPr>
        <w:p w:rsidR="00517273" w:rsidRPr="00317B63" w:rsidRDefault="00517273" w:rsidP="00B75A3F">
          <w:pPr>
            <w:pStyle w:val="a6"/>
            <w:ind w:left="-57" w:right="-57"/>
            <w:jc w:val="center"/>
            <w:rPr>
              <w:sz w:val="18"/>
              <w:lang w:val="ru-RU" w:eastAsia="ru-RU"/>
            </w:rPr>
          </w:pPr>
          <w:r w:rsidRPr="00317B63">
            <w:rPr>
              <w:sz w:val="18"/>
              <w:lang w:val="ru-RU" w:eastAsia="ru-RU"/>
            </w:rPr>
            <w:t>№ док.</w:t>
          </w:r>
        </w:p>
      </w:tc>
      <w:tc>
        <w:tcPr>
          <w:tcW w:w="846" w:type="dxa"/>
          <w:tcBorders>
            <w:top w:val="single" w:sz="12" w:space="0" w:color="auto"/>
            <w:left w:val="single" w:sz="12" w:space="0" w:color="auto"/>
            <w:right w:val="single" w:sz="12" w:space="0" w:color="auto"/>
          </w:tcBorders>
          <w:vAlign w:val="center"/>
        </w:tcPr>
        <w:p w:rsidR="00517273" w:rsidRPr="00317B63" w:rsidRDefault="00517273" w:rsidP="00B75A3F">
          <w:pPr>
            <w:pStyle w:val="a6"/>
            <w:ind w:left="-57" w:right="-57"/>
            <w:jc w:val="center"/>
            <w:rPr>
              <w:sz w:val="18"/>
              <w:lang w:val="ru-RU" w:eastAsia="ru-RU"/>
            </w:rPr>
          </w:pPr>
          <w:r w:rsidRPr="00317B63">
            <w:rPr>
              <w:sz w:val="18"/>
              <w:lang w:val="ru-RU" w:eastAsia="ru-RU"/>
            </w:rPr>
            <w:t>Подпись</w:t>
          </w:r>
        </w:p>
      </w:tc>
      <w:tc>
        <w:tcPr>
          <w:tcW w:w="564" w:type="dxa"/>
          <w:tcBorders>
            <w:top w:val="single" w:sz="12" w:space="0" w:color="auto"/>
            <w:left w:val="single" w:sz="12" w:space="0" w:color="auto"/>
            <w:right w:val="single" w:sz="12" w:space="0" w:color="auto"/>
          </w:tcBorders>
          <w:vAlign w:val="center"/>
        </w:tcPr>
        <w:p w:rsidR="00517273" w:rsidRPr="00317B63" w:rsidRDefault="00517273" w:rsidP="00B75A3F">
          <w:pPr>
            <w:pStyle w:val="a6"/>
            <w:ind w:left="-57" w:right="-57"/>
            <w:jc w:val="center"/>
            <w:rPr>
              <w:sz w:val="18"/>
              <w:lang w:val="ru-RU" w:eastAsia="ru-RU"/>
            </w:rPr>
          </w:pPr>
          <w:r w:rsidRPr="00317B63">
            <w:rPr>
              <w:sz w:val="18"/>
              <w:lang w:val="ru-RU" w:eastAsia="ru-RU"/>
            </w:rPr>
            <w:t>Дата</w:t>
          </w:r>
        </w:p>
      </w:tc>
      <w:tc>
        <w:tcPr>
          <w:tcW w:w="6202" w:type="dxa"/>
          <w:vMerge/>
          <w:tcBorders>
            <w:left w:val="single" w:sz="12" w:space="0" w:color="auto"/>
            <w:right w:val="single" w:sz="12" w:space="0" w:color="auto"/>
          </w:tcBorders>
          <w:vAlign w:val="center"/>
        </w:tcPr>
        <w:p w:rsidR="00517273" w:rsidRPr="00317B63" w:rsidRDefault="00517273" w:rsidP="00B75A3F">
          <w:pPr>
            <w:pStyle w:val="a6"/>
            <w:jc w:val="center"/>
            <w:rPr>
              <w:sz w:val="16"/>
              <w:lang w:val="ru-RU" w:eastAsia="ru-RU"/>
            </w:rPr>
          </w:pPr>
        </w:p>
      </w:tc>
      <w:tc>
        <w:tcPr>
          <w:tcW w:w="564" w:type="dxa"/>
          <w:vMerge/>
          <w:tcBorders>
            <w:top w:val="single" w:sz="12" w:space="0" w:color="auto"/>
            <w:left w:val="single" w:sz="12" w:space="0" w:color="auto"/>
          </w:tcBorders>
          <w:vAlign w:val="center"/>
        </w:tcPr>
        <w:p w:rsidR="00517273" w:rsidRPr="00317B63" w:rsidRDefault="00517273" w:rsidP="00B75A3F">
          <w:pPr>
            <w:pStyle w:val="a6"/>
            <w:jc w:val="center"/>
            <w:rPr>
              <w:sz w:val="16"/>
              <w:lang w:val="ru-RU" w:eastAsia="ru-RU"/>
            </w:rPr>
          </w:pPr>
        </w:p>
      </w:tc>
    </w:tr>
  </w:tbl>
  <w:p w:rsidR="00517273" w:rsidRPr="00A05B6D" w:rsidRDefault="00517273" w:rsidP="00A05B6D">
    <w:pPr>
      <w:pStyle w:val="ab"/>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7273" w:rsidRPr="00D93865" w:rsidRDefault="00517273" w:rsidP="00A57039">
    <w:pPr>
      <w:jc w:val="right"/>
      <w:rPr>
        <w:sz w:val="28"/>
        <w:szCs w:val="28"/>
      </w:rPr>
    </w:pPr>
  </w:p>
  <w:p w:rsidR="00517273" w:rsidRPr="00A05B6D" w:rsidRDefault="00517273" w:rsidP="00A05B6D">
    <w:pPr>
      <w:pStyle w:val="ab"/>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7273" w:rsidRPr="00D93865" w:rsidRDefault="00517273" w:rsidP="00A57039">
    <w:pPr>
      <w:jc w:val="right"/>
      <w:rPr>
        <w:sz w:val="28"/>
        <w:szCs w:val="28"/>
      </w:rPr>
    </w:pPr>
  </w:p>
  <w:tbl>
    <w:tblPr>
      <w:tblW w:w="10433" w:type="dxa"/>
      <w:tblInd w:w="68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000" w:firstRow="0" w:lastRow="0" w:firstColumn="0" w:lastColumn="0" w:noHBand="0" w:noVBand="0"/>
    </w:tblPr>
    <w:tblGrid>
      <w:gridCol w:w="565"/>
      <w:gridCol w:w="564"/>
      <w:gridCol w:w="564"/>
      <w:gridCol w:w="564"/>
      <w:gridCol w:w="846"/>
      <w:gridCol w:w="564"/>
      <w:gridCol w:w="6202"/>
      <w:gridCol w:w="564"/>
    </w:tblGrid>
    <w:tr w:rsidR="00517273">
      <w:trPr>
        <w:cantSplit/>
        <w:trHeight w:hRule="exact" w:val="300"/>
      </w:trPr>
      <w:tc>
        <w:tcPr>
          <w:tcW w:w="565" w:type="dxa"/>
          <w:tcBorders>
            <w:top w:val="single" w:sz="12" w:space="0" w:color="auto"/>
            <w:right w:val="single" w:sz="12" w:space="0" w:color="auto"/>
          </w:tcBorders>
          <w:tcFitText/>
          <w:vAlign w:val="center"/>
        </w:tcPr>
        <w:p w:rsidR="00517273" w:rsidRPr="00317B63" w:rsidRDefault="00517273" w:rsidP="00B75A3F">
          <w:pPr>
            <w:pStyle w:val="a6"/>
            <w:ind w:left="0" w:right="360"/>
            <w:rPr>
              <w:sz w:val="18"/>
              <w:lang w:val="ru-RU" w:eastAsia="ru-RU"/>
            </w:rPr>
          </w:pPr>
        </w:p>
      </w:tc>
      <w:tc>
        <w:tcPr>
          <w:tcW w:w="564" w:type="dxa"/>
          <w:tcBorders>
            <w:top w:val="single" w:sz="12" w:space="0" w:color="auto"/>
            <w:left w:val="single" w:sz="12" w:space="0" w:color="auto"/>
            <w:right w:val="single" w:sz="12" w:space="0" w:color="auto"/>
          </w:tcBorders>
          <w:tcFitText/>
          <w:vAlign w:val="center"/>
        </w:tcPr>
        <w:p w:rsidR="00517273" w:rsidRPr="00317B63" w:rsidRDefault="00517273" w:rsidP="00B75A3F">
          <w:pPr>
            <w:pStyle w:val="a6"/>
            <w:ind w:left="0"/>
            <w:rPr>
              <w:sz w:val="18"/>
              <w:lang w:val="ru-RU" w:eastAsia="ru-RU"/>
            </w:rPr>
          </w:pPr>
        </w:p>
      </w:tc>
      <w:tc>
        <w:tcPr>
          <w:tcW w:w="564" w:type="dxa"/>
          <w:tcBorders>
            <w:top w:val="single" w:sz="12" w:space="0" w:color="auto"/>
            <w:left w:val="single" w:sz="12" w:space="0" w:color="auto"/>
            <w:right w:val="single" w:sz="12" w:space="0" w:color="auto"/>
          </w:tcBorders>
          <w:vAlign w:val="center"/>
        </w:tcPr>
        <w:p w:rsidR="00517273" w:rsidRPr="00317B63" w:rsidRDefault="00517273" w:rsidP="00B75A3F">
          <w:pPr>
            <w:pStyle w:val="a6"/>
            <w:ind w:left="0" w:right="0"/>
            <w:rPr>
              <w:noProof/>
              <w:sz w:val="18"/>
              <w:lang w:val="ru-RU" w:eastAsia="ru-RU"/>
            </w:rPr>
          </w:pPr>
        </w:p>
      </w:tc>
      <w:tc>
        <w:tcPr>
          <w:tcW w:w="564" w:type="dxa"/>
          <w:tcBorders>
            <w:top w:val="single" w:sz="12" w:space="0" w:color="auto"/>
            <w:left w:val="single" w:sz="12" w:space="0" w:color="auto"/>
            <w:right w:val="single" w:sz="12" w:space="0" w:color="auto"/>
          </w:tcBorders>
          <w:vAlign w:val="center"/>
        </w:tcPr>
        <w:p w:rsidR="00517273" w:rsidRPr="00317B63" w:rsidRDefault="00517273" w:rsidP="00B75A3F">
          <w:pPr>
            <w:pStyle w:val="a6"/>
            <w:ind w:left="0" w:right="0"/>
            <w:rPr>
              <w:noProof/>
              <w:sz w:val="18"/>
              <w:lang w:val="ru-RU" w:eastAsia="ru-RU"/>
            </w:rPr>
          </w:pPr>
        </w:p>
      </w:tc>
      <w:tc>
        <w:tcPr>
          <w:tcW w:w="846" w:type="dxa"/>
          <w:tcBorders>
            <w:top w:val="single" w:sz="12" w:space="0" w:color="auto"/>
            <w:left w:val="single" w:sz="12" w:space="0" w:color="auto"/>
            <w:right w:val="single" w:sz="12" w:space="0" w:color="auto"/>
          </w:tcBorders>
          <w:vAlign w:val="center"/>
        </w:tcPr>
        <w:p w:rsidR="00517273" w:rsidRPr="00317B63" w:rsidRDefault="00517273" w:rsidP="00B75A3F">
          <w:pPr>
            <w:pStyle w:val="a6"/>
            <w:ind w:left="0" w:right="0"/>
            <w:rPr>
              <w:noProof/>
              <w:sz w:val="18"/>
              <w:lang w:val="ru-RU" w:eastAsia="ru-RU"/>
            </w:rPr>
          </w:pPr>
        </w:p>
      </w:tc>
      <w:tc>
        <w:tcPr>
          <w:tcW w:w="564" w:type="dxa"/>
          <w:tcBorders>
            <w:top w:val="single" w:sz="12" w:space="0" w:color="auto"/>
            <w:left w:val="single" w:sz="12" w:space="0" w:color="auto"/>
            <w:right w:val="single" w:sz="12" w:space="0" w:color="auto"/>
          </w:tcBorders>
          <w:vAlign w:val="center"/>
        </w:tcPr>
        <w:p w:rsidR="00517273" w:rsidRPr="00317B63" w:rsidRDefault="00517273" w:rsidP="00B75A3F">
          <w:pPr>
            <w:pStyle w:val="a6"/>
            <w:ind w:left="0" w:right="0"/>
            <w:rPr>
              <w:noProof/>
              <w:sz w:val="18"/>
              <w:lang w:val="ru-RU" w:eastAsia="ru-RU"/>
            </w:rPr>
          </w:pPr>
        </w:p>
      </w:tc>
      <w:tc>
        <w:tcPr>
          <w:tcW w:w="6202" w:type="dxa"/>
          <w:vMerge w:val="restart"/>
          <w:tcBorders>
            <w:top w:val="single" w:sz="12" w:space="0" w:color="auto"/>
            <w:left w:val="single" w:sz="12" w:space="0" w:color="auto"/>
            <w:right w:val="single" w:sz="12" w:space="0" w:color="auto"/>
          </w:tcBorders>
          <w:vAlign w:val="center"/>
        </w:tcPr>
        <w:p w:rsidR="00517273" w:rsidRPr="00317B63" w:rsidRDefault="00517273" w:rsidP="008249CD">
          <w:pPr>
            <w:pStyle w:val="a6"/>
            <w:jc w:val="center"/>
            <w:rPr>
              <w:b/>
              <w:iCs/>
              <w:sz w:val="32"/>
              <w:szCs w:val="32"/>
              <w:lang w:val="ru-RU" w:eastAsia="ru-RU"/>
            </w:rPr>
          </w:pPr>
          <w:r>
            <w:rPr>
              <w:b/>
              <w:iCs/>
              <w:sz w:val="32"/>
              <w:szCs w:val="32"/>
              <w:lang w:val="ru-RU" w:eastAsia="ru-RU"/>
            </w:rPr>
            <w:t>02/2024</w:t>
          </w:r>
          <w:r w:rsidRPr="00317B63">
            <w:rPr>
              <w:b/>
              <w:iCs/>
              <w:sz w:val="32"/>
              <w:szCs w:val="32"/>
              <w:lang w:val="ru-RU" w:eastAsia="ru-RU"/>
            </w:rPr>
            <w:t>-ОВОС</w:t>
          </w:r>
        </w:p>
      </w:tc>
      <w:tc>
        <w:tcPr>
          <w:tcW w:w="564" w:type="dxa"/>
          <w:tcBorders>
            <w:top w:val="single" w:sz="12" w:space="0" w:color="auto"/>
            <w:left w:val="single" w:sz="12" w:space="0" w:color="auto"/>
            <w:bottom w:val="single" w:sz="12" w:space="0" w:color="auto"/>
          </w:tcBorders>
          <w:vAlign w:val="center"/>
        </w:tcPr>
        <w:p w:rsidR="00517273" w:rsidRPr="00317B63" w:rsidRDefault="00517273" w:rsidP="00B75A3F">
          <w:pPr>
            <w:pStyle w:val="a6"/>
            <w:ind w:left="12"/>
            <w:jc w:val="center"/>
            <w:rPr>
              <w:sz w:val="18"/>
              <w:lang w:val="ru-RU" w:eastAsia="ru-RU"/>
            </w:rPr>
          </w:pPr>
          <w:r w:rsidRPr="00317B63">
            <w:rPr>
              <w:sz w:val="18"/>
              <w:lang w:val="ru-RU" w:eastAsia="ru-RU"/>
            </w:rPr>
            <w:t>Лист</w:t>
          </w:r>
        </w:p>
      </w:tc>
    </w:tr>
    <w:tr w:rsidR="00517273">
      <w:trPr>
        <w:cantSplit/>
        <w:trHeight w:hRule="exact" w:val="300"/>
      </w:trPr>
      <w:tc>
        <w:tcPr>
          <w:tcW w:w="565" w:type="dxa"/>
          <w:tcBorders>
            <w:bottom w:val="single" w:sz="12" w:space="0" w:color="auto"/>
            <w:right w:val="single" w:sz="12" w:space="0" w:color="auto"/>
          </w:tcBorders>
          <w:vAlign w:val="center"/>
        </w:tcPr>
        <w:p w:rsidR="00517273" w:rsidRPr="00317B63" w:rsidRDefault="00517273" w:rsidP="00B75A3F">
          <w:pPr>
            <w:pStyle w:val="a6"/>
            <w:ind w:left="0"/>
            <w:rPr>
              <w:sz w:val="18"/>
              <w:lang w:val="ru-RU" w:eastAsia="ru-RU"/>
            </w:rPr>
          </w:pPr>
        </w:p>
      </w:tc>
      <w:tc>
        <w:tcPr>
          <w:tcW w:w="564" w:type="dxa"/>
          <w:tcBorders>
            <w:left w:val="single" w:sz="12" w:space="0" w:color="auto"/>
            <w:bottom w:val="single" w:sz="12" w:space="0" w:color="auto"/>
            <w:right w:val="single" w:sz="12" w:space="0" w:color="auto"/>
          </w:tcBorders>
          <w:vAlign w:val="center"/>
        </w:tcPr>
        <w:p w:rsidR="00517273" w:rsidRPr="00317B63" w:rsidRDefault="00517273" w:rsidP="00B75A3F">
          <w:pPr>
            <w:pStyle w:val="a6"/>
            <w:ind w:left="0" w:right="0"/>
            <w:rPr>
              <w:noProof/>
              <w:sz w:val="18"/>
              <w:lang w:val="ru-RU" w:eastAsia="ru-RU"/>
            </w:rPr>
          </w:pPr>
        </w:p>
      </w:tc>
      <w:tc>
        <w:tcPr>
          <w:tcW w:w="564" w:type="dxa"/>
          <w:tcBorders>
            <w:left w:val="single" w:sz="12" w:space="0" w:color="auto"/>
            <w:bottom w:val="single" w:sz="12" w:space="0" w:color="auto"/>
            <w:right w:val="single" w:sz="12" w:space="0" w:color="auto"/>
          </w:tcBorders>
          <w:vAlign w:val="center"/>
        </w:tcPr>
        <w:p w:rsidR="00517273" w:rsidRPr="00317B63" w:rsidRDefault="00517273" w:rsidP="00B75A3F">
          <w:pPr>
            <w:pStyle w:val="a6"/>
            <w:ind w:left="0" w:right="0"/>
            <w:rPr>
              <w:noProof/>
              <w:sz w:val="18"/>
              <w:lang w:val="ru-RU" w:eastAsia="ru-RU"/>
            </w:rPr>
          </w:pPr>
        </w:p>
      </w:tc>
      <w:tc>
        <w:tcPr>
          <w:tcW w:w="564" w:type="dxa"/>
          <w:tcBorders>
            <w:left w:val="single" w:sz="12" w:space="0" w:color="auto"/>
            <w:bottom w:val="single" w:sz="12" w:space="0" w:color="auto"/>
            <w:right w:val="single" w:sz="12" w:space="0" w:color="auto"/>
          </w:tcBorders>
          <w:vAlign w:val="center"/>
        </w:tcPr>
        <w:p w:rsidR="00517273" w:rsidRPr="00317B63" w:rsidRDefault="00517273" w:rsidP="00B75A3F">
          <w:pPr>
            <w:pStyle w:val="a6"/>
            <w:ind w:left="0" w:right="0"/>
            <w:rPr>
              <w:noProof/>
              <w:sz w:val="18"/>
              <w:lang w:val="ru-RU" w:eastAsia="ru-RU"/>
            </w:rPr>
          </w:pPr>
        </w:p>
      </w:tc>
      <w:tc>
        <w:tcPr>
          <w:tcW w:w="846" w:type="dxa"/>
          <w:tcBorders>
            <w:left w:val="single" w:sz="12" w:space="0" w:color="auto"/>
            <w:bottom w:val="single" w:sz="12" w:space="0" w:color="auto"/>
            <w:right w:val="single" w:sz="12" w:space="0" w:color="auto"/>
          </w:tcBorders>
          <w:vAlign w:val="center"/>
        </w:tcPr>
        <w:p w:rsidR="00517273" w:rsidRPr="00317B63" w:rsidRDefault="00517273" w:rsidP="00B75A3F">
          <w:pPr>
            <w:pStyle w:val="a6"/>
            <w:ind w:left="0" w:right="0"/>
            <w:rPr>
              <w:noProof/>
              <w:sz w:val="18"/>
              <w:lang w:val="ru-RU" w:eastAsia="ru-RU"/>
            </w:rPr>
          </w:pPr>
        </w:p>
      </w:tc>
      <w:tc>
        <w:tcPr>
          <w:tcW w:w="564" w:type="dxa"/>
          <w:tcBorders>
            <w:left w:val="single" w:sz="12" w:space="0" w:color="auto"/>
            <w:bottom w:val="single" w:sz="12" w:space="0" w:color="auto"/>
            <w:right w:val="single" w:sz="12" w:space="0" w:color="auto"/>
          </w:tcBorders>
          <w:vAlign w:val="center"/>
        </w:tcPr>
        <w:p w:rsidR="00517273" w:rsidRPr="00317B63" w:rsidRDefault="00517273" w:rsidP="00B75A3F">
          <w:pPr>
            <w:pStyle w:val="a6"/>
            <w:ind w:left="0" w:right="0"/>
            <w:rPr>
              <w:noProof/>
              <w:sz w:val="18"/>
              <w:lang w:val="ru-RU" w:eastAsia="ru-RU"/>
            </w:rPr>
          </w:pPr>
        </w:p>
      </w:tc>
      <w:tc>
        <w:tcPr>
          <w:tcW w:w="6202" w:type="dxa"/>
          <w:vMerge/>
          <w:tcBorders>
            <w:left w:val="single" w:sz="12" w:space="0" w:color="auto"/>
            <w:right w:val="single" w:sz="12" w:space="0" w:color="auto"/>
          </w:tcBorders>
          <w:vAlign w:val="center"/>
        </w:tcPr>
        <w:p w:rsidR="00517273" w:rsidRPr="00317B63" w:rsidRDefault="00517273" w:rsidP="00B75A3F">
          <w:pPr>
            <w:pStyle w:val="a6"/>
            <w:jc w:val="center"/>
            <w:rPr>
              <w:sz w:val="28"/>
              <w:lang w:val="ru-RU" w:eastAsia="ru-RU"/>
            </w:rPr>
          </w:pPr>
        </w:p>
      </w:tc>
      <w:tc>
        <w:tcPr>
          <w:tcW w:w="564" w:type="dxa"/>
          <w:vMerge w:val="restart"/>
          <w:tcBorders>
            <w:top w:val="single" w:sz="12" w:space="0" w:color="auto"/>
            <w:left w:val="single" w:sz="12" w:space="0" w:color="auto"/>
          </w:tcBorders>
          <w:vAlign w:val="center"/>
        </w:tcPr>
        <w:p w:rsidR="00517273" w:rsidRPr="00317B63" w:rsidRDefault="00517273" w:rsidP="00B75A3F">
          <w:pPr>
            <w:pStyle w:val="a6"/>
            <w:jc w:val="center"/>
            <w:rPr>
              <w:lang w:val="ru-RU" w:eastAsia="ru-RU"/>
            </w:rPr>
          </w:pPr>
          <w:r w:rsidRPr="00317B63">
            <w:rPr>
              <w:rStyle w:val="a8"/>
              <w:lang w:val="ru-RU" w:eastAsia="ru-RU"/>
            </w:rPr>
            <w:fldChar w:fldCharType="begin"/>
          </w:r>
          <w:r w:rsidRPr="00317B63">
            <w:rPr>
              <w:rStyle w:val="a8"/>
              <w:lang w:val="ru-RU" w:eastAsia="ru-RU"/>
            </w:rPr>
            <w:instrText xml:space="preserve"> PAGE </w:instrText>
          </w:r>
          <w:r w:rsidRPr="00317B63">
            <w:rPr>
              <w:rStyle w:val="a8"/>
              <w:lang w:val="ru-RU" w:eastAsia="ru-RU"/>
            </w:rPr>
            <w:fldChar w:fldCharType="separate"/>
          </w:r>
          <w:r>
            <w:rPr>
              <w:rStyle w:val="a8"/>
              <w:noProof/>
              <w:lang w:val="ru-RU" w:eastAsia="ru-RU"/>
            </w:rPr>
            <w:t>118</w:t>
          </w:r>
          <w:r w:rsidRPr="00317B63">
            <w:rPr>
              <w:rStyle w:val="a8"/>
              <w:lang w:val="ru-RU" w:eastAsia="ru-RU"/>
            </w:rPr>
            <w:fldChar w:fldCharType="end"/>
          </w:r>
        </w:p>
      </w:tc>
    </w:tr>
    <w:tr w:rsidR="00517273">
      <w:trPr>
        <w:cantSplit/>
        <w:trHeight w:hRule="exact" w:val="284"/>
      </w:trPr>
      <w:tc>
        <w:tcPr>
          <w:tcW w:w="565" w:type="dxa"/>
          <w:tcBorders>
            <w:top w:val="single" w:sz="12" w:space="0" w:color="auto"/>
            <w:right w:val="single" w:sz="12" w:space="0" w:color="auto"/>
          </w:tcBorders>
          <w:vAlign w:val="center"/>
        </w:tcPr>
        <w:p w:rsidR="00517273" w:rsidRPr="00317B63" w:rsidRDefault="00517273" w:rsidP="00B75A3F">
          <w:pPr>
            <w:pStyle w:val="a6"/>
            <w:ind w:left="-57" w:right="-57"/>
            <w:jc w:val="center"/>
            <w:rPr>
              <w:sz w:val="18"/>
              <w:lang w:val="ru-RU" w:eastAsia="ru-RU"/>
            </w:rPr>
          </w:pPr>
          <w:r w:rsidRPr="00317B63">
            <w:rPr>
              <w:sz w:val="18"/>
              <w:lang w:val="ru-RU" w:eastAsia="ru-RU"/>
            </w:rPr>
            <w:t>Изм.</w:t>
          </w:r>
        </w:p>
      </w:tc>
      <w:tc>
        <w:tcPr>
          <w:tcW w:w="564" w:type="dxa"/>
          <w:tcBorders>
            <w:top w:val="single" w:sz="12" w:space="0" w:color="auto"/>
            <w:left w:val="single" w:sz="12" w:space="0" w:color="auto"/>
            <w:right w:val="single" w:sz="12" w:space="0" w:color="auto"/>
          </w:tcBorders>
          <w:vAlign w:val="center"/>
        </w:tcPr>
        <w:p w:rsidR="00517273" w:rsidRPr="00317B63" w:rsidRDefault="00517273" w:rsidP="00B75A3F">
          <w:pPr>
            <w:pStyle w:val="a6"/>
            <w:ind w:left="-57" w:right="-57"/>
            <w:jc w:val="center"/>
            <w:rPr>
              <w:sz w:val="18"/>
              <w:lang w:val="ru-RU" w:eastAsia="ru-RU"/>
            </w:rPr>
          </w:pPr>
          <w:r w:rsidRPr="00317B63">
            <w:rPr>
              <w:sz w:val="18"/>
              <w:lang w:val="ru-RU" w:eastAsia="ru-RU"/>
            </w:rPr>
            <w:t>Колич.</w:t>
          </w:r>
        </w:p>
      </w:tc>
      <w:tc>
        <w:tcPr>
          <w:tcW w:w="564" w:type="dxa"/>
          <w:tcBorders>
            <w:top w:val="single" w:sz="12" w:space="0" w:color="auto"/>
            <w:left w:val="single" w:sz="12" w:space="0" w:color="auto"/>
            <w:right w:val="single" w:sz="12" w:space="0" w:color="auto"/>
          </w:tcBorders>
          <w:vAlign w:val="center"/>
        </w:tcPr>
        <w:p w:rsidR="00517273" w:rsidRPr="00317B63" w:rsidRDefault="00517273" w:rsidP="00B75A3F">
          <w:pPr>
            <w:pStyle w:val="a6"/>
            <w:ind w:left="-57" w:right="-57"/>
            <w:jc w:val="center"/>
            <w:rPr>
              <w:sz w:val="18"/>
              <w:lang w:val="ru-RU" w:eastAsia="ru-RU"/>
            </w:rPr>
          </w:pPr>
          <w:r w:rsidRPr="00317B63">
            <w:rPr>
              <w:sz w:val="18"/>
              <w:lang w:val="ru-RU" w:eastAsia="ru-RU"/>
            </w:rPr>
            <w:t>Лист</w:t>
          </w:r>
        </w:p>
      </w:tc>
      <w:tc>
        <w:tcPr>
          <w:tcW w:w="564" w:type="dxa"/>
          <w:tcBorders>
            <w:top w:val="single" w:sz="12" w:space="0" w:color="auto"/>
            <w:left w:val="single" w:sz="12" w:space="0" w:color="auto"/>
            <w:right w:val="single" w:sz="12" w:space="0" w:color="auto"/>
          </w:tcBorders>
          <w:vAlign w:val="center"/>
        </w:tcPr>
        <w:p w:rsidR="00517273" w:rsidRPr="00317B63" w:rsidRDefault="00517273" w:rsidP="00B75A3F">
          <w:pPr>
            <w:pStyle w:val="a6"/>
            <w:ind w:left="-57" w:right="-57"/>
            <w:jc w:val="center"/>
            <w:rPr>
              <w:sz w:val="18"/>
              <w:lang w:val="ru-RU" w:eastAsia="ru-RU"/>
            </w:rPr>
          </w:pPr>
          <w:r w:rsidRPr="00317B63">
            <w:rPr>
              <w:sz w:val="18"/>
              <w:lang w:val="ru-RU" w:eastAsia="ru-RU"/>
            </w:rPr>
            <w:t>№ док.</w:t>
          </w:r>
        </w:p>
      </w:tc>
      <w:tc>
        <w:tcPr>
          <w:tcW w:w="846" w:type="dxa"/>
          <w:tcBorders>
            <w:top w:val="single" w:sz="12" w:space="0" w:color="auto"/>
            <w:left w:val="single" w:sz="12" w:space="0" w:color="auto"/>
            <w:right w:val="single" w:sz="12" w:space="0" w:color="auto"/>
          </w:tcBorders>
          <w:vAlign w:val="center"/>
        </w:tcPr>
        <w:p w:rsidR="00517273" w:rsidRPr="00317B63" w:rsidRDefault="00517273" w:rsidP="00B75A3F">
          <w:pPr>
            <w:pStyle w:val="a6"/>
            <w:ind w:left="-57" w:right="-57"/>
            <w:jc w:val="center"/>
            <w:rPr>
              <w:sz w:val="18"/>
              <w:lang w:val="ru-RU" w:eastAsia="ru-RU"/>
            </w:rPr>
          </w:pPr>
          <w:r w:rsidRPr="00317B63">
            <w:rPr>
              <w:sz w:val="18"/>
              <w:lang w:val="ru-RU" w:eastAsia="ru-RU"/>
            </w:rPr>
            <w:t>Подпись</w:t>
          </w:r>
        </w:p>
      </w:tc>
      <w:tc>
        <w:tcPr>
          <w:tcW w:w="564" w:type="dxa"/>
          <w:tcBorders>
            <w:top w:val="single" w:sz="12" w:space="0" w:color="auto"/>
            <w:left w:val="single" w:sz="12" w:space="0" w:color="auto"/>
            <w:right w:val="single" w:sz="12" w:space="0" w:color="auto"/>
          </w:tcBorders>
          <w:vAlign w:val="center"/>
        </w:tcPr>
        <w:p w:rsidR="00517273" w:rsidRPr="00317B63" w:rsidRDefault="00517273" w:rsidP="00B75A3F">
          <w:pPr>
            <w:pStyle w:val="a6"/>
            <w:ind w:left="-57" w:right="-57"/>
            <w:jc w:val="center"/>
            <w:rPr>
              <w:sz w:val="18"/>
              <w:lang w:val="ru-RU" w:eastAsia="ru-RU"/>
            </w:rPr>
          </w:pPr>
          <w:r w:rsidRPr="00317B63">
            <w:rPr>
              <w:sz w:val="18"/>
              <w:lang w:val="ru-RU" w:eastAsia="ru-RU"/>
            </w:rPr>
            <w:t>Дата</w:t>
          </w:r>
        </w:p>
      </w:tc>
      <w:tc>
        <w:tcPr>
          <w:tcW w:w="6202" w:type="dxa"/>
          <w:vMerge/>
          <w:tcBorders>
            <w:left w:val="single" w:sz="12" w:space="0" w:color="auto"/>
            <w:right w:val="single" w:sz="12" w:space="0" w:color="auto"/>
          </w:tcBorders>
          <w:vAlign w:val="center"/>
        </w:tcPr>
        <w:p w:rsidR="00517273" w:rsidRPr="00317B63" w:rsidRDefault="00517273" w:rsidP="00B75A3F">
          <w:pPr>
            <w:pStyle w:val="a6"/>
            <w:jc w:val="center"/>
            <w:rPr>
              <w:sz w:val="16"/>
              <w:lang w:val="ru-RU" w:eastAsia="ru-RU"/>
            </w:rPr>
          </w:pPr>
        </w:p>
      </w:tc>
      <w:tc>
        <w:tcPr>
          <w:tcW w:w="564" w:type="dxa"/>
          <w:vMerge/>
          <w:tcBorders>
            <w:top w:val="single" w:sz="12" w:space="0" w:color="auto"/>
            <w:left w:val="single" w:sz="12" w:space="0" w:color="auto"/>
          </w:tcBorders>
          <w:vAlign w:val="center"/>
        </w:tcPr>
        <w:p w:rsidR="00517273" w:rsidRPr="00317B63" w:rsidRDefault="00517273" w:rsidP="00B75A3F">
          <w:pPr>
            <w:pStyle w:val="a6"/>
            <w:jc w:val="center"/>
            <w:rPr>
              <w:sz w:val="16"/>
              <w:lang w:val="ru-RU" w:eastAsia="ru-RU"/>
            </w:rPr>
          </w:pPr>
        </w:p>
      </w:tc>
    </w:tr>
  </w:tbl>
  <w:p w:rsidR="00517273" w:rsidRDefault="0051727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D85C91" w:rsidRDefault="00D85C91">
      <w:r>
        <w:separator/>
      </w:r>
    </w:p>
  </w:footnote>
  <w:footnote w:type="continuationSeparator" w:id="0">
    <w:p w:rsidR="00D85C91" w:rsidRDefault="00D85C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7273" w:rsidRPr="00FD3E1F" w:rsidRDefault="00517273">
    <w:pPr>
      <w:pStyle w:val="a9"/>
      <w:rPr>
        <w:sz w:val="44"/>
        <w:szCs w:val="44"/>
      </w:rPr>
    </w:pPr>
    <w:r>
      <w:rPr>
        <w:noProof/>
        <w:sz w:val="44"/>
        <w:szCs w:val="44"/>
      </w:rPr>
      <mc:AlternateContent>
        <mc:Choice Requires="wps">
          <w:drawing>
            <wp:anchor distT="0" distB="0" distL="114300" distR="114300" simplePos="0" relativeHeight="251652608" behindDoc="0" locked="0" layoutInCell="1" allowOverlap="1">
              <wp:simplePos x="0" y="0"/>
              <wp:positionH relativeFrom="column">
                <wp:posOffset>6668770</wp:posOffset>
              </wp:positionH>
              <wp:positionV relativeFrom="paragraph">
                <wp:posOffset>56515</wp:posOffset>
              </wp:positionV>
              <wp:extent cx="360045" cy="252095"/>
              <wp:effectExtent l="0" t="0" r="0" b="0"/>
              <wp:wrapNone/>
              <wp:docPr id="346" name="Rectangle 13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0045" cy="25209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rsidR="00517273" w:rsidRDefault="00517273" w:rsidP="009D32EB">
                          <w:pPr>
                            <w:ind w:left="0"/>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55" o:spid="_x0000_s1026" style="position:absolute;left:0;text-align:left;margin-left:525.1pt;margin-top:4.45pt;width:28.35pt;height:19.8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" filled="f" strokeweight="1.5pt">
              <v:textbox>
                <w:txbxContent>
                  <w:p w:rsidR="00517273" w:rsidRDefault="00517273" w:rsidP="009D32EB">
                    <w:pPr>
                      <w:ind w:left="0"/>
                    </w:pPr>
                  </w:p>
                </w:txbxContent>
              </v:textbox>
            </v:rect>
          </w:pict>
        </mc:Fallback>
      </mc:AlternateContent>
    </w:r>
    <w:r>
      <w:rPr>
        <w:noProof/>
        <w:sz w:val="44"/>
        <w:szCs w:val="44"/>
      </w:rPr>
      <mc:AlternateContent>
        <mc:Choice Requires="wps">
          <w:drawing>
            <wp:anchor distT="0" distB="0" distL="114300" distR="114300" simplePos="0" relativeHeight="251654656" behindDoc="1" locked="1" layoutInCell="1" allowOverlap="1">
              <wp:simplePos x="0" y="0"/>
              <wp:positionH relativeFrom="column">
                <wp:posOffset>413385</wp:posOffset>
              </wp:positionH>
              <wp:positionV relativeFrom="paragraph">
                <wp:posOffset>53975</wp:posOffset>
              </wp:positionV>
              <wp:extent cx="6623685" cy="10259695"/>
              <wp:effectExtent l="0" t="0" r="0" b="0"/>
              <wp:wrapNone/>
              <wp:docPr id="345"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3685" cy="1025969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4F8D85" id="Rectangle 59" o:spid="_x0000_s1026" style="position:absolute;margin-left:32.55pt;margin-top:4.25pt;width:521.55pt;height:807.8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" filled="f" strokeweight="1.5pt">
              <w10:anchorlock/>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7273" w:rsidRPr="00C11C17" w:rsidRDefault="00517273" w:rsidP="007C3B67">
    <w:pPr>
      <w:pStyle w:val="a9"/>
      <w:jc w:val="center"/>
      <w:rPr>
        <w:b/>
        <w:szCs w:val="24"/>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7273" w:rsidRPr="006E46E2" w:rsidRDefault="00517273">
    <w:pPr>
      <w:pStyle w:val="a9"/>
      <w:rPr>
        <w:noProof/>
        <w:sz w:val="32"/>
        <w:szCs w:val="32"/>
      </w:rPr>
    </w:pPr>
    <w:r>
      <w:rPr>
        <w:noProof/>
      </w:rPr>
      <mc:AlternateContent>
        <mc:Choice Requires="wps">
          <w:drawing>
            <wp:anchor distT="0" distB="0" distL="114300" distR="114300" simplePos="0" relativeHeight="251662848" behindDoc="1" locked="1" layoutInCell="1" allowOverlap="1">
              <wp:simplePos x="0" y="0"/>
              <wp:positionH relativeFrom="column">
                <wp:posOffset>413385</wp:posOffset>
              </wp:positionH>
              <wp:positionV relativeFrom="paragraph">
                <wp:posOffset>61595</wp:posOffset>
              </wp:positionV>
              <wp:extent cx="6623685" cy="10259695"/>
              <wp:effectExtent l="0" t="0" r="5715" b="8255"/>
              <wp:wrapNone/>
              <wp:docPr id="494" name="Rectangle 31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3685" cy="10259695"/>
                      </a:xfrm>
                      <a:prstGeom prst="rect">
                        <a:avLst/>
                      </a:prstGeom>
                      <a:noFill/>
                      <a:ln w="1905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5E7711" id="Rectangle 3126" o:spid="_x0000_s1026" style="position:absolute;margin-left:32.55pt;margin-top:4.85pt;width:521.55pt;height:807.8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" filled="f" strokeweight="1.5pt">
              <w10:anchorlock/>
            </v:rec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7273" w:rsidRPr="005C1453" w:rsidRDefault="00517273" w:rsidP="001C3930">
    <w:pPr>
      <w:pStyle w:val="a9"/>
    </w:pPr>
    <w:r>
      <w:rPr>
        <w:noProof/>
      </w:rPr>
      <mc:AlternateContent>
        <mc:Choice Requires="wpg">
          <w:drawing>
            <wp:anchor distT="0" distB="0" distL="114300" distR="114300" simplePos="0" relativeHeight="251661824" behindDoc="0" locked="0" layoutInCell="1" allowOverlap="1">
              <wp:simplePos x="0" y="0"/>
              <wp:positionH relativeFrom="column">
                <wp:posOffset>1337310</wp:posOffset>
              </wp:positionH>
              <wp:positionV relativeFrom="paragraph">
                <wp:posOffset>-1259840</wp:posOffset>
              </wp:positionV>
              <wp:extent cx="432435" cy="3063875"/>
              <wp:effectExtent l="0" t="0" r="0" b="0"/>
              <wp:wrapNone/>
              <wp:docPr id="323" name="Group 31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rot="5400000">
                        <a:off x="0" y="0"/>
                        <a:ext cx="432435" cy="3063875"/>
                        <a:chOff x="459" y="11711"/>
                        <a:chExt cx="681" cy="4825"/>
                      </a:xfrm>
                    </wpg:grpSpPr>
                    <wps:wsp>
                      <wps:cNvPr id="324" name="Rectangle 3156"/>
                      <wps:cNvSpPr>
                        <a:spLocks noChangeArrowheads="1"/>
                      </wps:cNvSpPr>
                      <wps:spPr bwMode="auto">
                        <a:xfrm>
                          <a:off x="459" y="11712"/>
                          <a:ext cx="283" cy="1417"/>
                        </a:xfrm>
                        <a:prstGeom prst="rect">
                          <a:avLst/>
                        </a:prstGeom>
                        <a:solidFill>
                          <a:srgbClr val="FFFFFF"/>
                        </a:solidFill>
                        <a:ln w="19050">
                          <a:solidFill>
                            <a:srgbClr val="000000"/>
                          </a:solidFill>
                          <a:miter lim="800000"/>
                          <a:headEnd/>
                          <a:tailEnd/>
                        </a:ln>
                      </wps:spPr>
                      <wps:txbx>
                        <w:txbxContent>
                          <w:p w:rsidR="00517273" w:rsidRDefault="00517273" w:rsidP="001C3930">
                            <w:pPr>
                              <w:ind w:left="0" w:right="0" w:firstLine="0"/>
                              <w:jc w:val="center"/>
                              <w:rPr>
                                <w:sz w:val="20"/>
                              </w:rPr>
                            </w:pPr>
                            <w:r>
                              <w:rPr>
                                <w:sz w:val="20"/>
                              </w:rPr>
                              <w:t>Взам. инв. №</w:t>
                            </w:r>
                          </w:p>
                        </w:txbxContent>
                      </wps:txbx>
                      <wps:bodyPr rot="0" vert="horz" wrap="square" lIns="0" tIns="10800" rIns="0" bIns="10800" anchor="t" anchorCtr="0" upright="1">
                        <a:noAutofit/>
                      </wps:bodyPr>
                    </wps:wsp>
                    <wps:wsp>
                      <wps:cNvPr id="325" name="Rectangle 3157"/>
                      <wps:cNvSpPr>
                        <a:spLocks noChangeArrowheads="1"/>
                      </wps:cNvSpPr>
                      <wps:spPr bwMode="auto">
                        <a:xfrm>
                          <a:off x="743" y="11711"/>
                          <a:ext cx="397" cy="1417"/>
                        </a:xfrm>
                        <a:prstGeom prst="rect">
                          <a:avLst/>
                        </a:prstGeom>
                        <a:solidFill>
                          <a:srgbClr val="FFFFFF"/>
                        </a:solidFill>
                        <a:ln w="19050">
                          <a:solidFill>
                            <a:srgbClr val="000000"/>
                          </a:solidFill>
                          <a:miter lim="800000"/>
                          <a:headEnd/>
                          <a:tailEnd/>
                        </a:ln>
                      </wps:spPr>
                      <wps:txbx>
                        <w:txbxContent>
                          <w:p w:rsidR="00517273" w:rsidRDefault="00517273" w:rsidP="001C3930">
                            <w:pPr>
                              <w:ind w:left="0" w:right="0" w:firstLine="0"/>
                              <w:jc w:val="center"/>
                              <w:rPr>
                                <w:sz w:val="20"/>
                              </w:rPr>
                            </w:pPr>
                          </w:p>
                        </w:txbxContent>
                      </wps:txbx>
                      <wps:bodyPr rot="0" vert="horz" wrap="square" lIns="18000" tIns="10800" rIns="18000" bIns="10800" anchor="t" anchorCtr="0" upright="1">
                        <a:noAutofit/>
                      </wps:bodyPr>
                    </wps:wsp>
                    <wps:wsp>
                      <wps:cNvPr id="326" name="Rectangle 3158"/>
                      <wps:cNvSpPr>
                        <a:spLocks noChangeArrowheads="1"/>
                      </wps:cNvSpPr>
                      <wps:spPr bwMode="auto">
                        <a:xfrm>
                          <a:off x="460" y="13126"/>
                          <a:ext cx="283" cy="1984"/>
                        </a:xfrm>
                        <a:prstGeom prst="rect">
                          <a:avLst/>
                        </a:prstGeom>
                        <a:solidFill>
                          <a:srgbClr val="FFFFFF"/>
                        </a:solidFill>
                        <a:ln w="19050">
                          <a:solidFill>
                            <a:srgbClr val="000000"/>
                          </a:solidFill>
                          <a:miter lim="800000"/>
                          <a:headEnd/>
                          <a:tailEnd/>
                        </a:ln>
                      </wps:spPr>
                      <wps:txbx>
                        <w:txbxContent>
                          <w:p w:rsidR="00517273" w:rsidRPr="00582A04" w:rsidRDefault="00517273" w:rsidP="001C3930">
                            <w:pPr>
                              <w:ind w:left="0" w:right="0" w:firstLine="0"/>
                              <w:jc w:val="center"/>
                              <w:rPr>
                                <w:sz w:val="20"/>
                              </w:rPr>
                            </w:pPr>
                            <w:r w:rsidRPr="00582A04">
                              <w:rPr>
                                <w:sz w:val="20"/>
                              </w:rPr>
                              <w:t>Подп</w:t>
                            </w:r>
                            <w:r>
                              <w:rPr>
                                <w:sz w:val="20"/>
                              </w:rPr>
                              <w:t>ись</w:t>
                            </w:r>
                            <w:r w:rsidRPr="00582A04">
                              <w:rPr>
                                <w:sz w:val="20"/>
                              </w:rPr>
                              <w:t xml:space="preserve"> и дата</w:t>
                            </w:r>
                          </w:p>
                        </w:txbxContent>
                      </wps:txbx>
                      <wps:bodyPr rot="0" vert="horz" wrap="square" lIns="0" tIns="10800" rIns="0" bIns="10800" anchor="t" anchorCtr="0" upright="1">
                        <a:noAutofit/>
                      </wps:bodyPr>
                    </wps:wsp>
                    <wps:wsp>
                      <wps:cNvPr id="327" name="Rectangle 3159"/>
                      <wps:cNvSpPr>
                        <a:spLocks noChangeArrowheads="1"/>
                      </wps:cNvSpPr>
                      <wps:spPr bwMode="auto">
                        <a:xfrm>
                          <a:off x="463" y="15119"/>
                          <a:ext cx="283" cy="1417"/>
                        </a:xfrm>
                        <a:prstGeom prst="rect">
                          <a:avLst/>
                        </a:prstGeom>
                        <a:solidFill>
                          <a:srgbClr val="FFFFFF"/>
                        </a:solidFill>
                        <a:ln w="19050">
                          <a:solidFill>
                            <a:srgbClr val="000000"/>
                          </a:solidFill>
                          <a:miter lim="800000"/>
                          <a:headEnd/>
                          <a:tailEnd/>
                        </a:ln>
                      </wps:spPr>
                      <wps:txbx>
                        <w:txbxContent>
                          <w:p w:rsidR="00517273" w:rsidRPr="00582A04" w:rsidRDefault="00517273" w:rsidP="001C3930">
                            <w:pPr>
                              <w:ind w:left="0" w:right="0" w:firstLine="0"/>
                              <w:jc w:val="center"/>
                              <w:rPr>
                                <w:sz w:val="20"/>
                              </w:rPr>
                            </w:pPr>
                            <w:r w:rsidRPr="00582A04">
                              <w:rPr>
                                <w:sz w:val="20"/>
                              </w:rPr>
                              <w:t>Инв. № подл.</w:t>
                            </w:r>
                          </w:p>
                          <w:p w:rsidR="00517273" w:rsidRDefault="00517273" w:rsidP="001C3930"/>
                        </w:txbxContent>
                      </wps:txbx>
                      <wps:bodyPr rot="0" vert="horz" wrap="square" lIns="0" tIns="10800" rIns="0" bIns="10800" anchor="t" anchorCtr="0" upright="1">
                        <a:noAutofit/>
                      </wps:bodyPr>
                    </wps:wsp>
                    <wps:wsp>
                      <wps:cNvPr id="328" name="Rectangle 3160"/>
                      <wps:cNvSpPr>
                        <a:spLocks noChangeArrowheads="1"/>
                      </wps:cNvSpPr>
                      <wps:spPr bwMode="auto">
                        <a:xfrm>
                          <a:off x="743" y="15117"/>
                          <a:ext cx="397" cy="1417"/>
                        </a:xfrm>
                        <a:prstGeom prst="rect">
                          <a:avLst/>
                        </a:prstGeom>
                        <a:solidFill>
                          <a:srgbClr val="FFFFFF"/>
                        </a:solidFill>
                        <a:ln w="19050">
                          <a:solidFill>
                            <a:srgbClr val="000000"/>
                          </a:solidFill>
                          <a:miter lim="800000"/>
                          <a:headEnd/>
                          <a:tailEnd/>
                        </a:ln>
                      </wps:spPr>
                      <wps:txbx>
                        <w:txbxContent>
                          <w:p w:rsidR="00517273" w:rsidRDefault="00517273" w:rsidP="001C3930">
                            <w:pPr>
                              <w:ind w:left="0" w:right="0" w:firstLine="0"/>
                              <w:jc w:val="center"/>
                              <w:rPr>
                                <w:sz w:val="20"/>
                              </w:rPr>
                            </w:pPr>
                          </w:p>
                        </w:txbxContent>
                      </wps:txbx>
                      <wps:bodyPr rot="0" vert="vert270" wrap="square" lIns="18000" tIns="10800" rIns="18000" bIns="10800" anchor="t" anchorCtr="0" upright="1">
                        <a:noAutofit/>
                      </wps:bodyPr>
                    </wps:wsp>
                    <wps:wsp>
                      <wps:cNvPr id="329" name="Rectangle 3161"/>
                      <wps:cNvSpPr>
                        <a:spLocks noChangeArrowheads="1"/>
                      </wps:cNvSpPr>
                      <wps:spPr bwMode="auto">
                        <a:xfrm>
                          <a:off x="743" y="13126"/>
                          <a:ext cx="397" cy="1984"/>
                        </a:xfrm>
                        <a:prstGeom prst="rect">
                          <a:avLst/>
                        </a:prstGeom>
                        <a:solidFill>
                          <a:srgbClr val="FFFFFF"/>
                        </a:solidFill>
                        <a:ln w="19050">
                          <a:solidFill>
                            <a:srgbClr val="000000"/>
                          </a:solidFill>
                          <a:miter lim="800000"/>
                          <a:headEnd/>
                          <a:tailEnd/>
                        </a:ln>
                      </wps:spPr>
                      <wps:txbx>
                        <w:txbxContent>
                          <w:p w:rsidR="00517273" w:rsidRDefault="00517273" w:rsidP="001C3930">
                            <w:pPr>
                              <w:ind w:left="0" w:right="0" w:firstLine="0"/>
                              <w:jc w:val="center"/>
                              <w:rPr>
                                <w:sz w:val="20"/>
                              </w:rPr>
                            </w:pPr>
                          </w:p>
                        </w:txbxContent>
                      </wps:txbx>
                      <wps:bodyPr rot="0" vert="vert270" wrap="square" lIns="0" tIns="10800" rIns="0" bIns="1080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3155" o:spid="_x0000_s1041" style="position:absolute;left:0;text-align:left;margin-left:105.3pt;margin-top:-99.2pt;width:34.05pt;height:241.25pt;rotation:90;z-index:251661824" coordorigin="459,11711" coordsize="681,48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">
              <v:rect id="Rectangle 3156" o:spid="_x0000_s1042" style="position:absolute;left:459;top:11712;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" strokeweight="1.5pt">
                <v:textbox inset="0,.3mm,0,.3mm">
                  <w:txbxContent>
                    <w:p w:rsidR="00517273" w:rsidRDefault="00517273" w:rsidP="001C3930">
                      <w:pPr>
                        <w:ind w:left="0" w:right="0" w:firstLine="0"/>
                        <w:jc w:val="center"/>
                        <w:rPr>
                          <w:sz w:val="20"/>
                        </w:rPr>
                      </w:pPr>
                      <w:r>
                        <w:rPr>
                          <w:sz w:val="20"/>
                        </w:rPr>
                        <w:t>Взам. инв. №</w:t>
                      </w:r>
                    </w:p>
                  </w:txbxContent>
                </v:textbox>
              </v:rect>
              <v:rect id="Rectangle 3157" o:spid="_x0000_s1043" style="position:absolute;left:743;top:11711;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" strokeweight="1.5pt">
                <v:textbox inset=".5mm,.3mm,.5mm,.3mm">
                  <w:txbxContent>
                    <w:p w:rsidR="00517273" w:rsidRDefault="00517273" w:rsidP="001C3930">
                      <w:pPr>
                        <w:ind w:left="0" w:right="0" w:firstLine="0"/>
                        <w:jc w:val="center"/>
                        <w:rPr>
                          <w:sz w:val="20"/>
                        </w:rPr>
                      </w:pPr>
                    </w:p>
                  </w:txbxContent>
                </v:textbox>
              </v:rect>
              <v:rect id="Rectangle 3158" o:spid="_x0000_s1044" style="position:absolute;left:460;top:13126;width:283;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" strokeweight="1.5pt">
                <v:textbox inset="0,.3mm,0,.3mm">
                  <w:txbxContent>
                    <w:p w:rsidR="00517273" w:rsidRPr="00582A04" w:rsidRDefault="00517273" w:rsidP="001C3930">
                      <w:pPr>
                        <w:ind w:left="0" w:right="0" w:firstLine="0"/>
                        <w:jc w:val="center"/>
                        <w:rPr>
                          <w:sz w:val="20"/>
                        </w:rPr>
                      </w:pPr>
                      <w:r w:rsidRPr="00582A04">
                        <w:rPr>
                          <w:sz w:val="20"/>
                        </w:rPr>
                        <w:t>Подп</w:t>
                      </w:r>
                      <w:r>
                        <w:rPr>
                          <w:sz w:val="20"/>
                        </w:rPr>
                        <w:t>ись</w:t>
                      </w:r>
                      <w:r w:rsidRPr="00582A04">
                        <w:rPr>
                          <w:sz w:val="20"/>
                        </w:rPr>
                        <w:t xml:space="preserve"> и дата</w:t>
                      </w:r>
                    </w:p>
                  </w:txbxContent>
                </v:textbox>
              </v:rect>
              <v:rect id="Rectangle 3159" o:spid="_x0000_s1045" style="position:absolute;left:463;top:15119;width:283;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" strokeweight="1.5pt">
                <v:textbox inset="0,.3mm,0,.3mm">
                  <w:txbxContent>
                    <w:p w:rsidR="00517273" w:rsidRPr="00582A04" w:rsidRDefault="00517273" w:rsidP="001C3930">
                      <w:pPr>
                        <w:ind w:left="0" w:right="0" w:firstLine="0"/>
                        <w:jc w:val="center"/>
                        <w:rPr>
                          <w:sz w:val="20"/>
                        </w:rPr>
                      </w:pPr>
                      <w:r w:rsidRPr="00582A04">
                        <w:rPr>
                          <w:sz w:val="20"/>
                        </w:rPr>
                        <w:t>Инв. № подл.</w:t>
                      </w:r>
                    </w:p>
                    <w:p w:rsidR="00517273" w:rsidRDefault="00517273" w:rsidP="001C3930"/>
                  </w:txbxContent>
                </v:textbox>
              </v:rect>
              <v:rect id="Rectangle 3160" o:spid="_x0000_s1046" style="position:absolute;left:743;top:15117;width:397;height:1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" strokeweight="1.5pt">
                <v:textbox style="layout-flow:vertical;mso-layout-flow-alt:bottom-to-top" inset=".5mm,.3mm,.5mm,.3mm">
                  <w:txbxContent>
                    <w:p w:rsidR="00517273" w:rsidRDefault="00517273" w:rsidP="001C3930">
                      <w:pPr>
                        <w:ind w:left="0" w:right="0" w:firstLine="0"/>
                        <w:jc w:val="center"/>
                        <w:rPr>
                          <w:sz w:val="20"/>
                        </w:rPr>
                      </w:pPr>
                    </w:p>
                  </w:txbxContent>
                </v:textbox>
              </v:rect>
              <v:rect id="Rectangle 3161" o:spid="_x0000_s1047" style="position:absolute;left:743;top:13126;width:397;height:1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" strokeweight="1.5pt">
                <v:textbox style="layout-flow:vertical;mso-layout-flow-alt:bottom-to-top" inset="0,.3mm,0,.3mm">
                  <w:txbxContent>
                    <w:p w:rsidR="00517273" w:rsidRDefault="00517273" w:rsidP="001C3930">
                      <w:pPr>
                        <w:ind w:left="0" w:right="0" w:firstLine="0"/>
                        <w:jc w:val="center"/>
                        <w:rPr>
                          <w:sz w:val="20"/>
                        </w:rPr>
                      </w:pPr>
                    </w:p>
                  </w:txbxContent>
                </v:textbox>
              </v:rect>
            </v:group>
          </w:pict>
        </mc:Fallback>
      </mc:AlternateContent>
    </w:r>
    <w:r>
      <w:rPr>
        <w:noProof/>
      </w:rPr>
      <mc:AlternateContent>
        <mc:Choice Requires="wpg">
          <w:drawing>
            <wp:anchor distT="0" distB="0" distL="114300" distR="114300" simplePos="0" relativeHeight="251660800" behindDoc="0" locked="0" layoutInCell="1" allowOverlap="1">
              <wp:simplePos x="0" y="0"/>
              <wp:positionH relativeFrom="column">
                <wp:posOffset>21590</wp:posOffset>
              </wp:positionH>
              <wp:positionV relativeFrom="paragraph">
                <wp:posOffset>487045</wp:posOffset>
              </wp:positionV>
              <wp:extent cx="10229850" cy="6661150"/>
              <wp:effectExtent l="0" t="0" r="0" b="0"/>
              <wp:wrapNone/>
              <wp:docPr id="38" name="Group 31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29850" cy="6661150"/>
                        <a:chOff x="341" y="1126"/>
                        <a:chExt cx="16214" cy="10490"/>
                      </a:xfrm>
                    </wpg:grpSpPr>
                    <wps:wsp>
                      <wps:cNvPr id="39" name="Rectangle 3128"/>
                      <wps:cNvSpPr>
                        <a:spLocks noChangeArrowheads="1"/>
                      </wps:cNvSpPr>
                      <wps:spPr bwMode="auto">
                        <a:xfrm>
                          <a:off x="341" y="1128"/>
                          <a:ext cx="16214" cy="10488"/>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40" name="Rectangle 3129"/>
                      <wps:cNvSpPr>
                        <a:spLocks noChangeArrowheads="1"/>
                      </wps:cNvSpPr>
                      <wps:spPr bwMode="auto">
                        <a:xfrm>
                          <a:off x="345" y="1693"/>
                          <a:ext cx="283" cy="567"/>
                        </a:xfrm>
                        <a:prstGeom prst="rect">
                          <a:avLst/>
                        </a:prstGeom>
                        <a:solidFill>
                          <a:srgbClr val="FFFFFF"/>
                        </a:solidFill>
                        <a:ln w="19050">
                          <a:solidFill>
                            <a:srgbClr val="000000"/>
                          </a:solidFill>
                          <a:miter lim="800000"/>
                          <a:headEnd/>
                          <a:tailEnd/>
                        </a:ln>
                      </wps:spPr>
                      <wps:txbx>
                        <w:txbxContent>
                          <w:p w:rsidR="00517273" w:rsidRPr="00F5250F" w:rsidRDefault="00517273" w:rsidP="001C3930">
                            <w:pPr>
                              <w:ind w:left="0" w:right="0" w:firstLine="0"/>
                              <w:jc w:val="center"/>
                              <w:rPr>
                                <w:sz w:val="18"/>
                                <w:szCs w:val="18"/>
                              </w:rPr>
                            </w:pPr>
                            <w:r>
                              <w:rPr>
                                <w:sz w:val="18"/>
                                <w:szCs w:val="18"/>
                              </w:rPr>
                              <w:t>Колич.</w:t>
                            </w:r>
                          </w:p>
                        </w:txbxContent>
                      </wps:txbx>
                      <wps:bodyPr rot="0" vert="vert" wrap="square" lIns="0" tIns="0" rIns="7200" bIns="0" anchor="t" anchorCtr="0" upright="1">
                        <a:noAutofit/>
                      </wps:bodyPr>
                    </wps:wsp>
                    <wps:wsp>
                      <wps:cNvPr id="41" name="Rectangle 3130"/>
                      <wps:cNvSpPr>
                        <a:spLocks noChangeArrowheads="1"/>
                      </wps:cNvSpPr>
                      <wps:spPr bwMode="auto">
                        <a:xfrm>
                          <a:off x="345" y="2260"/>
                          <a:ext cx="283" cy="567"/>
                        </a:xfrm>
                        <a:prstGeom prst="rect">
                          <a:avLst/>
                        </a:prstGeom>
                        <a:solidFill>
                          <a:srgbClr val="FFFFFF"/>
                        </a:solidFill>
                        <a:ln w="19050">
                          <a:solidFill>
                            <a:srgbClr val="000000"/>
                          </a:solidFill>
                          <a:miter lim="800000"/>
                          <a:headEnd/>
                          <a:tailEnd/>
                        </a:ln>
                      </wps:spPr>
                      <wps:txbx>
                        <w:txbxContent>
                          <w:p w:rsidR="00517273" w:rsidRPr="00F5250F" w:rsidRDefault="00517273" w:rsidP="001C3930">
                            <w:pPr>
                              <w:ind w:left="0" w:right="0" w:firstLine="0"/>
                              <w:jc w:val="center"/>
                              <w:rPr>
                                <w:sz w:val="18"/>
                                <w:szCs w:val="18"/>
                              </w:rPr>
                            </w:pPr>
                            <w:r>
                              <w:rPr>
                                <w:sz w:val="18"/>
                                <w:szCs w:val="18"/>
                              </w:rPr>
                              <w:t>Лист</w:t>
                            </w:r>
                          </w:p>
                        </w:txbxContent>
                      </wps:txbx>
                      <wps:bodyPr rot="0" vert="vert" wrap="square" lIns="0" tIns="0" rIns="7200" bIns="0" anchor="t" anchorCtr="0" upright="1">
                        <a:noAutofit/>
                      </wps:bodyPr>
                    </wps:wsp>
                    <wps:wsp>
                      <wps:cNvPr id="42" name="Rectangle 3131"/>
                      <wps:cNvSpPr>
                        <a:spLocks noChangeArrowheads="1"/>
                      </wps:cNvSpPr>
                      <wps:spPr bwMode="auto">
                        <a:xfrm>
                          <a:off x="345" y="2827"/>
                          <a:ext cx="283" cy="567"/>
                        </a:xfrm>
                        <a:prstGeom prst="rect">
                          <a:avLst/>
                        </a:prstGeom>
                        <a:solidFill>
                          <a:srgbClr val="FFFFFF"/>
                        </a:solidFill>
                        <a:ln w="19050">
                          <a:solidFill>
                            <a:srgbClr val="000000"/>
                          </a:solidFill>
                          <a:miter lim="800000"/>
                          <a:headEnd/>
                          <a:tailEnd/>
                        </a:ln>
                      </wps:spPr>
                      <wps:txbx>
                        <w:txbxContent>
                          <w:p w:rsidR="00517273" w:rsidRPr="00F5250F" w:rsidRDefault="00517273" w:rsidP="001C3930">
                            <w:pPr>
                              <w:ind w:left="0" w:right="0" w:firstLine="0"/>
                              <w:jc w:val="center"/>
                              <w:rPr>
                                <w:sz w:val="18"/>
                                <w:szCs w:val="18"/>
                              </w:rPr>
                            </w:pPr>
                            <w:r>
                              <w:rPr>
                                <w:sz w:val="18"/>
                                <w:szCs w:val="18"/>
                              </w:rPr>
                              <w:t>№ док.</w:t>
                            </w:r>
                          </w:p>
                        </w:txbxContent>
                      </wps:txbx>
                      <wps:bodyPr rot="0" vert="vert" wrap="square" lIns="0" tIns="0" rIns="7200" bIns="0" anchor="t" anchorCtr="0" upright="1">
                        <a:noAutofit/>
                      </wps:bodyPr>
                    </wps:wsp>
                    <wps:wsp>
                      <wps:cNvPr id="43" name="Rectangle 3132"/>
                      <wps:cNvSpPr>
                        <a:spLocks noChangeArrowheads="1"/>
                      </wps:cNvSpPr>
                      <wps:spPr bwMode="auto">
                        <a:xfrm>
                          <a:off x="345" y="3391"/>
                          <a:ext cx="283" cy="850"/>
                        </a:xfrm>
                        <a:prstGeom prst="rect">
                          <a:avLst/>
                        </a:prstGeom>
                        <a:solidFill>
                          <a:srgbClr val="FFFFFF"/>
                        </a:solidFill>
                        <a:ln w="19050">
                          <a:solidFill>
                            <a:srgbClr val="000000"/>
                          </a:solidFill>
                          <a:miter lim="800000"/>
                          <a:headEnd/>
                          <a:tailEnd/>
                        </a:ln>
                      </wps:spPr>
                      <wps:txbx>
                        <w:txbxContent>
                          <w:p w:rsidR="00517273" w:rsidRPr="00F5250F" w:rsidRDefault="00517273" w:rsidP="001C3930">
                            <w:pPr>
                              <w:ind w:left="0" w:right="0" w:firstLine="0"/>
                              <w:jc w:val="center"/>
                              <w:rPr>
                                <w:sz w:val="18"/>
                                <w:szCs w:val="18"/>
                              </w:rPr>
                            </w:pPr>
                            <w:r>
                              <w:rPr>
                                <w:sz w:val="18"/>
                                <w:szCs w:val="18"/>
                              </w:rPr>
                              <w:t>Подпись</w:t>
                            </w:r>
                          </w:p>
                        </w:txbxContent>
                      </wps:txbx>
                      <wps:bodyPr rot="0" vert="vert" wrap="square" lIns="0" tIns="0" rIns="7200" bIns="0" anchor="t" anchorCtr="0" upright="1">
                        <a:noAutofit/>
                      </wps:bodyPr>
                    </wps:wsp>
                    <wps:wsp>
                      <wps:cNvPr id="44" name="Rectangle 3133"/>
                      <wps:cNvSpPr>
                        <a:spLocks noChangeArrowheads="1"/>
                      </wps:cNvSpPr>
                      <wps:spPr bwMode="auto">
                        <a:xfrm>
                          <a:off x="345" y="4243"/>
                          <a:ext cx="283" cy="567"/>
                        </a:xfrm>
                        <a:prstGeom prst="rect">
                          <a:avLst/>
                        </a:prstGeom>
                        <a:solidFill>
                          <a:srgbClr val="FFFFFF"/>
                        </a:solidFill>
                        <a:ln w="19050">
                          <a:solidFill>
                            <a:srgbClr val="000000"/>
                          </a:solidFill>
                          <a:miter lim="800000"/>
                          <a:headEnd/>
                          <a:tailEnd/>
                        </a:ln>
                      </wps:spPr>
                      <wps:txbx>
                        <w:txbxContent>
                          <w:p w:rsidR="00517273" w:rsidRPr="00F5250F" w:rsidRDefault="00517273" w:rsidP="001C3930">
                            <w:pPr>
                              <w:ind w:left="0" w:right="0" w:firstLine="0"/>
                              <w:jc w:val="center"/>
                              <w:rPr>
                                <w:sz w:val="18"/>
                                <w:szCs w:val="18"/>
                              </w:rPr>
                            </w:pPr>
                            <w:r>
                              <w:rPr>
                                <w:sz w:val="18"/>
                                <w:szCs w:val="18"/>
                              </w:rPr>
                              <w:t>Дата</w:t>
                            </w:r>
                          </w:p>
                        </w:txbxContent>
                      </wps:txbx>
                      <wps:bodyPr rot="0" vert="vert" wrap="square" lIns="0" tIns="0" rIns="7200" bIns="0" anchor="t" anchorCtr="0" upright="1">
                        <a:noAutofit/>
                      </wps:bodyPr>
                    </wps:wsp>
                    <wpg:grpSp>
                      <wpg:cNvPr id="45" name="Group 3134"/>
                      <wpg:cNvGrpSpPr>
                        <a:grpSpLocks/>
                      </wpg:cNvGrpSpPr>
                      <wpg:grpSpPr bwMode="auto">
                        <a:xfrm>
                          <a:off x="342" y="1126"/>
                          <a:ext cx="1222" cy="10488"/>
                          <a:chOff x="342" y="1126"/>
                          <a:chExt cx="1222" cy="10488"/>
                        </a:xfrm>
                      </wpg:grpSpPr>
                      <wps:wsp>
                        <wps:cNvPr id="46" name="Rectangle 3135"/>
                        <wps:cNvSpPr>
                          <a:spLocks noChangeArrowheads="1"/>
                        </wps:cNvSpPr>
                        <wps:spPr bwMode="auto">
                          <a:xfrm>
                            <a:off x="627" y="1693"/>
                            <a:ext cx="283" cy="56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47" name="Rectangle 3136"/>
                        <wps:cNvSpPr>
                          <a:spLocks noChangeArrowheads="1"/>
                        </wps:cNvSpPr>
                        <wps:spPr bwMode="auto">
                          <a:xfrm>
                            <a:off x="624" y="2260"/>
                            <a:ext cx="283" cy="56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48" name="Rectangle 3137"/>
                        <wps:cNvSpPr>
                          <a:spLocks noChangeArrowheads="1"/>
                        </wps:cNvSpPr>
                        <wps:spPr bwMode="auto">
                          <a:xfrm>
                            <a:off x="627" y="2827"/>
                            <a:ext cx="283" cy="56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49" name="Rectangle 3138"/>
                        <wps:cNvSpPr>
                          <a:spLocks noChangeArrowheads="1"/>
                        </wps:cNvSpPr>
                        <wps:spPr bwMode="auto">
                          <a:xfrm>
                            <a:off x="627" y="3391"/>
                            <a:ext cx="283" cy="85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50" name="Rectangle 3139"/>
                        <wps:cNvSpPr>
                          <a:spLocks noChangeArrowheads="1"/>
                        </wps:cNvSpPr>
                        <wps:spPr bwMode="auto">
                          <a:xfrm>
                            <a:off x="621" y="4240"/>
                            <a:ext cx="283" cy="56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51" name="Rectangle 3140"/>
                        <wps:cNvSpPr>
                          <a:spLocks noChangeArrowheads="1"/>
                        </wps:cNvSpPr>
                        <wps:spPr bwMode="auto">
                          <a:xfrm>
                            <a:off x="345" y="1126"/>
                            <a:ext cx="283" cy="567"/>
                          </a:xfrm>
                          <a:prstGeom prst="rect">
                            <a:avLst/>
                          </a:prstGeom>
                          <a:solidFill>
                            <a:srgbClr val="FFFFFF"/>
                          </a:solidFill>
                          <a:ln w="19050">
                            <a:solidFill>
                              <a:srgbClr val="000000"/>
                            </a:solidFill>
                            <a:miter lim="800000"/>
                            <a:headEnd/>
                            <a:tailEnd/>
                          </a:ln>
                        </wps:spPr>
                        <wps:txbx>
                          <w:txbxContent>
                            <w:p w:rsidR="00517273" w:rsidRPr="00F5250F" w:rsidRDefault="00517273" w:rsidP="001C3930">
                              <w:pPr>
                                <w:ind w:left="0" w:right="0" w:firstLine="0"/>
                                <w:jc w:val="center"/>
                                <w:rPr>
                                  <w:sz w:val="18"/>
                                  <w:szCs w:val="18"/>
                                </w:rPr>
                              </w:pPr>
                              <w:r>
                                <w:rPr>
                                  <w:sz w:val="18"/>
                                  <w:szCs w:val="18"/>
                                </w:rPr>
                                <w:t>Изм.</w:t>
                              </w:r>
                            </w:p>
                          </w:txbxContent>
                        </wps:txbx>
                        <wps:bodyPr rot="0" vert="vert" wrap="square" lIns="0" tIns="0" rIns="7200" bIns="0" anchor="t" anchorCtr="0" upright="1">
                          <a:noAutofit/>
                        </wps:bodyPr>
                      </wps:wsp>
                      <wpg:grpSp>
                        <wpg:cNvPr id="52" name="Group 3141"/>
                        <wpg:cNvGrpSpPr>
                          <a:grpSpLocks/>
                        </wpg:cNvGrpSpPr>
                        <wpg:grpSpPr bwMode="auto">
                          <a:xfrm>
                            <a:off x="342" y="1126"/>
                            <a:ext cx="1222" cy="10488"/>
                            <a:chOff x="342" y="1126"/>
                            <a:chExt cx="1222" cy="10488"/>
                          </a:xfrm>
                        </wpg:grpSpPr>
                        <wps:wsp>
                          <wps:cNvPr id="53" name="Rectangle 3142"/>
                          <wps:cNvSpPr>
                            <a:spLocks noChangeArrowheads="1"/>
                          </wps:cNvSpPr>
                          <wps:spPr bwMode="auto">
                            <a:xfrm>
                              <a:off x="909" y="1126"/>
                              <a:ext cx="283" cy="56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54" name="Rectangle 3143"/>
                          <wps:cNvSpPr>
                            <a:spLocks noChangeArrowheads="1"/>
                          </wps:cNvSpPr>
                          <wps:spPr bwMode="auto">
                            <a:xfrm>
                              <a:off x="909" y="1693"/>
                              <a:ext cx="283" cy="56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55" name="Rectangle 3144"/>
                          <wps:cNvSpPr>
                            <a:spLocks noChangeArrowheads="1"/>
                          </wps:cNvSpPr>
                          <wps:spPr bwMode="auto">
                            <a:xfrm>
                              <a:off x="909" y="2260"/>
                              <a:ext cx="283" cy="56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56" name="Rectangle 3145"/>
                          <wps:cNvSpPr>
                            <a:spLocks noChangeArrowheads="1"/>
                          </wps:cNvSpPr>
                          <wps:spPr bwMode="auto">
                            <a:xfrm>
                              <a:off x="909" y="2827"/>
                              <a:ext cx="283" cy="56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57" name="Rectangle 3146"/>
                          <wps:cNvSpPr>
                            <a:spLocks noChangeArrowheads="1"/>
                          </wps:cNvSpPr>
                          <wps:spPr bwMode="auto">
                            <a:xfrm>
                              <a:off x="909" y="3390"/>
                              <a:ext cx="283" cy="85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58" name="Rectangle 3147"/>
                          <wps:cNvSpPr>
                            <a:spLocks noChangeArrowheads="1"/>
                          </wps:cNvSpPr>
                          <wps:spPr bwMode="auto">
                            <a:xfrm>
                              <a:off x="909" y="4240"/>
                              <a:ext cx="283" cy="56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g:grpSp>
                          <wpg:cNvPr id="59" name="Group 3148"/>
                          <wpg:cNvGrpSpPr>
                            <a:grpSpLocks/>
                          </wpg:cNvGrpSpPr>
                          <wpg:grpSpPr bwMode="auto">
                            <a:xfrm>
                              <a:off x="342" y="4808"/>
                              <a:ext cx="1222" cy="6806"/>
                              <a:chOff x="342" y="4808"/>
                              <a:chExt cx="1222" cy="6806"/>
                            </a:xfrm>
                          </wpg:grpSpPr>
                          <wps:wsp>
                            <wps:cNvPr id="60" name="Rectangle 3149"/>
                            <wps:cNvSpPr>
                              <a:spLocks noChangeArrowheads="1"/>
                            </wps:cNvSpPr>
                            <wps:spPr bwMode="auto">
                              <a:xfrm>
                                <a:off x="342" y="11047"/>
                                <a:ext cx="567" cy="567"/>
                              </a:xfrm>
                              <a:prstGeom prst="rect">
                                <a:avLst/>
                              </a:prstGeom>
                              <a:solidFill>
                                <a:srgbClr val="FFFFFF"/>
                              </a:solidFill>
                              <a:ln w="19050">
                                <a:solidFill>
                                  <a:srgbClr val="000000"/>
                                </a:solidFill>
                                <a:miter lim="800000"/>
                                <a:headEnd/>
                                <a:tailEnd/>
                              </a:ln>
                            </wps:spPr>
                            <wps:txbx>
                              <w:txbxContent>
                                <w:p w:rsidR="00517273" w:rsidRPr="00737934" w:rsidRDefault="00517273" w:rsidP="001C3930">
                                  <w:pPr>
                                    <w:ind w:left="0" w:right="0" w:firstLine="0"/>
                                    <w:jc w:val="center"/>
                                    <w:rPr>
                                      <w:szCs w:val="24"/>
                                    </w:rPr>
                                  </w:pPr>
                                  <w:r>
                                    <w:rPr>
                                      <w:rStyle w:val="a8"/>
                                    </w:rPr>
                                    <w:fldChar w:fldCharType="begin"/>
                                  </w:r>
                                  <w:r>
                                    <w:rPr>
                                      <w:rStyle w:val="a8"/>
                                    </w:rPr>
                                    <w:instrText xml:space="preserve"> PAGE </w:instrText>
                                  </w:r>
                                  <w:r>
                                    <w:rPr>
                                      <w:rStyle w:val="a8"/>
                                    </w:rPr>
                                    <w:fldChar w:fldCharType="separate"/>
                                  </w:r>
                                  <w:r>
                                    <w:rPr>
                                      <w:rStyle w:val="a8"/>
                                      <w:noProof/>
                                    </w:rPr>
                                    <w:t>40</w:t>
                                  </w:r>
                                  <w:r>
                                    <w:rPr>
                                      <w:rStyle w:val="a8"/>
                                    </w:rPr>
                                    <w:fldChar w:fldCharType="end"/>
                                  </w:r>
                                </w:p>
                              </w:txbxContent>
                            </wps:txbx>
                            <wps:bodyPr rot="0" vert="vert" wrap="square" lIns="0" tIns="0" rIns="90000" bIns="0" anchor="t" anchorCtr="0" upright="1">
                              <a:noAutofit/>
                            </wps:bodyPr>
                          </wps:wsp>
                          <wpg:grpSp>
                            <wpg:cNvPr id="61" name="Group 3150"/>
                            <wpg:cNvGrpSpPr>
                              <a:grpSpLocks/>
                            </wpg:cNvGrpSpPr>
                            <wpg:grpSpPr bwMode="auto">
                              <a:xfrm>
                                <a:off x="342" y="4808"/>
                                <a:ext cx="1222" cy="6806"/>
                                <a:chOff x="342" y="4808"/>
                                <a:chExt cx="1222" cy="6806"/>
                              </a:xfrm>
                            </wpg:grpSpPr>
                            <wps:wsp>
                              <wps:cNvPr id="62" name="Rectangle 3151"/>
                              <wps:cNvSpPr>
                                <a:spLocks noChangeArrowheads="1"/>
                              </wps:cNvSpPr>
                              <wps:spPr bwMode="auto">
                                <a:xfrm>
                                  <a:off x="909" y="11047"/>
                                  <a:ext cx="283" cy="567"/>
                                </a:xfrm>
                                <a:prstGeom prst="rect">
                                  <a:avLst/>
                                </a:prstGeom>
                                <a:solidFill>
                                  <a:srgbClr val="FFFFFF"/>
                                </a:solidFill>
                                <a:ln w="19050">
                                  <a:solidFill>
                                    <a:srgbClr val="000000"/>
                                  </a:solidFill>
                                  <a:miter lim="800000"/>
                                  <a:headEnd/>
                                  <a:tailEnd/>
                                </a:ln>
                              </wps:spPr>
                              <wps:txbx>
                                <w:txbxContent>
                                  <w:p w:rsidR="00517273" w:rsidRPr="00950519" w:rsidRDefault="00517273" w:rsidP="001C3930">
                                    <w:pPr>
                                      <w:ind w:left="0" w:right="0" w:firstLine="0"/>
                                      <w:jc w:val="center"/>
                                      <w:rPr>
                                        <w:sz w:val="18"/>
                                        <w:szCs w:val="18"/>
                                      </w:rPr>
                                    </w:pPr>
                                    <w:r w:rsidRPr="00950519">
                                      <w:rPr>
                                        <w:sz w:val="18"/>
                                        <w:szCs w:val="18"/>
                                      </w:rPr>
                                      <w:t>Лист</w:t>
                                    </w:r>
                                  </w:p>
                                </w:txbxContent>
                              </wps:txbx>
                              <wps:bodyPr rot="0" vert="vert" wrap="square" lIns="0" tIns="0" rIns="7200" bIns="0" anchor="t" anchorCtr="0" upright="1">
                                <a:noAutofit/>
                              </wps:bodyPr>
                            </wps:wsp>
                            <wpg:grpSp>
                              <wpg:cNvPr id="63" name="Group 3152"/>
                              <wpg:cNvGrpSpPr>
                                <a:grpSpLocks/>
                              </wpg:cNvGrpSpPr>
                              <wpg:grpSpPr bwMode="auto">
                                <a:xfrm>
                                  <a:off x="342" y="4808"/>
                                  <a:ext cx="1222" cy="6780"/>
                                  <a:chOff x="342" y="4808"/>
                                  <a:chExt cx="1222" cy="6780"/>
                                </a:xfrm>
                              </wpg:grpSpPr>
                              <wps:wsp>
                                <wps:cNvPr id="320" name="Rectangle 3153"/>
                                <wps:cNvSpPr>
                                  <a:spLocks noChangeArrowheads="1"/>
                                </wps:cNvSpPr>
                                <wps:spPr bwMode="auto">
                                  <a:xfrm>
                                    <a:off x="342" y="4808"/>
                                    <a:ext cx="850" cy="6236"/>
                                  </a:xfrm>
                                  <a:prstGeom prst="rect">
                                    <a:avLst/>
                                  </a:prstGeom>
                                  <a:solidFill>
                                    <a:srgbClr val="FFFFFF"/>
                                  </a:solidFill>
                                  <a:ln w="19050">
                                    <a:solidFill>
                                      <a:srgbClr val="000000"/>
                                    </a:solidFill>
                                    <a:miter lim="800000"/>
                                    <a:headEnd/>
                                    <a:tailEnd/>
                                  </a:ln>
                                </wps:spPr>
                                <wps:txbx>
                                  <w:txbxContent>
                                    <w:p w:rsidR="00517273" w:rsidRPr="006D32C9" w:rsidRDefault="00517273" w:rsidP="001C3930">
                                      <w:pPr>
                                        <w:ind w:left="0" w:right="0" w:firstLine="0"/>
                                        <w:jc w:val="center"/>
                                        <w:rPr>
                                          <w:b/>
                                          <w:sz w:val="32"/>
                                          <w:szCs w:val="32"/>
                                        </w:rPr>
                                      </w:pPr>
                                      <w:r>
                                        <w:rPr>
                                          <w:b/>
                                          <w:sz w:val="32"/>
                                          <w:szCs w:val="32"/>
                                        </w:rPr>
                                        <w:t>02/2024-ОВОС</w:t>
                                      </w:r>
                                    </w:p>
                                  </w:txbxContent>
                                </wps:txbx>
                                <wps:bodyPr rot="0" vert="vert" wrap="square" lIns="0" tIns="0" rIns="154800" bIns="0" anchor="t" anchorCtr="0" upright="1">
                                  <a:noAutofit/>
                                </wps:bodyPr>
                              </wps:wsp>
                              <wps:wsp>
                                <wps:cNvPr id="321" name="Rectangle 3154"/>
                                <wps:cNvSpPr>
                                  <a:spLocks noChangeArrowheads="1"/>
                                </wps:cNvSpPr>
                                <wps:spPr bwMode="auto">
                                  <a:xfrm>
                                    <a:off x="1213" y="9364"/>
                                    <a:ext cx="351" cy="22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17273" w:rsidRPr="00CC1BFE" w:rsidRDefault="00517273" w:rsidP="001C3930">
                                      <w:pPr>
                                        <w:ind w:left="0" w:right="0" w:firstLine="0"/>
                                        <w:jc w:val="right"/>
                                        <w:rPr>
                                          <w:sz w:val="28"/>
                                          <w:szCs w:val="28"/>
                                        </w:rPr>
                                      </w:pPr>
                                    </w:p>
                                  </w:txbxContent>
                                </wps:txbx>
                                <wps:bodyPr rot="0" vert="vert" wrap="square" lIns="0" tIns="0" rIns="0" bIns="108000" anchor="t" anchorCtr="0" upright="1">
                                  <a:noAutofit/>
                                </wps:bodyPr>
                              </wps:wsp>
                            </wpg:grpSp>
                          </wpg:grpSp>
                        </wpg:grpSp>
                      </wpg:grpSp>
                    </wpg:grpSp>
                  </wpg:wgp>
                </a:graphicData>
              </a:graphic>
              <wp14:sizeRelH relativeFrom="page">
                <wp14:pctWidth>0</wp14:pctWidth>
              </wp14:sizeRelH>
              <wp14:sizeRelV relativeFrom="page">
                <wp14:pctHeight>0</wp14:pctHeight>
              </wp14:sizeRelV>
            </wp:anchor>
          </w:drawing>
        </mc:Choice>
        <mc:Fallback>
          <w:pict>
            <v:group id="Group 3127" o:spid="_x0000_s1048" style="position:absolute;left:0;text-align:left;margin-left:1.7pt;margin-top:38.35pt;width:805.5pt;height:524.5pt;z-index:251660800" coordorigin="341,1126" coordsize="16214,10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">
              <v:rect id="Rectangle 3128" o:spid="_x0000_s1049" style="position:absolute;left:341;top:1128;width:16214;height:10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" strokeweight="1.5pt"/>
              <v:rect id="Rectangle 3129" o:spid="_x0000_s1050" style="position:absolute;left:345;top:1693;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" strokeweight="1.5pt">
                <v:textbox style="layout-flow:vertical" inset="0,0,.2mm,0">
                  <w:txbxContent>
                    <w:p w:rsidR="00517273" w:rsidRPr="00F5250F" w:rsidRDefault="00517273" w:rsidP="001C3930">
                      <w:pPr>
                        <w:ind w:left="0" w:right="0" w:firstLine="0"/>
                        <w:jc w:val="center"/>
                        <w:rPr>
                          <w:sz w:val="18"/>
                          <w:szCs w:val="18"/>
                        </w:rPr>
                      </w:pPr>
                      <w:r>
                        <w:rPr>
                          <w:sz w:val="18"/>
                          <w:szCs w:val="18"/>
                        </w:rPr>
                        <w:t>Колич.</w:t>
                      </w:r>
                    </w:p>
                  </w:txbxContent>
                </v:textbox>
              </v:rect>
              <v:rect id="Rectangle 3130" o:spid="_x0000_s1051" style="position:absolute;left:345;top:2260;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" strokeweight="1.5pt">
                <v:textbox style="layout-flow:vertical" inset="0,0,.2mm,0">
                  <w:txbxContent>
                    <w:p w:rsidR="00517273" w:rsidRPr="00F5250F" w:rsidRDefault="00517273" w:rsidP="001C3930">
                      <w:pPr>
                        <w:ind w:left="0" w:right="0" w:firstLine="0"/>
                        <w:jc w:val="center"/>
                        <w:rPr>
                          <w:sz w:val="18"/>
                          <w:szCs w:val="18"/>
                        </w:rPr>
                      </w:pPr>
                      <w:r>
                        <w:rPr>
                          <w:sz w:val="18"/>
                          <w:szCs w:val="18"/>
                        </w:rPr>
                        <w:t>Лист</w:t>
                      </w:r>
                    </w:p>
                  </w:txbxContent>
                </v:textbox>
              </v:rect>
              <v:rect id="Rectangle 3131" o:spid="_x0000_s1052" style="position:absolute;left:345;top:2827;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" strokeweight="1.5pt">
                <v:textbox style="layout-flow:vertical" inset="0,0,.2mm,0">
                  <w:txbxContent>
                    <w:p w:rsidR="00517273" w:rsidRPr="00F5250F" w:rsidRDefault="00517273" w:rsidP="001C3930">
                      <w:pPr>
                        <w:ind w:left="0" w:right="0" w:firstLine="0"/>
                        <w:jc w:val="center"/>
                        <w:rPr>
                          <w:sz w:val="18"/>
                          <w:szCs w:val="18"/>
                        </w:rPr>
                      </w:pPr>
                      <w:r>
                        <w:rPr>
                          <w:sz w:val="18"/>
                          <w:szCs w:val="18"/>
                        </w:rPr>
                        <w:t>№ док.</w:t>
                      </w:r>
                    </w:p>
                  </w:txbxContent>
                </v:textbox>
              </v:rect>
              <v:rect id="Rectangle 3132" o:spid="_x0000_s1053" style="position:absolute;left:345;top:3391;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" strokeweight="1.5pt">
                <v:textbox style="layout-flow:vertical" inset="0,0,.2mm,0">
                  <w:txbxContent>
                    <w:p w:rsidR="00517273" w:rsidRPr="00F5250F" w:rsidRDefault="00517273" w:rsidP="001C3930">
                      <w:pPr>
                        <w:ind w:left="0" w:right="0" w:firstLine="0"/>
                        <w:jc w:val="center"/>
                        <w:rPr>
                          <w:sz w:val="18"/>
                          <w:szCs w:val="18"/>
                        </w:rPr>
                      </w:pPr>
                      <w:r>
                        <w:rPr>
                          <w:sz w:val="18"/>
                          <w:szCs w:val="18"/>
                        </w:rPr>
                        <w:t>Подпись</w:t>
                      </w:r>
                    </w:p>
                  </w:txbxContent>
                </v:textbox>
              </v:rect>
              <v:rect id="Rectangle 3133" o:spid="_x0000_s1054" style="position:absolute;left:345;top:4243;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" strokeweight="1.5pt">
                <v:textbox style="layout-flow:vertical" inset="0,0,.2mm,0">
                  <w:txbxContent>
                    <w:p w:rsidR="00517273" w:rsidRPr="00F5250F" w:rsidRDefault="00517273" w:rsidP="001C3930">
                      <w:pPr>
                        <w:ind w:left="0" w:right="0" w:firstLine="0"/>
                        <w:jc w:val="center"/>
                        <w:rPr>
                          <w:sz w:val="18"/>
                          <w:szCs w:val="18"/>
                        </w:rPr>
                      </w:pPr>
                      <w:r>
                        <w:rPr>
                          <w:sz w:val="18"/>
                          <w:szCs w:val="18"/>
                        </w:rPr>
                        <w:t>Дата</w:t>
                      </w:r>
                    </w:p>
                  </w:txbxContent>
                </v:textbox>
              </v:rect>
              <v:group id="Group 3134" o:spid="_x0000_s1055" style="position:absolute;left:342;top:1126;width:1222;height:10488" coordorigin="342,1126" coordsize="1222,10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">
                <v:rect id="Rectangle 3135" o:spid="_x0000_s1056" style="position:absolute;left:627;top:1693;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" strokeweight="1.5pt"/>
                <v:rect id="Rectangle 3136" o:spid="_x0000_s1057" style="position:absolute;left:624;top:2260;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" strokeweight="1.5pt"/>
                <v:rect id="Rectangle 3137" o:spid="_x0000_s1058" style="position:absolute;left:627;top:2827;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" strokeweight="1.5pt"/>
                <v:rect id="Rectangle 3138" o:spid="_x0000_s1059" style="position:absolute;left:627;top:3391;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" strokeweight="1.5pt"/>
                <v:rect id="Rectangle 3139" o:spid="_x0000_s1060" style="position:absolute;left:621;top:4240;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" strokeweight="1.5pt"/>
                <v:rect id="Rectangle 3140" o:spid="_x0000_s1061" style="position:absolute;left:345;top:1126;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" strokeweight="1.5pt">
                  <v:textbox style="layout-flow:vertical" inset="0,0,.2mm,0">
                    <w:txbxContent>
                      <w:p w:rsidR="00517273" w:rsidRPr="00F5250F" w:rsidRDefault="00517273" w:rsidP="001C3930">
                        <w:pPr>
                          <w:ind w:left="0" w:right="0" w:firstLine="0"/>
                          <w:jc w:val="center"/>
                          <w:rPr>
                            <w:sz w:val="18"/>
                            <w:szCs w:val="18"/>
                          </w:rPr>
                        </w:pPr>
                        <w:r>
                          <w:rPr>
                            <w:sz w:val="18"/>
                            <w:szCs w:val="18"/>
                          </w:rPr>
                          <w:t>Изм.</w:t>
                        </w:r>
                      </w:p>
                    </w:txbxContent>
                  </v:textbox>
                </v:rect>
                <v:group id="Group 3141" o:spid="_x0000_s1062" style="position:absolute;left:342;top:1126;width:1222;height:10488" coordorigin="342,1126" coordsize="1222,10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Rectangle 3142" o:spid="_x0000_s1063" style="position:absolute;left:909;top:1126;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" strokeweight="1.5pt"/>
                  <v:rect id="Rectangle 3143" o:spid="_x0000_s1064" style="position:absolute;left:909;top:1693;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" strokeweight="1.5pt"/>
                  <v:rect id="Rectangle 3144" o:spid="_x0000_s1065" style="position:absolute;left:909;top:2260;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" strokeweight="1.5pt"/>
                  <v:rect id="Rectangle 3145" o:spid="_x0000_s1066" style="position:absolute;left:909;top:2827;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" strokeweight="1.5pt"/>
                  <v:rect id="Rectangle 3146" o:spid="_x0000_s1067" style="position:absolute;left:909;top:3390;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" strokeweight="1.5pt"/>
                  <v:rect id="Rectangle 3147" o:spid="_x0000_s1068" style="position:absolute;left:909;top:4240;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" strokeweight="1.5pt"/>
                  <v:group id="Group 3148" o:spid="_x0000_s1069" style="position:absolute;left:342;top:4808;width:1222;height:6806" coordorigin="342,4808" coordsize="1222,6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3149" o:spid="_x0000_s1070" style="position:absolute;left:342;top:11047;width:567;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" strokeweight="1.5pt">
                      <v:textbox style="layout-flow:vertical" inset="0,0,2.5mm,0">
                        <w:txbxContent>
                          <w:p w:rsidR="00517273" w:rsidRPr="00737934" w:rsidRDefault="00517273" w:rsidP="001C3930">
                            <w:pPr>
                              <w:ind w:left="0" w:right="0" w:firstLine="0"/>
                              <w:jc w:val="center"/>
                              <w:rPr>
                                <w:szCs w:val="24"/>
                              </w:rPr>
                            </w:pPr>
                            <w:r>
                              <w:rPr>
                                <w:rStyle w:val="a8"/>
                              </w:rPr>
                              <w:fldChar w:fldCharType="begin"/>
                            </w:r>
                            <w:r>
                              <w:rPr>
                                <w:rStyle w:val="a8"/>
                              </w:rPr>
                              <w:instrText xml:space="preserve"> PAGE </w:instrText>
                            </w:r>
                            <w:r>
                              <w:rPr>
                                <w:rStyle w:val="a8"/>
                              </w:rPr>
                              <w:fldChar w:fldCharType="separate"/>
                            </w:r>
                            <w:r>
                              <w:rPr>
                                <w:rStyle w:val="a8"/>
                                <w:noProof/>
                              </w:rPr>
                              <w:t>40</w:t>
                            </w:r>
                            <w:r>
                              <w:rPr>
                                <w:rStyle w:val="a8"/>
                              </w:rPr>
                              <w:fldChar w:fldCharType="end"/>
                            </w:r>
                          </w:p>
                        </w:txbxContent>
                      </v:textbox>
                    </v:rect>
                    <v:group id="Group 3150" o:spid="_x0000_s1071" style="position:absolute;left:342;top:4808;width:1222;height:6806" coordorigin="342,4808" coordsize="1222,6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3151" o:spid="_x0000_s1072" style="position:absolute;left:909;top:11047;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" strokeweight="1.5pt">
                        <v:textbox style="layout-flow:vertical" inset="0,0,.2mm,0">
                          <w:txbxContent>
                            <w:p w:rsidR="00517273" w:rsidRPr="00950519" w:rsidRDefault="00517273" w:rsidP="001C3930">
                              <w:pPr>
                                <w:ind w:left="0" w:right="0" w:firstLine="0"/>
                                <w:jc w:val="center"/>
                                <w:rPr>
                                  <w:sz w:val="18"/>
                                  <w:szCs w:val="18"/>
                                </w:rPr>
                              </w:pPr>
                              <w:r w:rsidRPr="00950519">
                                <w:rPr>
                                  <w:sz w:val="18"/>
                                  <w:szCs w:val="18"/>
                                </w:rPr>
                                <w:t>Лист</w:t>
                              </w:r>
                            </w:p>
                          </w:txbxContent>
                        </v:textbox>
                      </v:rect>
                      <v:group id="Group 3152" o:spid="_x0000_s1073" style="position:absolute;left:342;top:4808;width:1222;height:6780" coordorigin="342,4808" coordsize="1222,6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3153" o:spid="_x0000_s1074" style="position:absolute;left:342;top:4808;width:850;height:6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" strokeweight="1.5pt">
                          <v:textbox style="layout-flow:vertical" inset="0,0,4.3mm,0">
                            <w:txbxContent>
                              <w:p w:rsidR="00517273" w:rsidRPr="006D32C9" w:rsidRDefault="00517273" w:rsidP="001C3930">
                                <w:pPr>
                                  <w:ind w:left="0" w:right="0" w:firstLine="0"/>
                                  <w:jc w:val="center"/>
                                  <w:rPr>
                                    <w:b/>
                                    <w:sz w:val="32"/>
                                    <w:szCs w:val="32"/>
                                  </w:rPr>
                                </w:pPr>
                                <w:r>
                                  <w:rPr>
                                    <w:b/>
                                    <w:sz w:val="32"/>
                                    <w:szCs w:val="32"/>
                                  </w:rPr>
                                  <w:t>02/2024-ОВОС</w:t>
                                </w:r>
                              </w:p>
                            </w:txbxContent>
                          </v:textbox>
                        </v:rect>
                        <v:rect id="Rectangle 3154" o:spid="_x0000_s1075" style="position:absolute;left:1213;top:9364;width:351;height:2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" stroked="f">
                          <v:textbox style="layout-flow:vertical" inset="0,0,0,3mm">
                            <w:txbxContent>
                              <w:p w:rsidR="00517273" w:rsidRPr="00CC1BFE" w:rsidRDefault="00517273" w:rsidP="001C3930">
                                <w:pPr>
                                  <w:ind w:left="0" w:right="0" w:firstLine="0"/>
                                  <w:jc w:val="right"/>
                                  <w:rPr>
                                    <w:sz w:val="28"/>
                                    <w:szCs w:val="28"/>
                                  </w:rPr>
                                </w:pPr>
                              </w:p>
                            </w:txbxContent>
                          </v:textbox>
                        </v:rect>
                      </v:group>
                    </v:group>
                  </v:group>
                </v:group>
              </v:group>
            </v:group>
          </w:pict>
        </mc:Fallback>
      </mc:AlternateContent>
    </w:r>
  </w:p>
  <w:p w:rsidR="00517273" w:rsidRPr="006E46E2" w:rsidRDefault="00517273" w:rsidP="001C3930">
    <w:pPr>
      <w:pStyle w:val="a9"/>
      <w:rPr>
        <w:noProof/>
        <w:sz w:val="32"/>
        <w:szCs w:val="32"/>
      </w:rPr>
    </w:pPr>
  </w:p>
  <w:p w:rsidR="00517273" w:rsidRPr="006E46E2" w:rsidRDefault="00517273">
    <w:pPr>
      <w:pStyle w:val="a9"/>
      <w:rPr>
        <w:noProof/>
        <w:sz w:val="32"/>
        <w:szCs w:val="32"/>
      </w:rP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7273" w:rsidRPr="006E46E2" w:rsidRDefault="00517273">
    <w:pPr>
      <w:pStyle w:val="a9"/>
      <w:rPr>
        <w:noProof/>
        <w:sz w:val="32"/>
        <w:szCs w:val="32"/>
      </w:rPr>
    </w:pPr>
    <w:r>
      <w:rPr>
        <w:noProof/>
      </w:rPr>
      <mc:AlternateContent>
        <mc:Choice Requires="wps">
          <w:drawing>
            <wp:anchor distT="0" distB="0" distL="114300" distR="114300" simplePos="0" relativeHeight="251658752" behindDoc="1" locked="1" layoutInCell="1" allowOverlap="1">
              <wp:simplePos x="0" y="0"/>
              <wp:positionH relativeFrom="column">
                <wp:posOffset>413385</wp:posOffset>
              </wp:positionH>
              <wp:positionV relativeFrom="paragraph">
                <wp:posOffset>53975</wp:posOffset>
              </wp:positionV>
              <wp:extent cx="6623685" cy="10259695"/>
              <wp:effectExtent l="0" t="0" r="5715" b="8255"/>
              <wp:wrapNone/>
              <wp:docPr id="322" name="Rectangle 30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3685" cy="10259695"/>
                      </a:xfrm>
                      <a:prstGeom prst="rect">
                        <a:avLst/>
                      </a:prstGeom>
                      <a:noFill/>
                      <a:ln w="19050">
                        <a:solidFill>
                          <a:srgbClr val="000000"/>
                        </a:solidFill>
                        <a:miter lim="800000"/>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6B674C1" id="Rectangle 3058" o:spid="_x0000_s1026" style="position:absolute;margin-left:32.55pt;margin-top:4.25pt;width:521.55pt;height:807.8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" filled="f" strokeweight="1.5pt">
              <w10:anchorlock/>
            </v:rect>
          </w:pict>
        </mc:Fallback>
      </mc:AlternateConten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7273" w:rsidRPr="006E46E2" w:rsidRDefault="00517273" w:rsidP="00686841">
    <w:pPr>
      <w:pStyle w:val="a9"/>
      <w:rPr>
        <w:noProof/>
        <w:sz w:val="32"/>
        <w:szCs w:val="32"/>
      </w:rPr>
    </w:pPr>
    <w:r w:rsidRPr="001C4CC1">
      <w:rPr>
        <w:noProof/>
        <w:szCs w:val="24"/>
      </w:rPr>
      <mc:AlternateContent>
        <mc:Choice Requires="wps">
          <w:drawing>
            <wp:anchor distT="0" distB="0" distL="114300" distR="114300" simplePos="0" relativeHeight="251656704" behindDoc="1" locked="1" layoutInCell="1" allowOverlap="1">
              <wp:simplePos x="0" y="0"/>
              <wp:positionH relativeFrom="column">
                <wp:posOffset>413385</wp:posOffset>
              </wp:positionH>
              <wp:positionV relativeFrom="paragraph">
                <wp:posOffset>53975</wp:posOffset>
              </wp:positionV>
              <wp:extent cx="6623685" cy="10259695"/>
              <wp:effectExtent l="0" t="0" r="0" b="0"/>
              <wp:wrapNone/>
              <wp:docPr id="30" name="Rectangle 22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3685" cy="1025969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0F540C" id="Rectangle 2267" o:spid="_x0000_s1026" style="position:absolute;margin-left:32.55pt;margin-top:4.25pt;width:521.55pt;height:807.85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" filled="f" strokeweight="1.5pt">
              <w10:anchorlock/>
            </v:rect>
          </w:pict>
        </mc:Fallback>
      </mc:AlternateConten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7273" w:rsidRPr="005A26A5" w:rsidRDefault="00517273" w:rsidP="003D1766">
    <w:pPr>
      <w:pStyle w:val="a9"/>
      <w:rPr>
        <w:noProof/>
        <w:sz w:val="20"/>
      </w:rPr>
    </w:pPr>
  </w:p>
  <w:p w:rsidR="00517273" w:rsidRPr="005A26A5" w:rsidRDefault="00517273" w:rsidP="003D1766">
    <w:pPr>
      <w:pStyle w:val="a9"/>
      <w:rPr>
        <w:noProof/>
        <w:sz w:val="20"/>
      </w:rPr>
    </w:pPr>
  </w:p>
  <w:p w:rsidR="00517273" w:rsidRPr="006E46E2" w:rsidRDefault="00517273" w:rsidP="00686841">
    <w:pPr>
      <w:pStyle w:val="a9"/>
      <w:rPr>
        <w:noProof/>
        <w:sz w:val="32"/>
        <w:szCs w:val="32"/>
      </w:rPr>
    </w:pPr>
    <w:r>
      <w:rPr>
        <w:noProof/>
        <w:sz w:val="28"/>
        <w:szCs w:val="28"/>
      </w:rPr>
      <mc:AlternateContent>
        <mc:Choice Requires="wpg">
          <w:drawing>
            <wp:anchor distT="0" distB="0" distL="114300" distR="114300" simplePos="0" relativeHeight="251657728" behindDoc="0" locked="0" layoutInCell="1" allowOverlap="1">
              <wp:simplePos x="0" y="0"/>
              <wp:positionH relativeFrom="column">
                <wp:posOffset>48260</wp:posOffset>
              </wp:positionH>
              <wp:positionV relativeFrom="paragraph">
                <wp:posOffset>154940</wp:posOffset>
              </wp:positionV>
              <wp:extent cx="10295890" cy="6661150"/>
              <wp:effectExtent l="0" t="0" r="0" b="0"/>
              <wp:wrapNone/>
              <wp:docPr id="2" name="Group 22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295890" cy="6661150"/>
                        <a:chOff x="341" y="1126"/>
                        <a:chExt cx="16214" cy="10490"/>
                      </a:xfrm>
                    </wpg:grpSpPr>
                    <wps:wsp>
                      <wps:cNvPr id="1" name="Rectangle 2269"/>
                      <wps:cNvSpPr>
                        <a:spLocks noChangeArrowheads="1"/>
                      </wps:cNvSpPr>
                      <wps:spPr bwMode="auto">
                        <a:xfrm>
                          <a:off x="341" y="1128"/>
                          <a:ext cx="16214" cy="10488"/>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4" name="Rectangle 2270"/>
                      <wps:cNvSpPr>
                        <a:spLocks noChangeArrowheads="1"/>
                      </wps:cNvSpPr>
                      <wps:spPr bwMode="auto">
                        <a:xfrm>
                          <a:off x="345" y="1693"/>
                          <a:ext cx="283" cy="567"/>
                        </a:xfrm>
                        <a:prstGeom prst="rect">
                          <a:avLst/>
                        </a:prstGeom>
                        <a:solidFill>
                          <a:srgbClr val="FFFFFF"/>
                        </a:solidFill>
                        <a:ln w="19050">
                          <a:solidFill>
                            <a:srgbClr val="000000"/>
                          </a:solidFill>
                          <a:miter lim="800000"/>
                          <a:headEnd/>
                          <a:tailEnd/>
                        </a:ln>
                      </wps:spPr>
                      <wps:txbx>
                        <w:txbxContent>
                          <w:p w:rsidR="00517273" w:rsidRPr="00F5250F" w:rsidRDefault="00517273" w:rsidP="003D1766">
                            <w:pPr>
                              <w:ind w:left="0" w:right="0" w:firstLine="0"/>
                              <w:jc w:val="center"/>
                              <w:rPr>
                                <w:sz w:val="18"/>
                                <w:szCs w:val="18"/>
                              </w:rPr>
                            </w:pPr>
                            <w:r>
                              <w:rPr>
                                <w:sz w:val="18"/>
                                <w:szCs w:val="18"/>
                              </w:rPr>
                              <w:t>Колич.</w:t>
                            </w:r>
                          </w:p>
                        </w:txbxContent>
                      </wps:txbx>
                      <wps:bodyPr rot="0" vert="vert" wrap="square" lIns="0" tIns="0" rIns="7200" bIns="0" anchor="t" anchorCtr="0" upright="1">
                        <a:noAutofit/>
                      </wps:bodyPr>
                    </wps:wsp>
                    <wps:wsp>
                      <wps:cNvPr id="5" name="Rectangle 2271"/>
                      <wps:cNvSpPr>
                        <a:spLocks noChangeArrowheads="1"/>
                      </wps:cNvSpPr>
                      <wps:spPr bwMode="auto">
                        <a:xfrm>
                          <a:off x="345" y="2260"/>
                          <a:ext cx="283" cy="567"/>
                        </a:xfrm>
                        <a:prstGeom prst="rect">
                          <a:avLst/>
                        </a:prstGeom>
                        <a:solidFill>
                          <a:srgbClr val="FFFFFF"/>
                        </a:solidFill>
                        <a:ln w="19050">
                          <a:solidFill>
                            <a:srgbClr val="000000"/>
                          </a:solidFill>
                          <a:miter lim="800000"/>
                          <a:headEnd/>
                          <a:tailEnd/>
                        </a:ln>
                      </wps:spPr>
                      <wps:txbx>
                        <w:txbxContent>
                          <w:p w:rsidR="00517273" w:rsidRPr="00F5250F" w:rsidRDefault="00517273" w:rsidP="003D1766">
                            <w:pPr>
                              <w:ind w:left="0" w:right="0" w:firstLine="0"/>
                              <w:jc w:val="center"/>
                              <w:rPr>
                                <w:sz w:val="18"/>
                                <w:szCs w:val="18"/>
                              </w:rPr>
                            </w:pPr>
                            <w:r>
                              <w:rPr>
                                <w:sz w:val="18"/>
                                <w:szCs w:val="18"/>
                              </w:rPr>
                              <w:t>Лист</w:t>
                            </w:r>
                          </w:p>
                        </w:txbxContent>
                      </wps:txbx>
                      <wps:bodyPr rot="0" vert="vert" wrap="square" lIns="0" tIns="0" rIns="7200" bIns="0" anchor="t" anchorCtr="0" upright="1">
                        <a:noAutofit/>
                      </wps:bodyPr>
                    </wps:wsp>
                    <wps:wsp>
                      <wps:cNvPr id="6" name="Rectangle 2272"/>
                      <wps:cNvSpPr>
                        <a:spLocks noChangeArrowheads="1"/>
                      </wps:cNvSpPr>
                      <wps:spPr bwMode="auto">
                        <a:xfrm>
                          <a:off x="345" y="2827"/>
                          <a:ext cx="283" cy="567"/>
                        </a:xfrm>
                        <a:prstGeom prst="rect">
                          <a:avLst/>
                        </a:prstGeom>
                        <a:solidFill>
                          <a:srgbClr val="FFFFFF"/>
                        </a:solidFill>
                        <a:ln w="19050">
                          <a:solidFill>
                            <a:srgbClr val="000000"/>
                          </a:solidFill>
                          <a:miter lim="800000"/>
                          <a:headEnd/>
                          <a:tailEnd/>
                        </a:ln>
                      </wps:spPr>
                      <wps:txbx>
                        <w:txbxContent>
                          <w:p w:rsidR="00517273" w:rsidRPr="00F5250F" w:rsidRDefault="00517273" w:rsidP="003D1766">
                            <w:pPr>
                              <w:ind w:left="0" w:right="0" w:firstLine="0"/>
                              <w:jc w:val="center"/>
                              <w:rPr>
                                <w:sz w:val="18"/>
                                <w:szCs w:val="18"/>
                              </w:rPr>
                            </w:pPr>
                            <w:r>
                              <w:rPr>
                                <w:sz w:val="18"/>
                                <w:szCs w:val="18"/>
                              </w:rPr>
                              <w:t>№ док.</w:t>
                            </w:r>
                          </w:p>
                        </w:txbxContent>
                      </wps:txbx>
                      <wps:bodyPr rot="0" vert="vert" wrap="square" lIns="0" tIns="0" rIns="7200" bIns="0" anchor="t" anchorCtr="0" upright="1">
                        <a:noAutofit/>
                      </wps:bodyPr>
                    </wps:wsp>
                    <wps:wsp>
                      <wps:cNvPr id="7" name="Rectangle 2273"/>
                      <wps:cNvSpPr>
                        <a:spLocks noChangeArrowheads="1"/>
                      </wps:cNvSpPr>
                      <wps:spPr bwMode="auto">
                        <a:xfrm>
                          <a:off x="345" y="3391"/>
                          <a:ext cx="283" cy="850"/>
                        </a:xfrm>
                        <a:prstGeom prst="rect">
                          <a:avLst/>
                        </a:prstGeom>
                        <a:solidFill>
                          <a:srgbClr val="FFFFFF"/>
                        </a:solidFill>
                        <a:ln w="19050">
                          <a:solidFill>
                            <a:srgbClr val="000000"/>
                          </a:solidFill>
                          <a:miter lim="800000"/>
                          <a:headEnd/>
                          <a:tailEnd/>
                        </a:ln>
                      </wps:spPr>
                      <wps:txbx>
                        <w:txbxContent>
                          <w:p w:rsidR="00517273" w:rsidRPr="00F5250F" w:rsidRDefault="00517273" w:rsidP="003D1766">
                            <w:pPr>
                              <w:ind w:left="0" w:right="0" w:firstLine="0"/>
                              <w:jc w:val="center"/>
                              <w:rPr>
                                <w:sz w:val="18"/>
                                <w:szCs w:val="18"/>
                              </w:rPr>
                            </w:pPr>
                            <w:r>
                              <w:rPr>
                                <w:sz w:val="18"/>
                                <w:szCs w:val="18"/>
                              </w:rPr>
                              <w:t>Подпись</w:t>
                            </w:r>
                          </w:p>
                        </w:txbxContent>
                      </wps:txbx>
                      <wps:bodyPr rot="0" vert="vert" wrap="square" lIns="0" tIns="0" rIns="7200" bIns="0" anchor="t" anchorCtr="0" upright="1">
                        <a:noAutofit/>
                      </wps:bodyPr>
                    </wps:wsp>
                    <wps:wsp>
                      <wps:cNvPr id="8" name="Rectangle 2274"/>
                      <wps:cNvSpPr>
                        <a:spLocks noChangeArrowheads="1"/>
                      </wps:cNvSpPr>
                      <wps:spPr bwMode="auto">
                        <a:xfrm>
                          <a:off x="345" y="4243"/>
                          <a:ext cx="283" cy="567"/>
                        </a:xfrm>
                        <a:prstGeom prst="rect">
                          <a:avLst/>
                        </a:prstGeom>
                        <a:solidFill>
                          <a:srgbClr val="FFFFFF"/>
                        </a:solidFill>
                        <a:ln w="19050">
                          <a:solidFill>
                            <a:srgbClr val="000000"/>
                          </a:solidFill>
                          <a:miter lim="800000"/>
                          <a:headEnd/>
                          <a:tailEnd/>
                        </a:ln>
                      </wps:spPr>
                      <wps:txbx>
                        <w:txbxContent>
                          <w:p w:rsidR="00517273" w:rsidRPr="00F5250F" w:rsidRDefault="00517273" w:rsidP="003D1766">
                            <w:pPr>
                              <w:ind w:left="0" w:right="0" w:firstLine="0"/>
                              <w:jc w:val="center"/>
                              <w:rPr>
                                <w:sz w:val="18"/>
                                <w:szCs w:val="18"/>
                              </w:rPr>
                            </w:pPr>
                            <w:r>
                              <w:rPr>
                                <w:sz w:val="18"/>
                                <w:szCs w:val="18"/>
                              </w:rPr>
                              <w:t>Дата</w:t>
                            </w:r>
                          </w:p>
                        </w:txbxContent>
                      </wps:txbx>
                      <wps:bodyPr rot="0" vert="vert" wrap="square" lIns="0" tIns="0" rIns="7200" bIns="0" anchor="t" anchorCtr="0" upright="1">
                        <a:noAutofit/>
                      </wps:bodyPr>
                    </wps:wsp>
                    <wpg:grpSp>
                      <wpg:cNvPr id="9" name="Group 2275"/>
                      <wpg:cNvGrpSpPr>
                        <a:grpSpLocks/>
                      </wpg:cNvGrpSpPr>
                      <wpg:grpSpPr bwMode="auto">
                        <a:xfrm>
                          <a:off x="342" y="1126"/>
                          <a:ext cx="1222" cy="10488"/>
                          <a:chOff x="342" y="1126"/>
                          <a:chExt cx="1222" cy="10488"/>
                        </a:xfrm>
                      </wpg:grpSpPr>
                      <wps:wsp>
                        <wps:cNvPr id="10" name="Rectangle 2276"/>
                        <wps:cNvSpPr>
                          <a:spLocks noChangeArrowheads="1"/>
                        </wps:cNvSpPr>
                        <wps:spPr bwMode="auto">
                          <a:xfrm>
                            <a:off x="627" y="1693"/>
                            <a:ext cx="283" cy="56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1" name="Rectangle 2277"/>
                        <wps:cNvSpPr>
                          <a:spLocks noChangeArrowheads="1"/>
                        </wps:cNvSpPr>
                        <wps:spPr bwMode="auto">
                          <a:xfrm>
                            <a:off x="624" y="2260"/>
                            <a:ext cx="283" cy="56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2" name="Rectangle 2278"/>
                        <wps:cNvSpPr>
                          <a:spLocks noChangeArrowheads="1"/>
                        </wps:cNvSpPr>
                        <wps:spPr bwMode="auto">
                          <a:xfrm>
                            <a:off x="627" y="2827"/>
                            <a:ext cx="283" cy="56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3" name="Rectangle 2279"/>
                        <wps:cNvSpPr>
                          <a:spLocks noChangeArrowheads="1"/>
                        </wps:cNvSpPr>
                        <wps:spPr bwMode="auto">
                          <a:xfrm>
                            <a:off x="627" y="3391"/>
                            <a:ext cx="283" cy="85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4" name="Rectangle 2280"/>
                        <wps:cNvSpPr>
                          <a:spLocks noChangeArrowheads="1"/>
                        </wps:cNvSpPr>
                        <wps:spPr bwMode="auto">
                          <a:xfrm>
                            <a:off x="621" y="4240"/>
                            <a:ext cx="283" cy="56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5" name="Rectangle 2281"/>
                        <wps:cNvSpPr>
                          <a:spLocks noChangeArrowheads="1"/>
                        </wps:cNvSpPr>
                        <wps:spPr bwMode="auto">
                          <a:xfrm>
                            <a:off x="345" y="1126"/>
                            <a:ext cx="283" cy="567"/>
                          </a:xfrm>
                          <a:prstGeom prst="rect">
                            <a:avLst/>
                          </a:prstGeom>
                          <a:solidFill>
                            <a:srgbClr val="FFFFFF"/>
                          </a:solidFill>
                          <a:ln w="19050">
                            <a:solidFill>
                              <a:srgbClr val="000000"/>
                            </a:solidFill>
                            <a:miter lim="800000"/>
                            <a:headEnd/>
                            <a:tailEnd/>
                          </a:ln>
                        </wps:spPr>
                        <wps:txbx>
                          <w:txbxContent>
                            <w:p w:rsidR="00517273" w:rsidRPr="00F5250F" w:rsidRDefault="00517273" w:rsidP="003D1766">
                              <w:pPr>
                                <w:ind w:left="0" w:right="0" w:firstLine="0"/>
                                <w:jc w:val="center"/>
                                <w:rPr>
                                  <w:sz w:val="18"/>
                                  <w:szCs w:val="18"/>
                                </w:rPr>
                              </w:pPr>
                              <w:r>
                                <w:rPr>
                                  <w:sz w:val="18"/>
                                  <w:szCs w:val="18"/>
                                </w:rPr>
                                <w:t>Изм.</w:t>
                              </w:r>
                            </w:p>
                          </w:txbxContent>
                        </wps:txbx>
                        <wps:bodyPr rot="0" vert="vert" wrap="square" lIns="0" tIns="0" rIns="7200" bIns="0" anchor="t" anchorCtr="0" upright="1">
                          <a:noAutofit/>
                        </wps:bodyPr>
                      </wps:wsp>
                      <wpg:grpSp>
                        <wpg:cNvPr id="16" name="Group 2282"/>
                        <wpg:cNvGrpSpPr>
                          <a:grpSpLocks/>
                        </wpg:cNvGrpSpPr>
                        <wpg:grpSpPr bwMode="auto">
                          <a:xfrm>
                            <a:off x="342" y="1126"/>
                            <a:ext cx="1222" cy="10488"/>
                            <a:chOff x="342" y="1126"/>
                            <a:chExt cx="1222" cy="10488"/>
                          </a:xfrm>
                        </wpg:grpSpPr>
                        <wps:wsp>
                          <wps:cNvPr id="17" name="Rectangle 2283"/>
                          <wps:cNvSpPr>
                            <a:spLocks noChangeArrowheads="1"/>
                          </wps:cNvSpPr>
                          <wps:spPr bwMode="auto">
                            <a:xfrm>
                              <a:off x="909" y="1126"/>
                              <a:ext cx="283" cy="56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8" name="Rectangle 2284"/>
                          <wps:cNvSpPr>
                            <a:spLocks noChangeArrowheads="1"/>
                          </wps:cNvSpPr>
                          <wps:spPr bwMode="auto">
                            <a:xfrm>
                              <a:off x="909" y="1693"/>
                              <a:ext cx="283" cy="56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19" name="Rectangle 2285"/>
                          <wps:cNvSpPr>
                            <a:spLocks noChangeArrowheads="1"/>
                          </wps:cNvSpPr>
                          <wps:spPr bwMode="auto">
                            <a:xfrm>
                              <a:off x="909" y="2260"/>
                              <a:ext cx="283" cy="56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20" name="Rectangle 2286"/>
                          <wps:cNvSpPr>
                            <a:spLocks noChangeArrowheads="1"/>
                          </wps:cNvSpPr>
                          <wps:spPr bwMode="auto">
                            <a:xfrm>
                              <a:off x="909" y="2827"/>
                              <a:ext cx="283" cy="56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21" name="Rectangle 2287"/>
                          <wps:cNvSpPr>
                            <a:spLocks noChangeArrowheads="1"/>
                          </wps:cNvSpPr>
                          <wps:spPr bwMode="auto">
                            <a:xfrm>
                              <a:off x="909" y="3390"/>
                              <a:ext cx="283" cy="850"/>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s:wsp>
                          <wps:cNvPr id="22" name="Rectangle 2288"/>
                          <wps:cNvSpPr>
                            <a:spLocks noChangeArrowheads="1"/>
                          </wps:cNvSpPr>
                          <wps:spPr bwMode="auto">
                            <a:xfrm>
                              <a:off x="909" y="4240"/>
                              <a:ext cx="283" cy="567"/>
                            </a:xfrm>
                            <a:prstGeom prst="rect">
                              <a:avLst/>
                            </a:prstGeom>
                            <a:solidFill>
                              <a:srgbClr val="FFFFFF"/>
                            </a:solidFill>
                            <a:ln w="19050">
                              <a:solidFill>
                                <a:srgbClr val="000000"/>
                              </a:solidFill>
                              <a:miter lim="800000"/>
                              <a:headEnd/>
                              <a:tailEnd/>
                            </a:ln>
                          </wps:spPr>
                          <wps:bodyPr rot="0" vert="horz" wrap="square" lIns="91440" tIns="45720" rIns="91440" bIns="45720" anchor="t" anchorCtr="0" upright="1">
                            <a:noAutofit/>
                          </wps:bodyPr>
                        </wps:wsp>
                        <wpg:grpSp>
                          <wpg:cNvPr id="23" name="Group 2289"/>
                          <wpg:cNvGrpSpPr>
                            <a:grpSpLocks/>
                          </wpg:cNvGrpSpPr>
                          <wpg:grpSpPr bwMode="auto">
                            <a:xfrm>
                              <a:off x="342" y="4808"/>
                              <a:ext cx="1222" cy="6806"/>
                              <a:chOff x="342" y="4808"/>
                              <a:chExt cx="1222" cy="6806"/>
                            </a:xfrm>
                          </wpg:grpSpPr>
                          <wps:wsp>
                            <wps:cNvPr id="24" name="Rectangle 2290"/>
                            <wps:cNvSpPr>
                              <a:spLocks noChangeArrowheads="1"/>
                            </wps:cNvSpPr>
                            <wps:spPr bwMode="auto">
                              <a:xfrm>
                                <a:off x="342" y="11047"/>
                                <a:ext cx="567" cy="567"/>
                              </a:xfrm>
                              <a:prstGeom prst="rect">
                                <a:avLst/>
                              </a:prstGeom>
                              <a:solidFill>
                                <a:srgbClr val="FFFFFF"/>
                              </a:solidFill>
                              <a:ln w="19050">
                                <a:solidFill>
                                  <a:srgbClr val="000000"/>
                                </a:solidFill>
                                <a:miter lim="800000"/>
                                <a:headEnd/>
                                <a:tailEnd/>
                              </a:ln>
                            </wps:spPr>
                            <wps:txbx>
                              <w:txbxContent>
                                <w:p w:rsidR="00517273" w:rsidRPr="00737934" w:rsidRDefault="00517273" w:rsidP="003D1766">
                                  <w:pPr>
                                    <w:ind w:left="0" w:right="0" w:firstLine="0"/>
                                    <w:jc w:val="center"/>
                                    <w:rPr>
                                      <w:szCs w:val="24"/>
                                    </w:rPr>
                                  </w:pPr>
                                  <w:r>
                                    <w:rPr>
                                      <w:rStyle w:val="a8"/>
                                    </w:rPr>
                                    <w:fldChar w:fldCharType="begin"/>
                                  </w:r>
                                  <w:r>
                                    <w:rPr>
                                      <w:rStyle w:val="a8"/>
                                    </w:rPr>
                                    <w:instrText xml:space="preserve"> PAGE </w:instrText>
                                  </w:r>
                                  <w:r>
                                    <w:rPr>
                                      <w:rStyle w:val="a8"/>
                                    </w:rPr>
                                    <w:fldChar w:fldCharType="separate"/>
                                  </w:r>
                                  <w:r>
                                    <w:rPr>
                                      <w:rStyle w:val="a8"/>
                                      <w:noProof/>
                                    </w:rPr>
                                    <w:t>72</w:t>
                                  </w:r>
                                  <w:r>
                                    <w:rPr>
                                      <w:rStyle w:val="a8"/>
                                    </w:rPr>
                                    <w:fldChar w:fldCharType="end"/>
                                  </w:r>
                                </w:p>
                              </w:txbxContent>
                            </wps:txbx>
                            <wps:bodyPr rot="0" vert="vert" wrap="square" lIns="0" tIns="0" rIns="90000" bIns="0" anchor="t" anchorCtr="0" upright="1">
                              <a:noAutofit/>
                            </wps:bodyPr>
                          </wps:wsp>
                          <wpg:grpSp>
                            <wpg:cNvPr id="25" name="Group 2291"/>
                            <wpg:cNvGrpSpPr>
                              <a:grpSpLocks/>
                            </wpg:cNvGrpSpPr>
                            <wpg:grpSpPr bwMode="auto">
                              <a:xfrm>
                                <a:off x="342" y="4808"/>
                                <a:ext cx="1222" cy="6806"/>
                                <a:chOff x="342" y="4808"/>
                                <a:chExt cx="1222" cy="6806"/>
                              </a:xfrm>
                            </wpg:grpSpPr>
                            <wps:wsp>
                              <wps:cNvPr id="26" name="Rectangle 2292"/>
                              <wps:cNvSpPr>
                                <a:spLocks noChangeArrowheads="1"/>
                              </wps:cNvSpPr>
                              <wps:spPr bwMode="auto">
                                <a:xfrm>
                                  <a:off x="909" y="11047"/>
                                  <a:ext cx="283" cy="567"/>
                                </a:xfrm>
                                <a:prstGeom prst="rect">
                                  <a:avLst/>
                                </a:prstGeom>
                                <a:solidFill>
                                  <a:srgbClr val="FFFFFF"/>
                                </a:solidFill>
                                <a:ln w="19050">
                                  <a:solidFill>
                                    <a:srgbClr val="000000"/>
                                  </a:solidFill>
                                  <a:miter lim="800000"/>
                                  <a:headEnd/>
                                  <a:tailEnd/>
                                </a:ln>
                              </wps:spPr>
                              <wps:txbx>
                                <w:txbxContent>
                                  <w:p w:rsidR="00517273" w:rsidRPr="00950519" w:rsidRDefault="00517273" w:rsidP="003D1766">
                                    <w:pPr>
                                      <w:ind w:left="0" w:right="0" w:firstLine="0"/>
                                      <w:jc w:val="center"/>
                                      <w:rPr>
                                        <w:sz w:val="18"/>
                                        <w:szCs w:val="18"/>
                                      </w:rPr>
                                    </w:pPr>
                                    <w:r w:rsidRPr="00950519">
                                      <w:rPr>
                                        <w:sz w:val="18"/>
                                        <w:szCs w:val="18"/>
                                      </w:rPr>
                                      <w:t>Лист</w:t>
                                    </w:r>
                                  </w:p>
                                </w:txbxContent>
                              </wps:txbx>
                              <wps:bodyPr rot="0" vert="vert" wrap="square" lIns="0" tIns="0" rIns="7200" bIns="0" anchor="t" anchorCtr="0" upright="1">
                                <a:noAutofit/>
                              </wps:bodyPr>
                            </wps:wsp>
                            <wpg:grpSp>
                              <wpg:cNvPr id="27" name="Group 2293"/>
                              <wpg:cNvGrpSpPr>
                                <a:grpSpLocks/>
                              </wpg:cNvGrpSpPr>
                              <wpg:grpSpPr bwMode="auto">
                                <a:xfrm>
                                  <a:off x="342" y="4808"/>
                                  <a:ext cx="1222" cy="6780"/>
                                  <a:chOff x="342" y="4808"/>
                                  <a:chExt cx="1222" cy="6780"/>
                                </a:xfrm>
                              </wpg:grpSpPr>
                              <wps:wsp>
                                <wps:cNvPr id="28" name="Rectangle 2294"/>
                                <wps:cNvSpPr>
                                  <a:spLocks noChangeArrowheads="1"/>
                                </wps:cNvSpPr>
                                <wps:spPr bwMode="auto">
                                  <a:xfrm>
                                    <a:off x="342" y="4808"/>
                                    <a:ext cx="850" cy="6236"/>
                                  </a:xfrm>
                                  <a:prstGeom prst="rect">
                                    <a:avLst/>
                                  </a:prstGeom>
                                  <a:solidFill>
                                    <a:srgbClr val="FFFFFF"/>
                                  </a:solidFill>
                                  <a:ln w="19050">
                                    <a:solidFill>
                                      <a:srgbClr val="000000"/>
                                    </a:solidFill>
                                    <a:miter lim="800000"/>
                                    <a:headEnd/>
                                    <a:tailEnd/>
                                  </a:ln>
                                </wps:spPr>
                                <wps:txbx>
                                  <w:txbxContent>
                                    <w:p w:rsidR="00517273" w:rsidRPr="00EA66BA" w:rsidRDefault="00517273" w:rsidP="003D1766">
                                      <w:pPr>
                                        <w:ind w:left="0" w:right="0" w:firstLine="0"/>
                                        <w:jc w:val="center"/>
                                        <w:rPr>
                                          <w:b/>
                                          <w:color w:val="FF0000"/>
                                          <w:sz w:val="32"/>
                                          <w:szCs w:val="32"/>
                                        </w:rPr>
                                      </w:pPr>
                                      <w:r>
                                        <w:rPr>
                                          <w:b/>
                                          <w:iCs/>
                                          <w:sz w:val="32"/>
                                          <w:szCs w:val="32"/>
                                        </w:rPr>
                                        <w:t>94.2021-</w:t>
                                      </w:r>
                                      <w:r w:rsidRPr="000B37D4">
                                        <w:rPr>
                                          <w:b/>
                                          <w:iCs/>
                                          <w:sz w:val="32"/>
                                          <w:szCs w:val="32"/>
                                        </w:rPr>
                                        <w:t>О</w:t>
                                      </w:r>
                                      <w:r>
                                        <w:rPr>
                                          <w:b/>
                                          <w:iCs/>
                                          <w:sz w:val="32"/>
                                          <w:szCs w:val="32"/>
                                        </w:rPr>
                                        <w:t>ВОС</w:t>
                                      </w:r>
                                    </w:p>
                                  </w:txbxContent>
                                </wps:txbx>
                                <wps:bodyPr rot="0" vert="vert" wrap="square" lIns="0" tIns="0" rIns="154800" bIns="0" anchor="t" anchorCtr="0" upright="1">
                                  <a:noAutofit/>
                                </wps:bodyPr>
                              </wps:wsp>
                              <wps:wsp>
                                <wps:cNvPr id="29" name="Rectangle 2295"/>
                                <wps:cNvSpPr>
                                  <a:spLocks noChangeArrowheads="1"/>
                                </wps:cNvSpPr>
                                <wps:spPr bwMode="auto">
                                  <a:xfrm>
                                    <a:off x="1213" y="9364"/>
                                    <a:ext cx="351" cy="222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17273" w:rsidRPr="00CC1BFE" w:rsidRDefault="00517273" w:rsidP="003D1766">
                                      <w:pPr>
                                        <w:ind w:left="0" w:right="0" w:firstLine="0"/>
                                        <w:rPr>
                                          <w:sz w:val="28"/>
                                          <w:szCs w:val="28"/>
                                        </w:rPr>
                                      </w:pPr>
                                    </w:p>
                                  </w:txbxContent>
                                </wps:txbx>
                                <wps:bodyPr rot="0" vert="vert" wrap="square" lIns="0" tIns="0" rIns="0" bIns="108000" anchor="t" anchorCtr="0" upright="1">
                                  <a:noAutofit/>
                                </wps:bodyPr>
                              </wps:wsp>
                            </wpg:grpSp>
                          </wpg:grpSp>
                        </wpg:grpSp>
                      </wpg:grpSp>
                    </wpg:grpSp>
                  </wpg:wgp>
                </a:graphicData>
              </a:graphic>
              <wp14:sizeRelH relativeFrom="page">
                <wp14:pctWidth>0</wp14:pctWidth>
              </wp14:sizeRelH>
              <wp14:sizeRelV relativeFrom="page">
                <wp14:pctHeight>0</wp14:pctHeight>
              </wp14:sizeRelV>
            </wp:anchor>
          </w:drawing>
        </mc:Choice>
        <mc:Fallback>
          <w:pict>
            <v:group id="Group 2268" o:spid="_x0000_s1083" style="position:absolute;left:0;text-align:left;margin-left:3.8pt;margin-top:12.2pt;width:810.7pt;height:524.5pt;z-index:251657728" coordorigin="341,1126" coordsize="16214,10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">
              <v:rect id="Rectangle 2269" o:spid="_x0000_s1084" style="position:absolute;left:341;top:1128;width:16214;height:104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" strokeweight="1.5pt"/>
              <v:rect id="Rectangle 2270" o:spid="_x0000_s1085" style="position:absolute;left:345;top:1693;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" strokeweight="1.5pt">
                <v:textbox style="layout-flow:vertical" inset="0,0,.2mm,0">
                  <w:txbxContent>
                    <w:p w:rsidR="00517273" w:rsidRPr="00F5250F" w:rsidRDefault="00517273" w:rsidP="003D1766">
                      <w:pPr>
                        <w:ind w:left="0" w:right="0" w:firstLine="0"/>
                        <w:jc w:val="center"/>
                        <w:rPr>
                          <w:sz w:val="18"/>
                          <w:szCs w:val="18"/>
                        </w:rPr>
                      </w:pPr>
                      <w:r>
                        <w:rPr>
                          <w:sz w:val="18"/>
                          <w:szCs w:val="18"/>
                        </w:rPr>
                        <w:t>Колич.</w:t>
                      </w:r>
                    </w:p>
                  </w:txbxContent>
                </v:textbox>
              </v:rect>
              <v:rect id="Rectangle 2271" o:spid="_x0000_s1086" style="position:absolute;left:345;top:2260;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" strokeweight="1.5pt">
                <v:textbox style="layout-flow:vertical" inset="0,0,.2mm,0">
                  <w:txbxContent>
                    <w:p w:rsidR="00517273" w:rsidRPr="00F5250F" w:rsidRDefault="00517273" w:rsidP="003D1766">
                      <w:pPr>
                        <w:ind w:left="0" w:right="0" w:firstLine="0"/>
                        <w:jc w:val="center"/>
                        <w:rPr>
                          <w:sz w:val="18"/>
                          <w:szCs w:val="18"/>
                        </w:rPr>
                      </w:pPr>
                      <w:r>
                        <w:rPr>
                          <w:sz w:val="18"/>
                          <w:szCs w:val="18"/>
                        </w:rPr>
                        <w:t>Лист</w:t>
                      </w:r>
                    </w:p>
                  </w:txbxContent>
                </v:textbox>
              </v:rect>
              <v:rect id="Rectangle 2272" o:spid="_x0000_s1087" style="position:absolute;left:345;top:2827;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" strokeweight="1.5pt">
                <v:textbox style="layout-flow:vertical" inset="0,0,.2mm,0">
                  <w:txbxContent>
                    <w:p w:rsidR="00517273" w:rsidRPr="00F5250F" w:rsidRDefault="00517273" w:rsidP="003D1766">
                      <w:pPr>
                        <w:ind w:left="0" w:right="0" w:firstLine="0"/>
                        <w:jc w:val="center"/>
                        <w:rPr>
                          <w:sz w:val="18"/>
                          <w:szCs w:val="18"/>
                        </w:rPr>
                      </w:pPr>
                      <w:r>
                        <w:rPr>
                          <w:sz w:val="18"/>
                          <w:szCs w:val="18"/>
                        </w:rPr>
                        <w:t>№ док.</w:t>
                      </w:r>
                    </w:p>
                  </w:txbxContent>
                </v:textbox>
              </v:rect>
              <v:rect id="Rectangle 2273" o:spid="_x0000_s1088" style="position:absolute;left:345;top:3391;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" strokeweight="1.5pt">
                <v:textbox style="layout-flow:vertical" inset="0,0,.2mm,0">
                  <w:txbxContent>
                    <w:p w:rsidR="00517273" w:rsidRPr="00F5250F" w:rsidRDefault="00517273" w:rsidP="003D1766">
                      <w:pPr>
                        <w:ind w:left="0" w:right="0" w:firstLine="0"/>
                        <w:jc w:val="center"/>
                        <w:rPr>
                          <w:sz w:val="18"/>
                          <w:szCs w:val="18"/>
                        </w:rPr>
                      </w:pPr>
                      <w:r>
                        <w:rPr>
                          <w:sz w:val="18"/>
                          <w:szCs w:val="18"/>
                        </w:rPr>
                        <w:t>Подпись</w:t>
                      </w:r>
                    </w:p>
                  </w:txbxContent>
                </v:textbox>
              </v:rect>
              <v:rect id="Rectangle 2274" o:spid="_x0000_s1089" style="position:absolute;left:345;top:4243;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" strokeweight="1.5pt">
                <v:textbox style="layout-flow:vertical" inset="0,0,.2mm,0">
                  <w:txbxContent>
                    <w:p w:rsidR="00517273" w:rsidRPr="00F5250F" w:rsidRDefault="00517273" w:rsidP="003D1766">
                      <w:pPr>
                        <w:ind w:left="0" w:right="0" w:firstLine="0"/>
                        <w:jc w:val="center"/>
                        <w:rPr>
                          <w:sz w:val="18"/>
                          <w:szCs w:val="18"/>
                        </w:rPr>
                      </w:pPr>
                      <w:r>
                        <w:rPr>
                          <w:sz w:val="18"/>
                          <w:szCs w:val="18"/>
                        </w:rPr>
                        <w:t>Дата</w:t>
                      </w:r>
                    </w:p>
                  </w:txbxContent>
                </v:textbox>
              </v:rect>
              <v:group id="Group 2275" o:spid="_x0000_s1090" style="position:absolute;left:342;top:1126;width:1222;height:10488" coordorigin="342,1126" coordsize="1222,10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rect id="Rectangle 2276" o:spid="_x0000_s1091" style="position:absolute;left:627;top:1693;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" strokeweight="1.5pt"/>
                <v:rect id="Rectangle 2277" o:spid="_x0000_s1092" style="position:absolute;left:624;top:2260;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" strokeweight="1.5pt"/>
                <v:rect id="Rectangle 2278" o:spid="_x0000_s1093" style="position:absolute;left:627;top:2827;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" strokeweight="1.5pt"/>
                <v:rect id="Rectangle 2279" o:spid="_x0000_s1094" style="position:absolute;left:627;top:3391;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" strokeweight="1.5pt"/>
                <v:rect id="Rectangle 2280" o:spid="_x0000_s1095" style="position:absolute;left:621;top:4240;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" strokeweight="1.5pt"/>
                <v:rect id="Rectangle 2281" o:spid="_x0000_s1096" style="position:absolute;left:345;top:1126;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" strokeweight="1.5pt">
                  <v:textbox style="layout-flow:vertical" inset="0,0,.2mm,0">
                    <w:txbxContent>
                      <w:p w:rsidR="00517273" w:rsidRPr="00F5250F" w:rsidRDefault="00517273" w:rsidP="003D1766">
                        <w:pPr>
                          <w:ind w:left="0" w:right="0" w:firstLine="0"/>
                          <w:jc w:val="center"/>
                          <w:rPr>
                            <w:sz w:val="18"/>
                            <w:szCs w:val="18"/>
                          </w:rPr>
                        </w:pPr>
                        <w:r>
                          <w:rPr>
                            <w:sz w:val="18"/>
                            <w:szCs w:val="18"/>
                          </w:rPr>
                          <w:t>Изм.</w:t>
                        </w:r>
                      </w:p>
                    </w:txbxContent>
                  </v:textbox>
                </v:rect>
                <v:group id="Group 2282" o:spid="_x0000_s1097" style="position:absolute;left:342;top:1126;width:1222;height:10488" coordorigin="342,1126" coordsize="1222,104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">
                  <v:rect id="Rectangle 2283" o:spid="_x0000_s1098" style="position:absolute;left:909;top:1126;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" strokeweight="1.5pt"/>
                  <v:rect id="Rectangle 2284" o:spid="_x0000_s1099" style="position:absolute;left:909;top:1693;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" strokeweight="1.5pt"/>
                  <v:rect id="Rectangle 2285" o:spid="_x0000_s1100" style="position:absolute;left:909;top:2260;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" strokeweight="1.5pt"/>
                  <v:rect id="Rectangle 2286" o:spid="_x0000_s1101" style="position:absolute;left:909;top:2827;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" strokeweight="1.5pt"/>
                  <v:rect id="Rectangle 2287" o:spid="_x0000_s1102" style="position:absolute;left:909;top:3390;width:283;height: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" strokeweight="1.5pt"/>
                  <v:rect id="Rectangle 2288" o:spid="_x0000_s1103" style="position:absolute;left:909;top:4240;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" strokeweight="1.5pt"/>
                  <v:group id="Group 2289" o:spid="_x0000_s1104" style="position:absolute;left:342;top:4808;width:1222;height:6806" coordorigin="342,4808" coordsize="1222,6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Rectangle 2290" o:spid="_x0000_s1105" style="position:absolute;left:342;top:11047;width:567;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" strokeweight="1.5pt">
                      <v:textbox style="layout-flow:vertical" inset="0,0,2.5mm,0">
                        <w:txbxContent>
                          <w:p w:rsidR="00517273" w:rsidRPr="00737934" w:rsidRDefault="00517273" w:rsidP="003D1766">
                            <w:pPr>
                              <w:ind w:left="0" w:right="0" w:firstLine="0"/>
                              <w:jc w:val="center"/>
                              <w:rPr>
                                <w:szCs w:val="24"/>
                              </w:rPr>
                            </w:pPr>
                            <w:r>
                              <w:rPr>
                                <w:rStyle w:val="a8"/>
                              </w:rPr>
                              <w:fldChar w:fldCharType="begin"/>
                            </w:r>
                            <w:r>
                              <w:rPr>
                                <w:rStyle w:val="a8"/>
                              </w:rPr>
                              <w:instrText xml:space="preserve"> PAGE </w:instrText>
                            </w:r>
                            <w:r>
                              <w:rPr>
                                <w:rStyle w:val="a8"/>
                              </w:rPr>
                              <w:fldChar w:fldCharType="separate"/>
                            </w:r>
                            <w:r>
                              <w:rPr>
                                <w:rStyle w:val="a8"/>
                                <w:noProof/>
                              </w:rPr>
                              <w:t>72</w:t>
                            </w:r>
                            <w:r>
                              <w:rPr>
                                <w:rStyle w:val="a8"/>
                              </w:rPr>
                              <w:fldChar w:fldCharType="end"/>
                            </w:r>
                          </w:p>
                        </w:txbxContent>
                      </v:textbox>
                    </v:rect>
                    <v:group id="Group 2291" o:spid="_x0000_s1106" style="position:absolute;left:342;top:4808;width:1222;height:6806" coordorigin="342,4808" coordsize="1222,68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angle 2292" o:spid="_x0000_s1107" style="position:absolute;left:909;top:11047;width:283;height:5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" strokeweight="1.5pt">
                        <v:textbox style="layout-flow:vertical" inset="0,0,.2mm,0">
                          <w:txbxContent>
                            <w:p w:rsidR="00517273" w:rsidRPr="00950519" w:rsidRDefault="00517273" w:rsidP="003D1766">
                              <w:pPr>
                                <w:ind w:left="0" w:right="0" w:firstLine="0"/>
                                <w:jc w:val="center"/>
                                <w:rPr>
                                  <w:sz w:val="18"/>
                                  <w:szCs w:val="18"/>
                                </w:rPr>
                              </w:pPr>
                              <w:r w:rsidRPr="00950519">
                                <w:rPr>
                                  <w:sz w:val="18"/>
                                  <w:szCs w:val="18"/>
                                </w:rPr>
                                <w:t>Лист</w:t>
                              </w:r>
                            </w:p>
                          </w:txbxContent>
                        </v:textbox>
                      </v:rect>
                      <v:group id="Group 2293" o:spid="_x0000_s1108" style="position:absolute;left:342;top:4808;width:1222;height:6780" coordorigin="342,4808" coordsize="1222,67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2294" o:spid="_x0000_s1109" style="position:absolute;left:342;top:4808;width:850;height:62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" strokeweight="1.5pt">
                          <v:textbox style="layout-flow:vertical" inset="0,0,4.3mm,0">
                            <w:txbxContent>
                              <w:p w:rsidR="00517273" w:rsidRPr="00EA66BA" w:rsidRDefault="00517273" w:rsidP="003D1766">
                                <w:pPr>
                                  <w:ind w:left="0" w:right="0" w:firstLine="0"/>
                                  <w:jc w:val="center"/>
                                  <w:rPr>
                                    <w:b/>
                                    <w:color w:val="FF0000"/>
                                    <w:sz w:val="32"/>
                                    <w:szCs w:val="32"/>
                                  </w:rPr>
                                </w:pPr>
                                <w:r>
                                  <w:rPr>
                                    <w:b/>
                                    <w:iCs/>
                                    <w:sz w:val="32"/>
                                    <w:szCs w:val="32"/>
                                  </w:rPr>
                                  <w:t>94.2021-</w:t>
                                </w:r>
                                <w:r w:rsidRPr="000B37D4">
                                  <w:rPr>
                                    <w:b/>
                                    <w:iCs/>
                                    <w:sz w:val="32"/>
                                    <w:szCs w:val="32"/>
                                  </w:rPr>
                                  <w:t>О</w:t>
                                </w:r>
                                <w:r>
                                  <w:rPr>
                                    <w:b/>
                                    <w:iCs/>
                                    <w:sz w:val="32"/>
                                    <w:szCs w:val="32"/>
                                  </w:rPr>
                                  <w:t>ВОС</w:t>
                                </w:r>
                              </w:p>
                            </w:txbxContent>
                          </v:textbox>
                        </v:rect>
                        <v:rect id="Rectangle 2295" o:spid="_x0000_s1110" style="position:absolute;left:1213;top:9364;width:351;height:22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" stroked="f">
                          <v:textbox style="layout-flow:vertical" inset="0,0,0,3mm">
                            <w:txbxContent>
                              <w:p w:rsidR="00517273" w:rsidRPr="00CC1BFE" w:rsidRDefault="00517273" w:rsidP="003D1766">
                                <w:pPr>
                                  <w:ind w:left="0" w:right="0" w:firstLine="0"/>
                                  <w:rPr>
                                    <w:sz w:val="28"/>
                                    <w:szCs w:val="28"/>
                                  </w:rPr>
                                </w:pPr>
                              </w:p>
                            </w:txbxContent>
                          </v:textbox>
                        </v:rect>
                      </v:group>
                    </v:group>
                  </v:group>
                </v:group>
              </v:group>
            </v:group>
          </w:pict>
        </mc:Fallback>
      </mc:AlternateConten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17273" w:rsidRDefault="00517273" w:rsidP="00843CA1">
    <w:pPr>
      <w:pStyle w:val="a9"/>
    </w:pPr>
    <w:r w:rsidRPr="001C4CC1">
      <w:rPr>
        <w:noProof/>
        <w:szCs w:val="24"/>
      </w:rPr>
      <mc:AlternateContent>
        <mc:Choice Requires="wps">
          <w:drawing>
            <wp:anchor distT="0" distB="0" distL="114300" distR="114300" simplePos="0" relativeHeight="251655680" behindDoc="1" locked="1" layoutInCell="1" allowOverlap="1">
              <wp:simplePos x="0" y="0"/>
              <wp:positionH relativeFrom="column">
                <wp:posOffset>413385</wp:posOffset>
              </wp:positionH>
              <wp:positionV relativeFrom="paragraph">
                <wp:posOffset>53975</wp:posOffset>
              </wp:positionV>
              <wp:extent cx="6623685" cy="10259695"/>
              <wp:effectExtent l="0" t="0" r="0" b="0"/>
              <wp:wrapNone/>
              <wp:docPr id="1" name="Rectangle 21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623685" cy="10259695"/>
                      </a:xfrm>
                      <a:prstGeom prst="rect">
                        <a:avLst/>
                      </a:prstGeom>
                      <a:noFill/>
                      <a:ln w="190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4A976A8" id="Rectangle 2143" o:spid="_x0000_s1026" style="position:absolute;margin-left:32.55pt;margin-top:4.25pt;width:521.55pt;height:807.8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" filled="f" strokeweight="1.5pt">
              <w10:anchorlock/>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1"/>
    <w:multiLevelType w:val="singleLevel"/>
    <w:tmpl w:val="81C4A120"/>
    <w:lvl w:ilvl="0">
      <w:start w:val="1"/>
      <w:numFmt w:val="bullet"/>
      <w:pStyle w:val="4"/>
      <w:lvlText w:val=""/>
      <w:lvlJc w:val="left"/>
      <w:pPr>
        <w:tabs>
          <w:tab w:val="num" w:pos="1209"/>
        </w:tabs>
        <w:ind w:left="1209" w:hanging="360"/>
      </w:pPr>
      <w:rPr>
        <w:rFonts w:ascii="Symbol" w:hAnsi="Symbol" w:hint="default"/>
      </w:rPr>
    </w:lvl>
  </w:abstractNum>
  <w:abstractNum w:abstractNumId="1" w15:restartNumberingAfterBreak="0">
    <w:nsid w:val="06CE43F8"/>
    <w:multiLevelType w:val="multilevel"/>
    <w:tmpl w:val="004E1DD2"/>
    <w:styleLink w:val="1"/>
    <w:lvl w:ilvl="0">
      <w:start w:val="1"/>
      <w:numFmt w:val="bullet"/>
      <w:lvlText w:val=""/>
      <w:lvlJc w:val="left"/>
      <w:pPr>
        <w:tabs>
          <w:tab w:val="num" w:pos="2041"/>
        </w:tabs>
        <w:ind w:left="2041" w:hanging="339"/>
      </w:pPr>
      <w:rPr>
        <w:rFonts w:ascii="Symbol" w:hAnsi="Symbol" w:hint="default"/>
        <w:sz w:val="28"/>
      </w:rPr>
    </w:lvl>
    <w:lvl w:ilvl="1">
      <w:start w:val="1"/>
      <w:numFmt w:val="bullet"/>
      <w:lvlText w:val="o"/>
      <w:lvlJc w:val="left"/>
      <w:pPr>
        <w:tabs>
          <w:tab w:val="num" w:pos="2433"/>
        </w:tabs>
        <w:ind w:left="2433" w:hanging="360"/>
      </w:pPr>
      <w:rPr>
        <w:rFonts w:ascii="Courier New" w:hAnsi="Courier New" w:cs="Courier New" w:hint="default"/>
      </w:rPr>
    </w:lvl>
    <w:lvl w:ilvl="2">
      <w:start w:val="1"/>
      <w:numFmt w:val="bullet"/>
      <w:lvlText w:val=""/>
      <w:lvlJc w:val="left"/>
      <w:pPr>
        <w:tabs>
          <w:tab w:val="num" w:pos="3153"/>
        </w:tabs>
        <w:ind w:left="3153" w:hanging="360"/>
      </w:pPr>
      <w:rPr>
        <w:rFonts w:ascii="Wingdings" w:hAnsi="Wingdings" w:hint="default"/>
      </w:rPr>
    </w:lvl>
    <w:lvl w:ilvl="3">
      <w:start w:val="1"/>
      <w:numFmt w:val="bullet"/>
      <w:lvlText w:val=""/>
      <w:lvlJc w:val="left"/>
      <w:pPr>
        <w:tabs>
          <w:tab w:val="num" w:pos="3873"/>
        </w:tabs>
        <w:ind w:left="3873" w:hanging="360"/>
      </w:pPr>
      <w:rPr>
        <w:rFonts w:ascii="Symbol" w:hAnsi="Symbol" w:hint="default"/>
      </w:rPr>
    </w:lvl>
    <w:lvl w:ilvl="4">
      <w:start w:val="1"/>
      <w:numFmt w:val="bullet"/>
      <w:lvlText w:val="o"/>
      <w:lvlJc w:val="left"/>
      <w:pPr>
        <w:tabs>
          <w:tab w:val="num" w:pos="4593"/>
        </w:tabs>
        <w:ind w:left="4593" w:hanging="360"/>
      </w:pPr>
      <w:rPr>
        <w:rFonts w:ascii="Courier New" w:hAnsi="Courier New" w:cs="Courier New" w:hint="default"/>
      </w:rPr>
    </w:lvl>
    <w:lvl w:ilvl="5">
      <w:start w:val="1"/>
      <w:numFmt w:val="bullet"/>
      <w:lvlText w:val=""/>
      <w:lvlJc w:val="left"/>
      <w:pPr>
        <w:tabs>
          <w:tab w:val="num" w:pos="5313"/>
        </w:tabs>
        <w:ind w:left="5313" w:hanging="360"/>
      </w:pPr>
      <w:rPr>
        <w:rFonts w:ascii="Wingdings" w:hAnsi="Wingdings" w:hint="default"/>
      </w:rPr>
    </w:lvl>
    <w:lvl w:ilvl="6">
      <w:start w:val="1"/>
      <w:numFmt w:val="bullet"/>
      <w:lvlText w:val=""/>
      <w:lvlJc w:val="left"/>
      <w:pPr>
        <w:tabs>
          <w:tab w:val="num" w:pos="6033"/>
        </w:tabs>
        <w:ind w:left="6033" w:hanging="360"/>
      </w:pPr>
      <w:rPr>
        <w:rFonts w:ascii="Symbol" w:hAnsi="Symbol" w:hint="default"/>
      </w:rPr>
    </w:lvl>
    <w:lvl w:ilvl="7">
      <w:start w:val="1"/>
      <w:numFmt w:val="bullet"/>
      <w:lvlText w:val="o"/>
      <w:lvlJc w:val="left"/>
      <w:pPr>
        <w:tabs>
          <w:tab w:val="num" w:pos="6753"/>
        </w:tabs>
        <w:ind w:left="6753" w:hanging="360"/>
      </w:pPr>
      <w:rPr>
        <w:rFonts w:ascii="Courier New" w:hAnsi="Courier New" w:cs="Courier New" w:hint="default"/>
      </w:rPr>
    </w:lvl>
    <w:lvl w:ilvl="8">
      <w:start w:val="1"/>
      <w:numFmt w:val="bullet"/>
      <w:lvlText w:val=""/>
      <w:lvlJc w:val="left"/>
      <w:pPr>
        <w:tabs>
          <w:tab w:val="num" w:pos="7473"/>
        </w:tabs>
        <w:ind w:left="7473" w:hanging="360"/>
      </w:pPr>
      <w:rPr>
        <w:rFonts w:ascii="Wingdings" w:hAnsi="Wingdings" w:hint="default"/>
      </w:rPr>
    </w:lvl>
  </w:abstractNum>
  <w:abstractNum w:abstractNumId="2" w15:restartNumberingAfterBreak="0">
    <w:nsid w:val="11C31DF6"/>
    <w:multiLevelType w:val="hybridMultilevel"/>
    <w:tmpl w:val="77D81F38"/>
    <w:lvl w:ilvl="0" w:tplc="0419000B">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 w15:restartNumberingAfterBreak="0">
    <w:nsid w:val="14D42BB5"/>
    <w:multiLevelType w:val="multilevel"/>
    <w:tmpl w:val="477CD41A"/>
    <w:styleLink w:val="10"/>
    <w:lvl w:ilvl="0">
      <w:start w:val="10"/>
      <w:numFmt w:val="decimal"/>
      <w:suff w:val="space"/>
      <w:lvlText w:val="%1"/>
      <w:lvlJc w:val="left"/>
      <w:pPr>
        <w:ind w:left="851" w:firstLine="0"/>
      </w:pPr>
      <w:rPr>
        <w:rFonts w:ascii="Times New Roman" w:hAnsi="Times New Roman" w:hint="default"/>
        <w:b/>
        <w:caps/>
        <w:sz w:val="28"/>
        <w:u w:val="none"/>
      </w:rPr>
    </w:lvl>
    <w:lvl w:ilvl="1">
      <w:start w:val="1"/>
      <w:numFmt w:val="decimal"/>
      <w:suff w:val="space"/>
      <w:lvlText w:val="%1.%2"/>
      <w:lvlJc w:val="left"/>
      <w:pPr>
        <w:ind w:left="851" w:firstLine="0"/>
      </w:pPr>
      <w:rPr>
        <w:rFonts w:hint="default"/>
      </w:rPr>
    </w:lvl>
    <w:lvl w:ilvl="2">
      <w:start w:val="1"/>
      <w:numFmt w:val="decimal"/>
      <w:suff w:val="space"/>
      <w:lvlText w:val="%1.%2.%3"/>
      <w:lvlJc w:val="left"/>
      <w:pPr>
        <w:ind w:left="851" w:firstLine="0"/>
      </w:pPr>
      <w:rPr>
        <w:rFonts w:hint="default"/>
      </w:rPr>
    </w:lvl>
    <w:lvl w:ilvl="3">
      <w:start w:val="1"/>
      <w:numFmt w:val="decimal"/>
      <w:suff w:val="space"/>
      <w:lvlText w:val="%1.%2.%3.%4"/>
      <w:lvlJc w:val="left"/>
      <w:pPr>
        <w:ind w:left="851" w:firstLine="0"/>
      </w:pPr>
      <w:rPr>
        <w:rFonts w:hint="default"/>
      </w:rPr>
    </w:lvl>
    <w:lvl w:ilvl="4">
      <w:start w:val="1"/>
      <w:numFmt w:val="decimal"/>
      <w:suff w:val="space"/>
      <w:lvlText w:val="%1.%2.%3.%4.%5"/>
      <w:lvlJc w:val="left"/>
      <w:pPr>
        <w:ind w:left="851" w:firstLine="0"/>
      </w:pPr>
      <w:rPr>
        <w:rFonts w:hint="default"/>
      </w:rPr>
    </w:lvl>
    <w:lvl w:ilvl="5">
      <w:start w:val="1"/>
      <w:numFmt w:val="decimal"/>
      <w:suff w:val="space"/>
      <w:lvlText w:val="%1.%2.%3.%4.%5.%6"/>
      <w:lvlJc w:val="left"/>
      <w:pPr>
        <w:ind w:left="851" w:firstLine="0"/>
      </w:pPr>
      <w:rPr>
        <w:rFonts w:hint="default"/>
      </w:rPr>
    </w:lvl>
    <w:lvl w:ilvl="6">
      <w:start w:val="1"/>
      <w:numFmt w:val="decimal"/>
      <w:suff w:val="space"/>
      <w:lvlText w:val="%1.%2.%3.%4.%5.%6.%7"/>
      <w:lvlJc w:val="left"/>
      <w:pPr>
        <w:ind w:left="851" w:firstLine="0"/>
      </w:pPr>
      <w:rPr>
        <w:rFonts w:hint="default"/>
      </w:rPr>
    </w:lvl>
    <w:lvl w:ilvl="7">
      <w:start w:val="1"/>
      <w:numFmt w:val="decimal"/>
      <w:suff w:val="space"/>
      <w:lvlText w:val="%1.%2.%3.%4.%5.%6.%7.%8"/>
      <w:lvlJc w:val="left"/>
      <w:pPr>
        <w:ind w:left="851" w:firstLine="0"/>
      </w:pPr>
      <w:rPr>
        <w:rFonts w:hint="default"/>
      </w:rPr>
    </w:lvl>
    <w:lvl w:ilvl="8">
      <w:start w:val="1"/>
      <w:numFmt w:val="decimal"/>
      <w:suff w:val="space"/>
      <w:lvlText w:val="%1.%2.%3.%4.%5.%6.%7.%8.%9"/>
      <w:lvlJc w:val="left"/>
      <w:pPr>
        <w:ind w:left="851" w:firstLine="0"/>
      </w:pPr>
      <w:rPr>
        <w:rFonts w:hint="default"/>
      </w:rPr>
    </w:lvl>
  </w:abstractNum>
  <w:abstractNum w:abstractNumId="4" w15:restartNumberingAfterBreak="0">
    <w:nsid w:val="150924F6"/>
    <w:multiLevelType w:val="hybridMultilevel"/>
    <w:tmpl w:val="B67C561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188017FE"/>
    <w:multiLevelType w:val="multilevel"/>
    <w:tmpl w:val="1BD41C1C"/>
    <w:styleLink w:val="15pt2381"/>
    <w:lvl w:ilvl="0">
      <w:start w:val="1"/>
      <w:numFmt w:val="decimal"/>
      <w:lvlText w:val="%1"/>
      <w:lvlJc w:val="left"/>
      <w:pPr>
        <w:tabs>
          <w:tab w:val="num" w:pos="1418"/>
        </w:tabs>
        <w:ind w:left="1418" w:hanging="426"/>
      </w:pPr>
      <w:rPr>
        <w:rFonts w:hint="default"/>
        <w:b/>
        <w:bCs/>
        <w:sz w:val="30"/>
      </w:rPr>
    </w:lvl>
    <w:lvl w:ilvl="1">
      <w:start w:val="1"/>
      <w:numFmt w:val="lowerLetter"/>
      <w:lvlText w:val="%2."/>
      <w:lvlJc w:val="left"/>
      <w:pPr>
        <w:tabs>
          <w:tab w:val="num" w:pos="2432"/>
        </w:tabs>
        <w:ind w:left="2432" w:hanging="360"/>
      </w:pPr>
      <w:rPr>
        <w:rFonts w:hint="default"/>
      </w:rPr>
    </w:lvl>
    <w:lvl w:ilvl="2">
      <w:start w:val="1"/>
      <w:numFmt w:val="lowerRoman"/>
      <w:lvlText w:val="%3."/>
      <w:lvlJc w:val="right"/>
      <w:pPr>
        <w:tabs>
          <w:tab w:val="num" w:pos="3152"/>
        </w:tabs>
        <w:ind w:left="3152" w:hanging="180"/>
      </w:pPr>
      <w:rPr>
        <w:rFonts w:hint="default"/>
      </w:rPr>
    </w:lvl>
    <w:lvl w:ilvl="3">
      <w:start w:val="1"/>
      <w:numFmt w:val="decimal"/>
      <w:lvlText w:val="%4."/>
      <w:lvlJc w:val="left"/>
      <w:pPr>
        <w:tabs>
          <w:tab w:val="num" w:pos="3872"/>
        </w:tabs>
        <w:ind w:left="3872" w:hanging="360"/>
      </w:pPr>
      <w:rPr>
        <w:rFonts w:hint="default"/>
      </w:rPr>
    </w:lvl>
    <w:lvl w:ilvl="4">
      <w:start w:val="1"/>
      <w:numFmt w:val="lowerLetter"/>
      <w:lvlText w:val="%5."/>
      <w:lvlJc w:val="left"/>
      <w:pPr>
        <w:tabs>
          <w:tab w:val="num" w:pos="4592"/>
        </w:tabs>
        <w:ind w:left="4592" w:hanging="360"/>
      </w:pPr>
      <w:rPr>
        <w:rFonts w:hint="default"/>
      </w:rPr>
    </w:lvl>
    <w:lvl w:ilvl="5">
      <w:start w:val="1"/>
      <w:numFmt w:val="lowerRoman"/>
      <w:lvlText w:val="%6."/>
      <w:lvlJc w:val="right"/>
      <w:pPr>
        <w:tabs>
          <w:tab w:val="num" w:pos="5312"/>
        </w:tabs>
        <w:ind w:left="5312" w:hanging="180"/>
      </w:pPr>
      <w:rPr>
        <w:rFonts w:hint="default"/>
      </w:rPr>
    </w:lvl>
    <w:lvl w:ilvl="6">
      <w:start w:val="1"/>
      <w:numFmt w:val="decimal"/>
      <w:lvlText w:val="%7."/>
      <w:lvlJc w:val="left"/>
      <w:pPr>
        <w:tabs>
          <w:tab w:val="num" w:pos="6032"/>
        </w:tabs>
        <w:ind w:left="6032" w:hanging="360"/>
      </w:pPr>
      <w:rPr>
        <w:rFonts w:hint="default"/>
      </w:rPr>
    </w:lvl>
    <w:lvl w:ilvl="7">
      <w:start w:val="1"/>
      <w:numFmt w:val="lowerLetter"/>
      <w:lvlText w:val="%8."/>
      <w:lvlJc w:val="left"/>
      <w:pPr>
        <w:tabs>
          <w:tab w:val="num" w:pos="6752"/>
        </w:tabs>
        <w:ind w:left="6752" w:hanging="360"/>
      </w:pPr>
      <w:rPr>
        <w:rFonts w:hint="default"/>
      </w:rPr>
    </w:lvl>
    <w:lvl w:ilvl="8">
      <w:start w:val="1"/>
      <w:numFmt w:val="lowerRoman"/>
      <w:lvlText w:val="%9."/>
      <w:lvlJc w:val="right"/>
      <w:pPr>
        <w:tabs>
          <w:tab w:val="num" w:pos="7472"/>
        </w:tabs>
        <w:ind w:left="7472" w:hanging="180"/>
      </w:pPr>
      <w:rPr>
        <w:rFonts w:hint="default"/>
      </w:rPr>
    </w:lvl>
  </w:abstractNum>
  <w:abstractNum w:abstractNumId="6" w15:restartNumberingAfterBreak="0">
    <w:nsid w:val="19E172B5"/>
    <w:multiLevelType w:val="singleLevel"/>
    <w:tmpl w:val="407C4DE8"/>
    <w:lvl w:ilvl="0">
      <w:start w:val="1"/>
      <w:numFmt w:val="upperRoman"/>
      <w:pStyle w:val="a"/>
      <w:lvlText w:val="%1."/>
      <w:lvlJc w:val="left"/>
      <w:pPr>
        <w:tabs>
          <w:tab w:val="num" w:pos="720"/>
        </w:tabs>
        <w:ind w:left="567" w:hanging="567"/>
      </w:pPr>
      <w:rPr>
        <w:rFonts w:ascii="Bookman Old Style" w:hAnsi="Bookman Old Style" w:hint="default"/>
        <w:b/>
        <w:i w:val="0"/>
        <w:strike w:val="0"/>
        <w:dstrike w:val="0"/>
        <w:sz w:val="24"/>
      </w:rPr>
    </w:lvl>
  </w:abstractNum>
  <w:abstractNum w:abstractNumId="7" w15:restartNumberingAfterBreak="0">
    <w:nsid w:val="1B0F356C"/>
    <w:multiLevelType w:val="multilevel"/>
    <w:tmpl w:val="43BCF1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A6174A6"/>
    <w:multiLevelType w:val="hybridMultilevel"/>
    <w:tmpl w:val="99F60C4C"/>
    <w:lvl w:ilvl="0" w:tplc="F78C497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15:restartNumberingAfterBreak="0">
    <w:nsid w:val="2DA60299"/>
    <w:multiLevelType w:val="multilevel"/>
    <w:tmpl w:val="C6A4F58A"/>
    <w:lvl w:ilvl="0">
      <w:start w:val="1"/>
      <w:numFmt w:val="decimal"/>
      <w:pStyle w:val="2"/>
      <w:lvlText w:val="%1"/>
      <w:lvlJc w:val="left"/>
      <w:pPr>
        <w:tabs>
          <w:tab w:val="num" w:pos="1305"/>
        </w:tabs>
        <w:ind w:left="1305" w:hanging="454"/>
      </w:pPr>
      <w:rPr>
        <w:rFonts w:ascii="Tahoma" w:hAnsi="Tahoma" w:hint="default"/>
        <w:b/>
        <w:i w:val="0"/>
        <w:spacing w:val="0"/>
        <w:sz w:val="20"/>
        <w:szCs w:val="20"/>
      </w:rPr>
    </w:lvl>
    <w:lvl w:ilvl="1">
      <w:start w:val="1"/>
      <w:numFmt w:val="decimal"/>
      <w:pStyle w:val="2"/>
      <w:lvlText w:val="%1.%2"/>
      <w:lvlJc w:val="left"/>
      <w:pPr>
        <w:tabs>
          <w:tab w:val="num" w:pos="1418"/>
        </w:tabs>
        <w:ind w:left="1418" w:hanging="567"/>
      </w:pPr>
      <w:rPr>
        <w:rFonts w:ascii="Tahoma" w:hAnsi="Tahoma" w:hint="default"/>
        <w:b w:val="0"/>
        <w:i w:val="0"/>
        <w:spacing w:val="0"/>
        <w:sz w:val="20"/>
      </w:rPr>
    </w:lvl>
    <w:lvl w:ilvl="2">
      <w:start w:val="1"/>
      <w:numFmt w:val="decimal"/>
      <w:pStyle w:val="3"/>
      <w:lvlText w:val="%1.%2.%3"/>
      <w:lvlJc w:val="left"/>
      <w:pPr>
        <w:tabs>
          <w:tab w:val="num" w:pos="1571"/>
        </w:tabs>
        <w:ind w:left="851" w:firstLine="0"/>
      </w:pPr>
      <w:rPr>
        <w:rFonts w:ascii="Tahoma" w:hAnsi="Tahoma" w:hint="default"/>
        <w:b w:val="0"/>
        <w:i w:val="0"/>
        <w:spacing w:val="0"/>
        <w:sz w:val="22"/>
      </w:rPr>
    </w:lvl>
    <w:lvl w:ilvl="3">
      <w:start w:val="1"/>
      <w:numFmt w:val="decimal"/>
      <w:lvlText w:val="%1.%2.%3.%4."/>
      <w:lvlJc w:val="left"/>
      <w:pPr>
        <w:tabs>
          <w:tab w:val="num" w:pos="3731"/>
        </w:tabs>
        <w:ind w:left="2579" w:hanging="648"/>
      </w:pPr>
      <w:rPr>
        <w:rFonts w:hint="default"/>
      </w:rPr>
    </w:lvl>
    <w:lvl w:ilvl="4">
      <w:start w:val="1"/>
      <w:numFmt w:val="decimal"/>
      <w:lvlText w:val="%1.%2.%3.%4.%5."/>
      <w:lvlJc w:val="left"/>
      <w:pPr>
        <w:tabs>
          <w:tab w:val="num" w:pos="4451"/>
        </w:tabs>
        <w:ind w:left="3083" w:hanging="792"/>
      </w:pPr>
      <w:rPr>
        <w:rFonts w:hint="default"/>
      </w:rPr>
    </w:lvl>
    <w:lvl w:ilvl="5">
      <w:start w:val="1"/>
      <w:numFmt w:val="decimal"/>
      <w:lvlText w:val="%1.%2.%3.%4.%5.%6."/>
      <w:lvlJc w:val="left"/>
      <w:pPr>
        <w:tabs>
          <w:tab w:val="num" w:pos="5171"/>
        </w:tabs>
        <w:ind w:left="3587" w:hanging="936"/>
      </w:pPr>
      <w:rPr>
        <w:rFonts w:hint="default"/>
      </w:rPr>
    </w:lvl>
    <w:lvl w:ilvl="6">
      <w:start w:val="1"/>
      <w:numFmt w:val="decimal"/>
      <w:lvlText w:val="%1.%2.%3.%4.%5.%6.%7."/>
      <w:lvlJc w:val="left"/>
      <w:pPr>
        <w:tabs>
          <w:tab w:val="num" w:pos="6251"/>
        </w:tabs>
        <w:ind w:left="4091" w:hanging="1080"/>
      </w:pPr>
      <w:rPr>
        <w:rFonts w:hint="default"/>
      </w:rPr>
    </w:lvl>
    <w:lvl w:ilvl="7">
      <w:start w:val="1"/>
      <w:numFmt w:val="decimal"/>
      <w:lvlText w:val="%1.%2.%3.%4.%5.%6.%7.%8."/>
      <w:lvlJc w:val="left"/>
      <w:pPr>
        <w:tabs>
          <w:tab w:val="num" w:pos="6971"/>
        </w:tabs>
        <w:ind w:left="4595" w:hanging="1224"/>
      </w:pPr>
      <w:rPr>
        <w:rFonts w:hint="default"/>
      </w:rPr>
    </w:lvl>
    <w:lvl w:ilvl="8">
      <w:start w:val="1"/>
      <w:numFmt w:val="decimal"/>
      <w:lvlText w:val="%1.%2.%3.%4.%5.%6.%7.%8.%9."/>
      <w:lvlJc w:val="left"/>
      <w:pPr>
        <w:tabs>
          <w:tab w:val="num" w:pos="7691"/>
        </w:tabs>
        <w:ind w:left="5171" w:hanging="1440"/>
      </w:pPr>
      <w:rPr>
        <w:rFonts w:hint="default"/>
      </w:rPr>
    </w:lvl>
  </w:abstractNum>
  <w:abstractNum w:abstractNumId="10" w15:restartNumberingAfterBreak="0">
    <w:nsid w:val="2F60366A"/>
    <w:multiLevelType w:val="hybridMultilevel"/>
    <w:tmpl w:val="7C58DFA6"/>
    <w:lvl w:ilvl="0" w:tplc="0419000B">
      <w:start w:val="1"/>
      <w:numFmt w:val="bullet"/>
      <w:lvlText w:val=""/>
      <w:lvlJc w:val="left"/>
      <w:pPr>
        <w:ind w:left="1854" w:hanging="360"/>
      </w:pPr>
      <w:rPr>
        <w:rFonts w:ascii="Wingdings" w:hAnsi="Wingdings"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1" w15:restartNumberingAfterBreak="0">
    <w:nsid w:val="33D946ED"/>
    <w:multiLevelType w:val="hybridMultilevel"/>
    <w:tmpl w:val="2DFC6508"/>
    <w:lvl w:ilvl="0" w:tplc="04190001">
      <w:start w:val="1"/>
      <w:numFmt w:val="decimal"/>
      <w:pStyle w:val="Note"/>
      <w:lvlText w:val="(%1)"/>
      <w:lvlJc w:val="left"/>
      <w:pPr>
        <w:tabs>
          <w:tab w:val="num" w:pos="567"/>
        </w:tabs>
        <w:ind w:left="567" w:hanging="567"/>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12" w15:restartNumberingAfterBreak="0">
    <w:nsid w:val="35E01FEB"/>
    <w:multiLevelType w:val="hybridMultilevel"/>
    <w:tmpl w:val="41107A98"/>
    <w:lvl w:ilvl="0" w:tplc="221AB5EA">
      <w:start w:val="1"/>
      <w:numFmt w:val="decimal"/>
      <w:lvlText w:val="%1)"/>
      <w:lvlJc w:val="left"/>
      <w:pPr>
        <w:ind w:left="1778" w:hanging="360"/>
      </w:pPr>
      <w:rPr>
        <w:rFonts w:hint="default"/>
      </w:rPr>
    </w:lvl>
    <w:lvl w:ilvl="1" w:tplc="20000019" w:tentative="1">
      <w:start w:val="1"/>
      <w:numFmt w:val="lowerLetter"/>
      <w:lvlText w:val="%2."/>
      <w:lvlJc w:val="left"/>
      <w:pPr>
        <w:ind w:left="2498" w:hanging="360"/>
      </w:pPr>
    </w:lvl>
    <w:lvl w:ilvl="2" w:tplc="2000001B" w:tentative="1">
      <w:start w:val="1"/>
      <w:numFmt w:val="lowerRoman"/>
      <w:lvlText w:val="%3."/>
      <w:lvlJc w:val="right"/>
      <w:pPr>
        <w:ind w:left="3218" w:hanging="180"/>
      </w:pPr>
    </w:lvl>
    <w:lvl w:ilvl="3" w:tplc="2000000F" w:tentative="1">
      <w:start w:val="1"/>
      <w:numFmt w:val="decimal"/>
      <w:lvlText w:val="%4."/>
      <w:lvlJc w:val="left"/>
      <w:pPr>
        <w:ind w:left="3938" w:hanging="360"/>
      </w:pPr>
    </w:lvl>
    <w:lvl w:ilvl="4" w:tplc="20000019" w:tentative="1">
      <w:start w:val="1"/>
      <w:numFmt w:val="lowerLetter"/>
      <w:lvlText w:val="%5."/>
      <w:lvlJc w:val="left"/>
      <w:pPr>
        <w:ind w:left="4658" w:hanging="360"/>
      </w:pPr>
    </w:lvl>
    <w:lvl w:ilvl="5" w:tplc="2000001B" w:tentative="1">
      <w:start w:val="1"/>
      <w:numFmt w:val="lowerRoman"/>
      <w:lvlText w:val="%6."/>
      <w:lvlJc w:val="right"/>
      <w:pPr>
        <w:ind w:left="5378" w:hanging="180"/>
      </w:pPr>
    </w:lvl>
    <w:lvl w:ilvl="6" w:tplc="2000000F" w:tentative="1">
      <w:start w:val="1"/>
      <w:numFmt w:val="decimal"/>
      <w:lvlText w:val="%7."/>
      <w:lvlJc w:val="left"/>
      <w:pPr>
        <w:ind w:left="6098" w:hanging="360"/>
      </w:pPr>
    </w:lvl>
    <w:lvl w:ilvl="7" w:tplc="20000019" w:tentative="1">
      <w:start w:val="1"/>
      <w:numFmt w:val="lowerLetter"/>
      <w:lvlText w:val="%8."/>
      <w:lvlJc w:val="left"/>
      <w:pPr>
        <w:ind w:left="6818" w:hanging="360"/>
      </w:pPr>
    </w:lvl>
    <w:lvl w:ilvl="8" w:tplc="2000001B" w:tentative="1">
      <w:start w:val="1"/>
      <w:numFmt w:val="lowerRoman"/>
      <w:lvlText w:val="%9."/>
      <w:lvlJc w:val="right"/>
      <w:pPr>
        <w:ind w:left="7538" w:hanging="180"/>
      </w:pPr>
    </w:lvl>
  </w:abstractNum>
  <w:abstractNum w:abstractNumId="13" w15:restartNumberingAfterBreak="0">
    <w:nsid w:val="38031CB0"/>
    <w:multiLevelType w:val="multilevel"/>
    <w:tmpl w:val="37FE7F78"/>
    <w:styleLink w:val="11"/>
    <w:lvl w:ilvl="0">
      <w:start w:val="1"/>
      <w:numFmt w:val="decimal"/>
      <w:suff w:val="space"/>
      <w:lvlText w:val="%1"/>
      <w:lvlJc w:val="left"/>
      <w:pPr>
        <w:ind w:left="851" w:firstLine="0"/>
      </w:pPr>
      <w:rPr>
        <w:rFonts w:ascii="Times New Roman" w:hAnsi="Times New Roman" w:hint="default"/>
        <w:b/>
        <w:caps/>
        <w:dstrike w:val="0"/>
        <w:color w:val="auto"/>
        <w:spacing w:val="0"/>
        <w:w w:val="100"/>
        <w:kern w:val="0"/>
        <w:position w:val="0"/>
        <w:sz w:val="28"/>
        <w:u w:val="none"/>
        <w:vertAlign w:val="baseline"/>
      </w:rPr>
    </w:lvl>
    <w:lvl w:ilvl="1">
      <w:start w:val="1"/>
      <w:numFmt w:val="decimal"/>
      <w:suff w:val="space"/>
      <w:lvlText w:val="%1.%2"/>
      <w:lvlJc w:val="left"/>
      <w:pPr>
        <w:ind w:left="851" w:firstLine="0"/>
      </w:pPr>
      <w:rPr>
        <w:rFonts w:ascii="Times New Roman" w:hAnsi="Times New Roman" w:hint="default"/>
        <w:b/>
        <w:i w:val="0"/>
        <w:caps w:val="0"/>
        <w:strike w:val="0"/>
        <w:dstrike w:val="0"/>
        <w:vanish w:val="0"/>
        <w:color w:val="000000"/>
        <w:sz w:val="28"/>
        <w:vertAlign w:val="baseline"/>
      </w:rPr>
    </w:lvl>
    <w:lvl w:ilvl="2">
      <w:start w:val="1"/>
      <w:numFmt w:val="decimal"/>
      <w:suff w:val="space"/>
      <w:lvlText w:val="%1.%2.%3"/>
      <w:lvlJc w:val="left"/>
      <w:pPr>
        <w:ind w:left="851" w:firstLine="0"/>
      </w:pPr>
      <w:rPr>
        <w:rFonts w:ascii="Times New Roman" w:hAnsi="Times New Roman" w:hint="default"/>
        <w:b/>
        <w:i w:val="0"/>
        <w:caps w:val="0"/>
        <w:strike w:val="0"/>
        <w:dstrike w:val="0"/>
        <w:vanish w:val="0"/>
        <w:sz w:val="28"/>
        <w:vertAlign w:val="baseline"/>
      </w:rPr>
    </w:lvl>
    <w:lvl w:ilvl="3">
      <w:start w:val="1"/>
      <w:numFmt w:val="decimal"/>
      <w:suff w:val="space"/>
      <w:lvlText w:val="%4.%2.%3.%1"/>
      <w:lvlJc w:val="left"/>
      <w:pPr>
        <w:ind w:left="851" w:firstLine="0"/>
      </w:pPr>
      <w:rPr>
        <w:rFonts w:ascii="Times New Roman" w:hAnsi="Times New Roman" w:hint="default"/>
        <w:b/>
        <w:i w:val="0"/>
        <w:caps w:val="0"/>
        <w:strike w:val="0"/>
        <w:dstrike w:val="0"/>
        <w:vanish w:val="0"/>
        <w:color w:val="auto"/>
        <w:sz w:val="28"/>
        <w:u w:val="none"/>
        <w:vertAlign w:val="baseline"/>
      </w:rPr>
    </w:lvl>
    <w:lvl w:ilvl="4">
      <w:start w:val="1"/>
      <w:numFmt w:val="none"/>
      <w:lvlText w:val=""/>
      <w:lvlJc w:val="left"/>
      <w:pPr>
        <w:ind w:left="851" w:firstLine="0"/>
      </w:pPr>
      <w:rPr>
        <w:rFonts w:hint="default"/>
      </w:rPr>
    </w:lvl>
    <w:lvl w:ilvl="5">
      <w:start w:val="1"/>
      <w:numFmt w:val="none"/>
      <w:lvlText w:val=""/>
      <w:lvlJc w:val="left"/>
      <w:pPr>
        <w:ind w:left="851" w:firstLine="0"/>
      </w:pPr>
      <w:rPr>
        <w:rFonts w:hint="default"/>
      </w:rPr>
    </w:lvl>
    <w:lvl w:ilvl="6">
      <w:start w:val="1"/>
      <w:numFmt w:val="none"/>
      <w:lvlText w:val=""/>
      <w:lvlJc w:val="left"/>
      <w:pPr>
        <w:ind w:left="851" w:firstLine="0"/>
      </w:pPr>
      <w:rPr>
        <w:rFonts w:hint="default"/>
      </w:rPr>
    </w:lvl>
    <w:lvl w:ilvl="7">
      <w:start w:val="1"/>
      <w:numFmt w:val="none"/>
      <w:lvlText w:val=""/>
      <w:lvlJc w:val="left"/>
      <w:pPr>
        <w:ind w:left="851" w:firstLine="0"/>
      </w:pPr>
      <w:rPr>
        <w:rFonts w:hint="default"/>
      </w:rPr>
    </w:lvl>
    <w:lvl w:ilvl="8">
      <w:start w:val="1"/>
      <w:numFmt w:val="none"/>
      <w:lvlText w:val=""/>
      <w:lvlJc w:val="left"/>
      <w:pPr>
        <w:ind w:left="851" w:firstLine="0"/>
      </w:pPr>
      <w:rPr>
        <w:rFonts w:hint="default"/>
      </w:rPr>
    </w:lvl>
  </w:abstractNum>
  <w:abstractNum w:abstractNumId="14" w15:restartNumberingAfterBreak="0">
    <w:nsid w:val="390C3F19"/>
    <w:multiLevelType w:val="multilevel"/>
    <w:tmpl w:val="CA26A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92C0050"/>
    <w:multiLevelType w:val="hybridMultilevel"/>
    <w:tmpl w:val="FD4836DC"/>
    <w:lvl w:ilvl="0" w:tplc="99442D40">
      <w:start w:val="16"/>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6" w15:restartNumberingAfterBreak="0">
    <w:nsid w:val="3CD04A8D"/>
    <w:multiLevelType w:val="hybridMultilevel"/>
    <w:tmpl w:val="F3603E88"/>
    <w:lvl w:ilvl="0" w:tplc="0419000B">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7" w15:restartNumberingAfterBreak="0">
    <w:nsid w:val="3E533543"/>
    <w:multiLevelType w:val="multilevel"/>
    <w:tmpl w:val="140A413E"/>
    <w:lvl w:ilvl="0">
      <w:start w:val="1"/>
      <w:numFmt w:val="decimal"/>
      <w:pStyle w:val="12"/>
      <w:suff w:val="nothing"/>
      <w:lvlText w:val="%1."/>
      <w:lvlJc w:val="left"/>
      <w:pPr>
        <w:ind w:left="1871" w:hanging="1134"/>
      </w:pPr>
      <w:rPr>
        <w:rFonts w:ascii="Bookman Old Style" w:hAnsi="Bookman Old Style" w:hint="default"/>
        <w:sz w:val="24"/>
      </w:rPr>
    </w:lvl>
    <w:lvl w:ilvl="1">
      <w:start w:val="1"/>
      <w:numFmt w:val="decimal"/>
      <w:lvlText w:val="%1.%2."/>
      <w:lvlJc w:val="left"/>
      <w:pPr>
        <w:tabs>
          <w:tab w:val="num" w:pos="3345"/>
        </w:tabs>
        <w:ind w:left="3345" w:hanging="1644"/>
      </w:pPr>
      <w:rPr>
        <w:rFonts w:ascii="Bookman Old Style" w:hAnsi="Bookman Old Style" w:hint="default"/>
        <w:sz w:val="24"/>
      </w:rPr>
    </w:lvl>
    <w:lvl w:ilvl="2">
      <w:start w:val="1"/>
      <w:numFmt w:val="decimal"/>
      <w:lvlText w:val="%1.%2.%3."/>
      <w:lvlJc w:val="left"/>
      <w:pPr>
        <w:tabs>
          <w:tab w:val="num" w:pos="5670"/>
        </w:tabs>
        <w:ind w:left="5670" w:hanging="2438"/>
      </w:pPr>
      <w:rPr>
        <w:rFonts w:ascii="Bookman Old Style" w:hAnsi="Bookman Old Style" w:hint="default"/>
        <w:sz w:val="24"/>
      </w:rPr>
    </w:lvl>
    <w:lvl w:ilvl="3">
      <w:start w:val="1"/>
      <w:numFmt w:val="decimal"/>
      <w:lvlText w:val="%1.%2.%3.%4."/>
      <w:lvlJc w:val="left"/>
      <w:pPr>
        <w:tabs>
          <w:tab w:val="num" w:pos="2611"/>
        </w:tabs>
        <w:ind w:left="1814" w:hanging="283"/>
      </w:pPr>
      <w:rPr>
        <w:rFonts w:ascii="Times New Roman" w:hAnsi="Times New Roman" w:hint="default"/>
        <w:sz w:val="28"/>
      </w:rPr>
    </w:lvl>
    <w:lvl w:ilvl="4">
      <w:start w:val="1"/>
      <w:numFmt w:val="decimal"/>
      <w:lvlText w:val="%1.%2.%3.%4.%5."/>
      <w:lvlJc w:val="left"/>
      <w:pPr>
        <w:tabs>
          <w:tab w:val="num" w:pos="2894"/>
        </w:tabs>
        <w:ind w:left="2098" w:hanging="284"/>
      </w:pPr>
      <w:rPr>
        <w:rFonts w:ascii="Times New Roman" w:hAnsi="Times New Roman" w:hint="default"/>
        <w:sz w:val="28"/>
      </w:rPr>
    </w:lvl>
    <w:lvl w:ilvl="5">
      <w:start w:val="1"/>
      <w:numFmt w:val="decimal"/>
      <w:lvlText w:val="%1.%2.%3.%4.%5.%6."/>
      <w:lvlJc w:val="left"/>
      <w:pPr>
        <w:tabs>
          <w:tab w:val="num" w:pos="3960"/>
        </w:tabs>
        <w:ind w:left="2736" w:hanging="936"/>
      </w:pPr>
    </w:lvl>
    <w:lvl w:ilvl="6">
      <w:start w:val="1"/>
      <w:numFmt w:val="decimal"/>
      <w:lvlText w:val="%1.%2.%3.%4.%5.%6.%7."/>
      <w:lvlJc w:val="left"/>
      <w:pPr>
        <w:tabs>
          <w:tab w:val="num" w:pos="4680"/>
        </w:tabs>
        <w:ind w:left="3240" w:hanging="1080"/>
      </w:pPr>
    </w:lvl>
    <w:lvl w:ilvl="7">
      <w:start w:val="1"/>
      <w:numFmt w:val="decimal"/>
      <w:lvlText w:val="%1.%2.%3.%4.%5.%6.%7.%8."/>
      <w:lvlJc w:val="left"/>
      <w:pPr>
        <w:tabs>
          <w:tab w:val="num" w:pos="5400"/>
        </w:tabs>
        <w:ind w:left="3744" w:hanging="1224"/>
      </w:pPr>
    </w:lvl>
    <w:lvl w:ilvl="8">
      <w:start w:val="1"/>
      <w:numFmt w:val="decimal"/>
      <w:lvlText w:val="%1.%2.%3.%4.%5.%6.%7.%8.%9."/>
      <w:lvlJc w:val="left"/>
      <w:pPr>
        <w:tabs>
          <w:tab w:val="num" w:pos="6120"/>
        </w:tabs>
        <w:ind w:left="4320" w:hanging="1440"/>
      </w:pPr>
    </w:lvl>
  </w:abstractNum>
  <w:abstractNum w:abstractNumId="18" w15:restartNumberingAfterBreak="0">
    <w:nsid w:val="3EFE529E"/>
    <w:multiLevelType w:val="hybridMultilevel"/>
    <w:tmpl w:val="AFE217D8"/>
    <w:lvl w:ilvl="0" w:tplc="FAC27F5E">
      <w:start w:val="1"/>
      <w:numFmt w:val="decimal"/>
      <w:lvlText w:val="%1)"/>
      <w:lvlJc w:val="left"/>
      <w:pPr>
        <w:ind w:left="1778" w:hanging="360"/>
      </w:pPr>
      <w:rPr>
        <w:rFonts w:hint="default"/>
      </w:rPr>
    </w:lvl>
    <w:lvl w:ilvl="1" w:tplc="20000019" w:tentative="1">
      <w:start w:val="1"/>
      <w:numFmt w:val="lowerLetter"/>
      <w:lvlText w:val="%2."/>
      <w:lvlJc w:val="left"/>
      <w:pPr>
        <w:ind w:left="2498" w:hanging="360"/>
      </w:pPr>
    </w:lvl>
    <w:lvl w:ilvl="2" w:tplc="2000001B" w:tentative="1">
      <w:start w:val="1"/>
      <w:numFmt w:val="lowerRoman"/>
      <w:lvlText w:val="%3."/>
      <w:lvlJc w:val="right"/>
      <w:pPr>
        <w:ind w:left="3218" w:hanging="180"/>
      </w:pPr>
    </w:lvl>
    <w:lvl w:ilvl="3" w:tplc="2000000F" w:tentative="1">
      <w:start w:val="1"/>
      <w:numFmt w:val="decimal"/>
      <w:lvlText w:val="%4."/>
      <w:lvlJc w:val="left"/>
      <w:pPr>
        <w:ind w:left="3938" w:hanging="360"/>
      </w:pPr>
    </w:lvl>
    <w:lvl w:ilvl="4" w:tplc="20000019" w:tentative="1">
      <w:start w:val="1"/>
      <w:numFmt w:val="lowerLetter"/>
      <w:lvlText w:val="%5."/>
      <w:lvlJc w:val="left"/>
      <w:pPr>
        <w:ind w:left="4658" w:hanging="360"/>
      </w:pPr>
    </w:lvl>
    <w:lvl w:ilvl="5" w:tplc="2000001B" w:tentative="1">
      <w:start w:val="1"/>
      <w:numFmt w:val="lowerRoman"/>
      <w:lvlText w:val="%6."/>
      <w:lvlJc w:val="right"/>
      <w:pPr>
        <w:ind w:left="5378" w:hanging="180"/>
      </w:pPr>
    </w:lvl>
    <w:lvl w:ilvl="6" w:tplc="2000000F" w:tentative="1">
      <w:start w:val="1"/>
      <w:numFmt w:val="decimal"/>
      <w:lvlText w:val="%7."/>
      <w:lvlJc w:val="left"/>
      <w:pPr>
        <w:ind w:left="6098" w:hanging="360"/>
      </w:pPr>
    </w:lvl>
    <w:lvl w:ilvl="7" w:tplc="20000019" w:tentative="1">
      <w:start w:val="1"/>
      <w:numFmt w:val="lowerLetter"/>
      <w:lvlText w:val="%8."/>
      <w:lvlJc w:val="left"/>
      <w:pPr>
        <w:ind w:left="6818" w:hanging="360"/>
      </w:pPr>
    </w:lvl>
    <w:lvl w:ilvl="8" w:tplc="2000001B" w:tentative="1">
      <w:start w:val="1"/>
      <w:numFmt w:val="lowerRoman"/>
      <w:lvlText w:val="%9."/>
      <w:lvlJc w:val="right"/>
      <w:pPr>
        <w:ind w:left="7538" w:hanging="180"/>
      </w:pPr>
    </w:lvl>
  </w:abstractNum>
  <w:abstractNum w:abstractNumId="19" w15:restartNumberingAfterBreak="0">
    <w:nsid w:val="472236DF"/>
    <w:multiLevelType w:val="hybridMultilevel"/>
    <w:tmpl w:val="29F04FEE"/>
    <w:lvl w:ilvl="0" w:tplc="F78C497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47C05B42"/>
    <w:multiLevelType w:val="hybridMultilevel"/>
    <w:tmpl w:val="6B0E5BB8"/>
    <w:styleLink w:val="WW8Num2221"/>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15:restartNumberingAfterBreak="0">
    <w:nsid w:val="53B46E62"/>
    <w:multiLevelType w:val="hybridMultilevel"/>
    <w:tmpl w:val="9ADED692"/>
    <w:lvl w:ilvl="0" w:tplc="26748702">
      <w:start w:val="1"/>
      <w:numFmt w:val="bullet"/>
      <w:pStyle w:val="21"/>
      <w:lvlText w:val="–"/>
      <w:lvlJc w:val="left"/>
      <w:pPr>
        <w:ind w:left="1713" w:hanging="360"/>
      </w:pPr>
      <w:rPr>
        <w:rFonts w:ascii="Times New Roman" w:hAnsi="Times New Roman" w:cs="Times New Roman" w:hint="default"/>
      </w:rPr>
    </w:lvl>
    <w:lvl w:ilvl="1" w:tplc="04190003">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22" w15:restartNumberingAfterBreak="0">
    <w:nsid w:val="57052C37"/>
    <w:multiLevelType w:val="hybridMultilevel"/>
    <w:tmpl w:val="084A5910"/>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3" w15:restartNumberingAfterBreak="0">
    <w:nsid w:val="576878CD"/>
    <w:multiLevelType w:val="singleLevel"/>
    <w:tmpl w:val="3E6ADD10"/>
    <w:lvl w:ilvl="0">
      <w:start w:val="1"/>
      <w:numFmt w:val="decimal"/>
      <w:pStyle w:val="7"/>
      <w:lvlText w:val="%1"/>
      <w:lvlJc w:val="left"/>
      <w:pPr>
        <w:tabs>
          <w:tab w:val="num" w:pos="1286"/>
        </w:tabs>
        <w:ind w:left="1286" w:hanging="435"/>
      </w:pPr>
      <w:rPr>
        <w:rFonts w:hint="default"/>
      </w:rPr>
    </w:lvl>
  </w:abstractNum>
  <w:abstractNum w:abstractNumId="24" w15:restartNumberingAfterBreak="0">
    <w:nsid w:val="5BD95360"/>
    <w:multiLevelType w:val="hybridMultilevel"/>
    <w:tmpl w:val="3896603A"/>
    <w:lvl w:ilvl="0" w:tplc="04190013">
      <w:start w:val="1"/>
      <w:numFmt w:val="upperRoman"/>
      <w:lvlText w:val="%1."/>
      <w:lvlJc w:val="righ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5" w15:restartNumberingAfterBreak="0">
    <w:nsid w:val="609152C8"/>
    <w:multiLevelType w:val="hybridMultilevel"/>
    <w:tmpl w:val="B50ACC76"/>
    <w:lvl w:ilvl="0" w:tplc="0419000B">
      <w:start w:val="1"/>
      <w:numFmt w:val="bullet"/>
      <w:lvlText w:val=""/>
      <w:lvlJc w:val="left"/>
      <w:pPr>
        <w:ind w:left="1260" w:hanging="360"/>
      </w:pPr>
      <w:rPr>
        <w:rFonts w:ascii="Wingdings" w:hAnsi="Wingdings"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6" w15:restartNumberingAfterBreak="0">
    <w:nsid w:val="66801AF7"/>
    <w:multiLevelType w:val="multilevel"/>
    <w:tmpl w:val="3184FAEA"/>
    <w:lvl w:ilvl="0">
      <w:start w:val="10"/>
      <w:numFmt w:val="decimal"/>
      <w:pStyle w:val="a0"/>
      <w:suff w:val="space"/>
      <w:lvlText w:val="%1"/>
      <w:lvlJc w:val="left"/>
      <w:pPr>
        <w:ind w:left="851" w:firstLine="0"/>
      </w:pPr>
      <w:rPr>
        <w:rFonts w:ascii="Times New Roman" w:hAnsi="Times New Roman" w:hint="default"/>
        <w:b/>
        <w:caps/>
        <w:sz w:val="28"/>
        <w:u w:val="none"/>
      </w:rPr>
    </w:lvl>
    <w:lvl w:ilvl="1">
      <w:start w:val="2"/>
      <w:numFmt w:val="decimal"/>
      <w:pStyle w:val="a1"/>
      <w:lvlText w:val="%1.%2"/>
      <w:lvlJc w:val="left"/>
      <w:pPr>
        <w:ind w:left="851" w:firstLine="0"/>
      </w:pPr>
      <w:rPr>
        <w:rFonts w:hint="default"/>
        <w:b w:val="0"/>
      </w:rPr>
    </w:lvl>
    <w:lvl w:ilvl="2">
      <w:start w:val="2"/>
      <w:numFmt w:val="decimal"/>
      <w:lvlText w:val="%1.%2.%3"/>
      <w:lvlJc w:val="left"/>
      <w:pPr>
        <w:ind w:left="851" w:firstLine="0"/>
      </w:pPr>
      <w:rPr>
        <w:rFonts w:hint="default"/>
      </w:rPr>
    </w:lvl>
    <w:lvl w:ilvl="3">
      <w:start w:val="7"/>
      <w:numFmt w:val="decimal"/>
      <w:lvlText w:val="%1.%2.%3.%4"/>
      <w:lvlJc w:val="left"/>
      <w:pPr>
        <w:ind w:left="851" w:firstLine="0"/>
      </w:pPr>
      <w:rPr>
        <w:rFonts w:hint="default"/>
      </w:rPr>
    </w:lvl>
    <w:lvl w:ilvl="4">
      <w:start w:val="1"/>
      <w:numFmt w:val="decimal"/>
      <w:lvlText w:val="%1.%2.%3.%4.%5"/>
      <w:lvlJc w:val="left"/>
      <w:pPr>
        <w:ind w:left="1701" w:firstLine="0"/>
      </w:pPr>
      <w:rPr>
        <w:rFonts w:hint="default"/>
      </w:rPr>
    </w:lvl>
    <w:lvl w:ilvl="5">
      <w:start w:val="1"/>
      <w:numFmt w:val="decimal"/>
      <w:lvlText w:val="%1.%2.%3.%4.%5.%6"/>
      <w:lvlJc w:val="left"/>
      <w:pPr>
        <w:ind w:left="851" w:firstLine="0"/>
      </w:pPr>
      <w:rPr>
        <w:rFonts w:hint="default"/>
      </w:rPr>
    </w:lvl>
    <w:lvl w:ilvl="6">
      <w:start w:val="1"/>
      <w:numFmt w:val="decimal"/>
      <w:lvlText w:val="%1.%2.%3.%4.%5.%6.%7"/>
      <w:lvlJc w:val="left"/>
      <w:pPr>
        <w:ind w:left="851" w:firstLine="0"/>
      </w:pPr>
      <w:rPr>
        <w:rFonts w:hint="default"/>
      </w:rPr>
    </w:lvl>
    <w:lvl w:ilvl="7">
      <w:start w:val="1"/>
      <w:numFmt w:val="decimal"/>
      <w:lvlText w:val="%1.%2.%3.%4.%5.%6.%7.%8"/>
      <w:lvlJc w:val="left"/>
      <w:pPr>
        <w:ind w:left="851" w:firstLine="0"/>
      </w:pPr>
      <w:rPr>
        <w:rFonts w:hint="default"/>
      </w:rPr>
    </w:lvl>
    <w:lvl w:ilvl="8">
      <w:start w:val="1"/>
      <w:numFmt w:val="decimal"/>
      <w:lvlText w:val="%1.%2.%3.%4.%5.%6.%7.%8.%9"/>
      <w:lvlJc w:val="left"/>
      <w:pPr>
        <w:ind w:left="851" w:firstLine="0"/>
      </w:pPr>
      <w:rPr>
        <w:rFonts w:hint="default"/>
      </w:rPr>
    </w:lvl>
  </w:abstractNum>
  <w:abstractNum w:abstractNumId="27" w15:restartNumberingAfterBreak="0">
    <w:nsid w:val="698B584A"/>
    <w:multiLevelType w:val="hybridMultilevel"/>
    <w:tmpl w:val="C89E13B8"/>
    <w:lvl w:ilvl="0" w:tplc="C14C224A">
      <w:start w:val="1"/>
      <w:numFmt w:val="bullet"/>
      <w:lvlText w:val=""/>
      <w:lvlJc w:val="left"/>
      <w:pPr>
        <w:ind w:left="1060" w:hanging="360"/>
      </w:pPr>
      <w:rPr>
        <w:rFonts w:ascii="Symbol" w:hAnsi="Symbol" w:cs="Times New Roman" w:hint="default"/>
      </w:rPr>
    </w:lvl>
    <w:lvl w:ilvl="1" w:tplc="C144058A" w:tentative="1">
      <w:start w:val="1"/>
      <w:numFmt w:val="bullet"/>
      <w:lvlText w:val="o"/>
      <w:lvlJc w:val="left"/>
      <w:pPr>
        <w:ind w:left="1780" w:hanging="360"/>
      </w:pPr>
      <w:rPr>
        <w:rFonts w:ascii="Courier New" w:hAnsi="Courier New" w:cs="Courier New" w:hint="default"/>
      </w:rPr>
    </w:lvl>
    <w:lvl w:ilvl="2" w:tplc="C4486F6A" w:tentative="1">
      <w:start w:val="1"/>
      <w:numFmt w:val="bullet"/>
      <w:lvlText w:val=""/>
      <w:lvlJc w:val="left"/>
      <w:pPr>
        <w:ind w:left="2500" w:hanging="360"/>
      </w:pPr>
      <w:rPr>
        <w:rFonts w:ascii="Wingdings" w:hAnsi="Wingdings" w:hint="default"/>
      </w:rPr>
    </w:lvl>
    <w:lvl w:ilvl="3" w:tplc="93209E98" w:tentative="1">
      <w:start w:val="1"/>
      <w:numFmt w:val="bullet"/>
      <w:lvlText w:val=""/>
      <w:lvlJc w:val="left"/>
      <w:pPr>
        <w:ind w:left="3220" w:hanging="360"/>
      </w:pPr>
      <w:rPr>
        <w:rFonts w:ascii="Symbol" w:hAnsi="Symbol" w:hint="default"/>
      </w:rPr>
    </w:lvl>
    <w:lvl w:ilvl="4" w:tplc="BEBEF3EA" w:tentative="1">
      <w:start w:val="1"/>
      <w:numFmt w:val="bullet"/>
      <w:lvlText w:val="o"/>
      <w:lvlJc w:val="left"/>
      <w:pPr>
        <w:ind w:left="3940" w:hanging="360"/>
      </w:pPr>
      <w:rPr>
        <w:rFonts w:ascii="Courier New" w:hAnsi="Courier New" w:cs="Courier New" w:hint="default"/>
      </w:rPr>
    </w:lvl>
    <w:lvl w:ilvl="5" w:tplc="EC52A8C2" w:tentative="1">
      <w:start w:val="1"/>
      <w:numFmt w:val="bullet"/>
      <w:lvlText w:val=""/>
      <w:lvlJc w:val="left"/>
      <w:pPr>
        <w:ind w:left="4660" w:hanging="360"/>
      </w:pPr>
      <w:rPr>
        <w:rFonts w:ascii="Wingdings" w:hAnsi="Wingdings" w:hint="default"/>
      </w:rPr>
    </w:lvl>
    <w:lvl w:ilvl="6" w:tplc="8AFA1FD4" w:tentative="1">
      <w:start w:val="1"/>
      <w:numFmt w:val="bullet"/>
      <w:lvlText w:val=""/>
      <w:lvlJc w:val="left"/>
      <w:pPr>
        <w:ind w:left="5380" w:hanging="360"/>
      </w:pPr>
      <w:rPr>
        <w:rFonts w:ascii="Symbol" w:hAnsi="Symbol" w:hint="default"/>
      </w:rPr>
    </w:lvl>
    <w:lvl w:ilvl="7" w:tplc="89201E68" w:tentative="1">
      <w:start w:val="1"/>
      <w:numFmt w:val="bullet"/>
      <w:lvlText w:val="o"/>
      <w:lvlJc w:val="left"/>
      <w:pPr>
        <w:ind w:left="6100" w:hanging="360"/>
      </w:pPr>
      <w:rPr>
        <w:rFonts w:ascii="Courier New" w:hAnsi="Courier New" w:cs="Courier New" w:hint="default"/>
      </w:rPr>
    </w:lvl>
    <w:lvl w:ilvl="8" w:tplc="06FE85DA" w:tentative="1">
      <w:start w:val="1"/>
      <w:numFmt w:val="bullet"/>
      <w:lvlText w:val=""/>
      <w:lvlJc w:val="left"/>
      <w:pPr>
        <w:ind w:left="6820" w:hanging="360"/>
      </w:pPr>
      <w:rPr>
        <w:rFonts w:ascii="Wingdings" w:hAnsi="Wingdings" w:hint="default"/>
      </w:rPr>
    </w:lvl>
  </w:abstractNum>
  <w:abstractNum w:abstractNumId="28" w15:restartNumberingAfterBreak="0">
    <w:nsid w:val="705002AE"/>
    <w:multiLevelType w:val="hybridMultilevel"/>
    <w:tmpl w:val="F5B81ACC"/>
    <w:lvl w:ilvl="0" w:tplc="EF423C18">
      <w:start w:val="1"/>
      <w:numFmt w:val="bullet"/>
      <w:lvlText w:val=""/>
      <w:lvlJc w:val="left"/>
      <w:pPr>
        <w:ind w:left="1260" w:hanging="360"/>
      </w:pPr>
      <w:rPr>
        <w:rFonts w:ascii="Wingdings" w:hAnsi="Wingdings" w:hint="default"/>
      </w:rPr>
    </w:lvl>
    <w:lvl w:ilvl="1" w:tplc="CB0AF61A" w:tentative="1">
      <w:start w:val="1"/>
      <w:numFmt w:val="lowerLetter"/>
      <w:lvlText w:val="%2."/>
      <w:lvlJc w:val="left"/>
      <w:pPr>
        <w:ind w:left="1980" w:hanging="360"/>
      </w:pPr>
    </w:lvl>
    <w:lvl w:ilvl="2" w:tplc="0834FDE0" w:tentative="1">
      <w:start w:val="1"/>
      <w:numFmt w:val="lowerRoman"/>
      <w:lvlText w:val="%3."/>
      <w:lvlJc w:val="right"/>
      <w:pPr>
        <w:ind w:left="2700" w:hanging="180"/>
      </w:pPr>
    </w:lvl>
    <w:lvl w:ilvl="3" w:tplc="0DFCBFFA" w:tentative="1">
      <w:start w:val="1"/>
      <w:numFmt w:val="decimal"/>
      <w:lvlText w:val="%4."/>
      <w:lvlJc w:val="left"/>
      <w:pPr>
        <w:ind w:left="3420" w:hanging="360"/>
      </w:pPr>
    </w:lvl>
    <w:lvl w:ilvl="4" w:tplc="962C9C3C" w:tentative="1">
      <w:start w:val="1"/>
      <w:numFmt w:val="lowerLetter"/>
      <w:lvlText w:val="%5."/>
      <w:lvlJc w:val="left"/>
      <w:pPr>
        <w:ind w:left="4140" w:hanging="360"/>
      </w:pPr>
    </w:lvl>
    <w:lvl w:ilvl="5" w:tplc="2758CC1C" w:tentative="1">
      <w:start w:val="1"/>
      <w:numFmt w:val="lowerRoman"/>
      <w:lvlText w:val="%6."/>
      <w:lvlJc w:val="right"/>
      <w:pPr>
        <w:ind w:left="4860" w:hanging="180"/>
      </w:pPr>
    </w:lvl>
    <w:lvl w:ilvl="6" w:tplc="F22ACEA2" w:tentative="1">
      <w:start w:val="1"/>
      <w:numFmt w:val="decimal"/>
      <w:lvlText w:val="%7."/>
      <w:lvlJc w:val="left"/>
      <w:pPr>
        <w:ind w:left="5580" w:hanging="360"/>
      </w:pPr>
    </w:lvl>
    <w:lvl w:ilvl="7" w:tplc="D1DEF0BA" w:tentative="1">
      <w:start w:val="1"/>
      <w:numFmt w:val="lowerLetter"/>
      <w:lvlText w:val="%8."/>
      <w:lvlJc w:val="left"/>
      <w:pPr>
        <w:ind w:left="6300" w:hanging="360"/>
      </w:pPr>
    </w:lvl>
    <w:lvl w:ilvl="8" w:tplc="B7C82048" w:tentative="1">
      <w:start w:val="1"/>
      <w:numFmt w:val="lowerRoman"/>
      <w:lvlText w:val="%9."/>
      <w:lvlJc w:val="right"/>
      <w:pPr>
        <w:ind w:left="7020" w:hanging="180"/>
      </w:pPr>
    </w:lvl>
  </w:abstractNum>
  <w:abstractNum w:abstractNumId="29" w15:restartNumberingAfterBreak="0">
    <w:nsid w:val="767F3415"/>
    <w:multiLevelType w:val="singleLevel"/>
    <w:tmpl w:val="C3EE1132"/>
    <w:lvl w:ilvl="0">
      <w:start w:val="1"/>
      <w:numFmt w:val="decimal"/>
      <w:lvlText w:val="%1."/>
      <w:lvlJc w:val="left"/>
      <w:pPr>
        <w:tabs>
          <w:tab w:val="num" w:pos="1637"/>
        </w:tabs>
        <w:ind w:left="1637" w:hanging="360"/>
      </w:pPr>
      <w:rPr>
        <w:b w:val="0"/>
        <w:sz w:val="28"/>
        <w:szCs w:val="28"/>
      </w:rPr>
    </w:lvl>
  </w:abstractNum>
  <w:abstractNum w:abstractNumId="30" w15:restartNumberingAfterBreak="0">
    <w:nsid w:val="7AE85A90"/>
    <w:multiLevelType w:val="multilevel"/>
    <w:tmpl w:val="FE186C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D0A4022"/>
    <w:multiLevelType w:val="hybridMultilevel"/>
    <w:tmpl w:val="A5728A64"/>
    <w:lvl w:ilvl="0" w:tplc="04190001">
      <w:start w:val="1"/>
      <w:numFmt w:val="upperLetter"/>
      <w:pStyle w:val="StyleTitre5"/>
      <w:lvlText w:val="%1."/>
      <w:lvlJc w:val="left"/>
      <w:pPr>
        <w:tabs>
          <w:tab w:val="num" w:pos="720"/>
        </w:tabs>
        <w:ind w:left="720"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num w:numId="1">
    <w:abstractNumId w:val="23"/>
  </w:num>
  <w:num w:numId="2">
    <w:abstractNumId w:val="29"/>
  </w:num>
  <w:num w:numId="3">
    <w:abstractNumId w:val="0"/>
  </w:num>
  <w:num w:numId="4">
    <w:abstractNumId w:val="20"/>
  </w:num>
  <w:num w:numId="5">
    <w:abstractNumId w:val="16"/>
  </w:num>
  <w:num w:numId="6">
    <w:abstractNumId w:val="25"/>
  </w:num>
  <w:num w:numId="7">
    <w:abstractNumId w:val="2"/>
  </w:num>
  <w:num w:numId="8">
    <w:abstractNumId w:val="27"/>
  </w:num>
  <w:num w:numId="9">
    <w:abstractNumId w:val="28"/>
  </w:num>
  <w:num w:numId="10">
    <w:abstractNumId w:val="24"/>
  </w:num>
  <w:num w:numId="11">
    <w:abstractNumId w:val="22"/>
  </w:num>
  <w:num w:numId="12">
    <w:abstractNumId w:val="4"/>
  </w:num>
  <w:num w:numId="13">
    <w:abstractNumId w:val="15"/>
  </w:num>
  <w:num w:numId="14">
    <w:abstractNumId w:val="8"/>
  </w:num>
  <w:num w:numId="15">
    <w:abstractNumId w:val="19"/>
  </w:num>
  <w:num w:numId="16">
    <w:abstractNumId w:val="10"/>
  </w:num>
  <w:num w:numId="17">
    <w:abstractNumId w:val="21"/>
  </w:num>
  <w:num w:numId="18">
    <w:abstractNumId w:val="11"/>
  </w:num>
  <w:num w:numId="19">
    <w:abstractNumId w:val="31"/>
  </w:num>
  <w:num w:numId="20">
    <w:abstractNumId w:val="6"/>
  </w:num>
  <w:num w:numId="21">
    <w:abstractNumId w:val="17"/>
  </w:num>
  <w:num w:numId="22">
    <w:abstractNumId w:val="9"/>
  </w:num>
  <w:num w:numId="23">
    <w:abstractNumId w:val="1"/>
  </w:num>
  <w:num w:numId="24">
    <w:abstractNumId w:val="5"/>
  </w:num>
  <w:num w:numId="25">
    <w:abstractNumId w:val="13"/>
  </w:num>
  <w:num w:numId="26">
    <w:abstractNumId w:val="3"/>
  </w:num>
  <w:num w:numId="27">
    <w:abstractNumId w:val="26"/>
  </w:num>
  <w:num w:numId="28">
    <w:abstractNumId w:val="18"/>
  </w:num>
  <w:num w:numId="29">
    <w:abstractNumId w:val="12"/>
  </w:num>
  <w:num w:numId="30">
    <w:abstractNumId w:val="7"/>
  </w:num>
  <w:num w:numId="31">
    <w:abstractNumId w:val="14"/>
  </w:num>
  <w:num w:numId="32">
    <w:abstractNumId w:val="30"/>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embedSystemFonts/>
  <w:activeWritingStyle w:appName="MSWord" w:lang="en-US" w:vendorID="8" w:dllVersion="513" w:checkStyle="1"/>
  <w:activeWritingStyle w:appName="MSWord" w:lang="ru-RU" w:vendorID="1" w:dllVersion="512" w:checkStyle="1"/>
  <w:activeWritingStyle w:appName="MSWord" w:lang="ru-MD" w:vendorID="1"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autoHyphenation/>
  <w:hyphenationZone w:val="142"/>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45D5"/>
    <w:rsid w:val="00000006"/>
    <w:rsid w:val="00000014"/>
    <w:rsid w:val="00000221"/>
    <w:rsid w:val="00001085"/>
    <w:rsid w:val="000011F5"/>
    <w:rsid w:val="0000122D"/>
    <w:rsid w:val="000016C1"/>
    <w:rsid w:val="00001DC2"/>
    <w:rsid w:val="00002170"/>
    <w:rsid w:val="0000235E"/>
    <w:rsid w:val="0000261D"/>
    <w:rsid w:val="00002813"/>
    <w:rsid w:val="00003513"/>
    <w:rsid w:val="00003CCB"/>
    <w:rsid w:val="00004078"/>
    <w:rsid w:val="000041A1"/>
    <w:rsid w:val="000041E2"/>
    <w:rsid w:val="00004711"/>
    <w:rsid w:val="000047E6"/>
    <w:rsid w:val="00004B9B"/>
    <w:rsid w:val="00004EB8"/>
    <w:rsid w:val="00004F97"/>
    <w:rsid w:val="0000531A"/>
    <w:rsid w:val="00005983"/>
    <w:rsid w:val="00006641"/>
    <w:rsid w:val="00007205"/>
    <w:rsid w:val="0000726A"/>
    <w:rsid w:val="000073F8"/>
    <w:rsid w:val="000076F7"/>
    <w:rsid w:val="00007B95"/>
    <w:rsid w:val="00007EA6"/>
    <w:rsid w:val="00007F55"/>
    <w:rsid w:val="00010539"/>
    <w:rsid w:val="00010A7B"/>
    <w:rsid w:val="00010DEF"/>
    <w:rsid w:val="0001147D"/>
    <w:rsid w:val="00011588"/>
    <w:rsid w:val="0001190D"/>
    <w:rsid w:val="0001235A"/>
    <w:rsid w:val="000128AC"/>
    <w:rsid w:val="000130B4"/>
    <w:rsid w:val="000130DE"/>
    <w:rsid w:val="000132C4"/>
    <w:rsid w:val="000135CE"/>
    <w:rsid w:val="00014299"/>
    <w:rsid w:val="0001541E"/>
    <w:rsid w:val="0001544A"/>
    <w:rsid w:val="0001556B"/>
    <w:rsid w:val="000159B8"/>
    <w:rsid w:val="00015B00"/>
    <w:rsid w:val="00016E26"/>
    <w:rsid w:val="00017F31"/>
    <w:rsid w:val="00017FF5"/>
    <w:rsid w:val="00020003"/>
    <w:rsid w:val="00020169"/>
    <w:rsid w:val="00020732"/>
    <w:rsid w:val="00020B0B"/>
    <w:rsid w:val="00020E9E"/>
    <w:rsid w:val="0002171A"/>
    <w:rsid w:val="000223C8"/>
    <w:rsid w:val="0002261D"/>
    <w:rsid w:val="0002295B"/>
    <w:rsid w:val="00022AD7"/>
    <w:rsid w:val="00022F6A"/>
    <w:rsid w:val="000231B1"/>
    <w:rsid w:val="0002337F"/>
    <w:rsid w:val="00023B96"/>
    <w:rsid w:val="000246AB"/>
    <w:rsid w:val="000248FD"/>
    <w:rsid w:val="00024E0F"/>
    <w:rsid w:val="0002554C"/>
    <w:rsid w:val="00025883"/>
    <w:rsid w:val="00025AEB"/>
    <w:rsid w:val="00025EB0"/>
    <w:rsid w:val="000265B7"/>
    <w:rsid w:val="0002660D"/>
    <w:rsid w:val="00026901"/>
    <w:rsid w:val="00026A5D"/>
    <w:rsid w:val="00026C87"/>
    <w:rsid w:val="00026CA9"/>
    <w:rsid w:val="00027111"/>
    <w:rsid w:val="00027A55"/>
    <w:rsid w:val="00027F08"/>
    <w:rsid w:val="00030CAF"/>
    <w:rsid w:val="000315D8"/>
    <w:rsid w:val="00031CCE"/>
    <w:rsid w:val="000320DB"/>
    <w:rsid w:val="00032756"/>
    <w:rsid w:val="00032C54"/>
    <w:rsid w:val="00033E7D"/>
    <w:rsid w:val="000341B8"/>
    <w:rsid w:val="00034336"/>
    <w:rsid w:val="000343AE"/>
    <w:rsid w:val="00034795"/>
    <w:rsid w:val="0003482B"/>
    <w:rsid w:val="00035281"/>
    <w:rsid w:val="0003560E"/>
    <w:rsid w:val="0003585D"/>
    <w:rsid w:val="00035ECB"/>
    <w:rsid w:val="000360BD"/>
    <w:rsid w:val="0003645C"/>
    <w:rsid w:val="00036544"/>
    <w:rsid w:val="00036A59"/>
    <w:rsid w:val="00037110"/>
    <w:rsid w:val="0003755E"/>
    <w:rsid w:val="00037B5A"/>
    <w:rsid w:val="00037F1A"/>
    <w:rsid w:val="0004020A"/>
    <w:rsid w:val="00040C81"/>
    <w:rsid w:val="00040EEC"/>
    <w:rsid w:val="00041124"/>
    <w:rsid w:val="00041D20"/>
    <w:rsid w:val="00043662"/>
    <w:rsid w:val="00043B22"/>
    <w:rsid w:val="00044207"/>
    <w:rsid w:val="00044ECE"/>
    <w:rsid w:val="00045482"/>
    <w:rsid w:val="0004566E"/>
    <w:rsid w:val="00045792"/>
    <w:rsid w:val="00045CB3"/>
    <w:rsid w:val="00045DD6"/>
    <w:rsid w:val="00046353"/>
    <w:rsid w:val="0004740F"/>
    <w:rsid w:val="00047610"/>
    <w:rsid w:val="0004765E"/>
    <w:rsid w:val="000477E1"/>
    <w:rsid w:val="00047851"/>
    <w:rsid w:val="00047DF2"/>
    <w:rsid w:val="00050162"/>
    <w:rsid w:val="000501A6"/>
    <w:rsid w:val="00050E42"/>
    <w:rsid w:val="000510F9"/>
    <w:rsid w:val="000519D7"/>
    <w:rsid w:val="00051DAF"/>
    <w:rsid w:val="00051E7C"/>
    <w:rsid w:val="0005261F"/>
    <w:rsid w:val="00054254"/>
    <w:rsid w:val="00054519"/>
    <w:rsid w:val="00055694"/>
    <w:rsid w:val="00055933"/>
    <w:rsid w:val="00056A88"/>
    <w:rsid w:val="00056E2D"/>
    <w:rsid w:val="00057224"/>
    <w:rsid w:val="000602D9"/>
    <w:rsid w:val="00060948"/>
    <w:rsid w:val="00060A07"/>
    <w:rsid w:val="00060AFA"/>
    <w:rsid w:val="000612DE"/>
    <w:rsid w:val="000612ED"/>
    <w:rsid w:val="00061784"/>
    <w:rsid w:val="00062304"/>
    <w:rsid w:val="00062888"/>
    <w:rsid w:val="00062D7D"/>
    <w:rsid w:val="00063499"/>
    <w:rsid w:val="0006385A"/>
    <w:rsid w:val="0006475A"/>
    <w:rsid w:val="000647A4"/>
    <w:rsid w:val="000654B9"/>
    <w:rsid w:val="00065B4D"/>
    <w:rsid w:val="00065B59"/>
    <w:rsid w:val="00065C99"/>
    <w:rsid w:val="00065DA1"/>
    <w:rsid w:val="00065F39"/>
    <w:rsid w:val="000665C0"/>
    <w:rsid w:val="000666A6"/>
    <w:rsid w:val="000668DB"/>
    <w:rsid w:val="00066907"/>
    <w:rsid w:val="00066EB6"/>
    <w:rsid w:val="0006708A"/>
    <w:rsid w:val="000676FB"/>
    <w:rsid w:val="0006795F"/>
    <w:rsid w:val="000679E0"/>
    <w:rsid w:val="00067C02"/>
    <w:rsid w:val="0007048E"/>
    <w:rsid w:val="00070BD5"/>
    <w:rsid w:val="0007128B"/>
    <w:rsid w:val="00071CB3"/>
    <w:rsid w:val="000721C0"/>
    <w:rsid w:val="0007243E"/>
    <w:rsid w:val="0007307A"/>
    <w:rsid w:val="000730BC"/>
    <w:rsid w:val="0007317D"/>
    <w:rsid w:val="0007344C"/>
    <w:rsid w:val="000740A2"/>
    <w:rsid w:val="000740D2"/>
    <w:rsid w:val="0007411B"/>
    <w:rsid w:val="0007422A"/>
    <w:rsid w:val="0007444D"/>
    <w:rsid w:val="000745E7"/>
    <w:rsid w:val="00074628"/>
    <w:rsid w:val="000748A8"/>
    <w:rsid w:val="000749AB"/>
    <w:rsid w:val="000757B0"/>
    <w:rsid w:val="00075A6B"/>
    <w:rsid w:val="00075F50"/>
    <w:rsid w:val="000764B7"/>
    <w:rsid w:val="000767CC"/>
    <w:rsid w:val="00076AEE"/>
    <w:rsid w:val="00076D5D"/>
    <w:rsid w:val="00077054"/>
    <w:rsid w:val="000770F1"/>
    <w:rsid w:val="00077136"/>
    <w:rsid w:val="000773DF"/>
    <w:rsid w:val="000778AF"/>
    <w:rsid w:val="00077B9F"/>
    <w:rsid w:val="00077E33"/>
    <w:rsid w:val="0008059F"/>
    <w:rsid w:val="00080927"/>
    <w:rsid w:val="00080999"/>
    <w:rsid w:val="00080FC2"/>
    <w:rsid w:val="00081399"/>
    <w:rsid w:val="00081464"/>
    <w:rsid w:val="000816C6"/>
    <w:rsid w:val="00081C5C"/>
    <w:rsid w:val="00082194"/>
    <w:rsid w:val="00083C6B"/>
    <w:rsid w:val="000843F4"/>
    <w:rsid w:val="00084463"/>
    <w:rsid w:val="0008447B"/>
    <w:rsid w:val="0008450C"/>
    <w:rsid w:val="00085195"/>
    <w:rsid w:val="00085B1B"/>
    <w:rsid w:val="00085C2F"/>
    <w:rsid w:val="000865F6"/>
    <w:rsid w:val="00086986"/>
    <w:rsid w:val="00086A23"/>
    <w:rsid w:val="00087729"/>
    <w:rsid w:val="000878B4"/>
    <w:rsid w:val="00090DE5"/>
    <w:rsid w:val="000912B4"/>
    <w:rsid w:val="00091532"/>
    <w:rsid w:val="00091A63"/>
    <w:rsid w:val="00091F6A"/>
    <w:rsid w:val="00092102"/>
    <w:rsid w:val="00092518"/>
    <w:rsid w:val="000925D7"/>
    <w:rsid w:val="00093457"/>
    <w:rsid w:val="0009389C"/>
    <w:rsid w:val="00093E6B"/>
    <w:rsid w:val="0009438E"/>
    <w:rsid w:val="0009463D"/>
    <w:rsid w:val="00094C39"/>
    <w:rsid w:val="00094D14"/>
    <w:rsid w:val="00095276"/>
    <w:rsid w:val="00095547"/>
    <w:rsid w:val="00096032"/>
    <w:rsid w:val="00096404"/>
    <w:rsid w:val="000971CB"/>
    <w:rsid w:val="00097A6D"/>
    <w:rsid w:val="000A00FB"/>
    <w:rsid w:val="000A0522"/>
    <w:rsid w:val="000A0686"/>
    <w:rsid w:val="000A06A0"/>
    <w:rsid w:val="000A0C42"/>
    <w:rsid w:val="000A0CF9"/>
    <w:rsid w:val="000A0E5C"/>
    <w:rsid w:val="000A0F91"/>
    <w:rsid w:val="000A1788"/>
    <w:rsid w:val="000A1928"/>
    <w:rsid w:val="000A19CD"/>
    <w:rsid w:val="000A2079"/>
    <w:rsid w:val="000A21D5"/>
    <w:rsid w:val="000A29F7"/>
    <w:rsid w:val="000A2C42"/>
    <w:rsid w:val="000A378F"/>
    <w:rsid w:val="000A3C00"/>
    <w:rsid w:val="000A51C3"/>
    <w:rsid w:val="000A5210"/>
    <w:rsid w:val="000A52F5"/>
    <w:rsid w:val="000A5732"/>
    <w:rsid w:val="000A5753"/>
    <w:rsid w:val="000A596F"/>
    <w:rsid w:val="000A5BDC"/>
    <w:rsid w:val="000A6063"/>
    <w:rsid w:val="000A6278"/>
    <w:rsid w:val="000A67FB"/>
    <w:rsid w:val="000A7A71"/>
    <w:rsid w:val="000A7BB9"/>
    <w:rsid w:val="000A7C70"/>
    <w:rsid w:val="000B02BB"/>
    <w:rsid w:val="000B0405"/>
    <w:rsid w:val="000B0413"/>
    <w:rsid w:val="000B06FF"/>
    <w:rsid w:val="000B094E"/>
    <w:rsid w:val="000B187F"/>
    <w:rsid w:val="000B2005"/>
    <w:rsid w:val="000B21DF"/>
    <w:rsid w:val="000B2817"/>
    <w:rsid w:val="000B2C74"/>
    <w:rsid w:val="000B37D4"/>
    <w:rsid w:val="000B3F30"/>
    <w:rsid w:val="000B423D"/>
    <w:rsid w:val="000B42E4"/>
    <w:rsid w:val="000B543F"/>
    <w:rsid w:val="000B5E01"/>
    <w:rsid w:val="000B6D87"/>
    <w:rsid w:val="000B6E9C"/>
    <w:rsid w:val="000B7515"/>
    <w:rsid w:val="000B7EAE"/>
    <w:rsid w:val="000C0394"/>
    <w:rsid w:val="000C0949"/>
    <w:rsid w:val="000C0BFD"/>
    <w:rsid w:val="000C0CDF"/>
    <w:rsid w:val="000C106D"/>
    <w:rsid w:val="000C1FF6"/>
    <w:rsid w:val="000C212A"/>
    <w:rsid w:val="000C2A04"/>
    <w:rsid w:val="000C2E23"/>
    <w:rsid w:val="000C31BB"/>
    <w:rsid w:val="000C3244"/>
    <w:rsid w:val="000C3258"/>
    <w:rsid w:val="000C3281"/>
    <w:rsid w:val="000C32FD"/>
    <w:rsid w:val="000C4928"/>
    <w:rsid w:val="000C4C63"/>
    <w:rsid w:val="000C4E48"/>
    <w:rsid w:val="000C4F7C"/>
    <w:rsid w:val="000C53DD"/>
    <w:rsid w:val="000C54AC"/>
    <w:rsid w:val="000C5951"/>
    <w:rsid w:val="000C5B40"/>
    <w:rsid w:val="000C5B83"/>
    <w:rsid w:val="000C5BCF"/>
    <w:rsid w:val="000C6002"/>
    <w:rsid w:val="000C6806"/>
    <w:rsid w:val="000C704A"/>
    <w:rsid w:val="000C709D"/>
    <w:rsid w:val="000C73D9"/>
    <w:rsid w:val="000C7883"/>
    <w:rsid w:val="000C793B"/>
    <w:rsid w:val="000C7A22"/>
    <w:rsid w:val="000D08D0"/>
    <w:rsid w:val="000D0C65"/>
    <w:rsid w:val="000D165F"/>
    <w:rsid w:val="000D1696"/>
    <w:rsid w:val="000D16B9"/>
    <w:rsid w:val="000D17FD"/>
    <w:rsid w:val="000D1947"/>
    <w:rsid w:val="000D1D17"/>
    <w:rsid w:val="000D2337"/>
    <w:rsid w:val="000D285A"/>
    <w:rsid w:val="000D2C6A"/>
    <w:rsid w:val="000D3CBA"/>
    <w:rsid w:val="000D40B8"/>
    <w:rsid w:val="000D4B26"/>
    <w:rsid w:val="000D5E09"/>
    <w:rsid w:val="000D5F36"/>
    <w:rsid w:val="000D6436"/>
    <w:rsid w:val="000D650A"/>
    <w:rsid w:val="000D67B7"/>
    <w:rsid w:val="000D69CD"/>
    <w:rsid w:val="000D6C33"/>
    <w:rsid w:val="000D7924"/>
    <w:rsid w:val="000D7A54"/>
    <w:rsid w:val="000E096B"/>
    <w:rsid w:val="000E10F2"/>
    <w:rsid w:val="000E1150"/>
    <w:rsid w:val="000E18E6"/>
    <w:rsid w:val="000E1ADE"/>
    <w:rsid w:val="000E21D9"/>
    <w:rsid w:val="000E23EA"/>
    <w:rsid w:val="000E259B"/>
    <w:rsid w:val="000E277E"/>
    <w:rsid w:val="000E2A38"/>
    <w:rsid w:val="000E3825"/>
    <w:rsid w:val="000E4194"/>
    <w:rsid w:val="000E4610"/>
    <w:rsid w:val="000E4CB0"/>
    <w:rsid w:val="000E5CED"/>
    <w:rsid w:val="000E61ED"/>
    <w:rsid w:val="000E6798"/>
    <w:rsid w:val="000E6FEB"/>
    <w:rsid w:val="000E71AD"/>
    <w:rsid w:val="000E759B"/>
    <w:rsid w:val="000E77B2"/>
    <w:rsid w:val="000E7878"/>
    <w:rsid w:val="000E7D98"/>
    <w:rsid w:val="000E7F9D"/>
    <w:rsid w:val="000F0188"/>
    <w:rsid w:val="000F074F"/>
    <w:rsid w:val="000F0FF3"/>
    <w:rsid w:val="000F137C"/>
    <w:rsid w:val="000F155C"/>
    <w:rsid w:val="000F1BC6"/>
    <w:rsid w:val="000F1D03"/>
    <w:rsid w:val="000F1F82"/>
    <w:rsid w:val="000F22F7"/>
    <w:rsid w:val="000F22F8"/>
    <w:rsid w:val="000F24EB"/>
    <w:rsid w:val="000F32BE"/>
    <w:rsid w:val="000F3D94"/>
    <w:rsid w:val="000F45A9"/>
    <w:rsid w:val="000F4FDA"/>
    <w:rsid w:val="000F546B"/>
    <w:rsid w:val="000F5AD9"/>
    <w:rsid w:val="000F5B3D"/>
    <w:rsid w:val="000F5D4A"/>
    <w:rsid w:val="000F63B6"/>
    <w:rsid w:val="000F6456"/>
    <w:rsid w:val="000F6542"/>
    <w:rsid w:val="000F66B1"/>
    <w:rsid w:val="000F6BB7"/>
    <w:rsid w:val="000F6E76"/>
    <w:rsid w:val="000F7586"/>
    <w:rsid w:val="000F784F"/>
    <w:rsid w:val="000F7A0D"/>
    <w:rsid w:val="001002B8"/>
    <w:rsid w:val="0010064C"/>
    <w:rsid w:val="00100B18"/>
    <w:rsid w:val="00100D3C"/>
    <w:rsid w:val="00100DA9"/>
    <w:rsid w:val="00100E94"/>
    <w:rsid w:val="00101677"/>
    <w:rsid w:val="00102280"/>
    <w:rsid w:val="00102A50"/>
    <w:rsid w:val="00102EDC"/>
    <w:rsid w:val="00102FE5"/>
    <w:rsid w:val="0010371D"/>
    <w:rsid w:val="00103B86"/>
    <w:rsid w:val="00103FAE"/>
    <w:rsid w:val="001043AB"/>
    <w:rsid w:val="00104CFA"/>
    <w:rsid w:val="00104D1D"/>
    <w:rsid w:val="00105D87"/>
    <w:rsid w:val="00106118"/>
    <w:rsid w:val="00106159"/>
    <w:rsid w:val="0010662D"/>
    <w:rsid w:val="00106DEB"/>
    <w:rsid w:val="00110296"/>
    <w:rsid w:val="001104DB"/>
    <w:rsid w:val="00110DFA"/>
    <w:rsid w:val="00110E9C"/>
    <w:rsid w:val="0011162D"/>
    <w:rsid w:val="0011179E"/>
    <w:rsid w:val="00111B7B"/>
    <w:rsid w:val="00111DD5"/>
    <w:rsid w:val="00111EC0"/>
    <w:rsid w:val="001122E0"/>
    <w:rsid w:val="00112B92"/>
    <w:rsid w:val="00112D9D"/>
    <w:rsid w:val="00112E5A"/>
    <w:rsid w:val="001130BA"/>
    <w:rsid w:val="00113105"/>
    <w:rsid w:val="001131FF"/>
    <w:rsid w:val="001136C6"/>
    <w:rsid w:val="00113793"/>
    <w:rsid w:val="00113962"/>
    <w:rsid w:val="00113A13"/>
    <w:rsid w:val="00113A8B"/>
    <w:rsid w:val="00114394"/>
    <w:rsid w:val="00114397"/>
    <w:rsid w:val="00114934"/>
    <w:rsid w:val="00115ED1"/>
    <w:rsid w:val="00115FF9"/>
    <w:rsid w:val="001163C4"/>
    <w:rsid w:val="001164F2"/>
    <w:rsid w:val="00116E1B"/>
    <w:rsid w:val="0011753F"/>
    <w:rsid w:val="001175ED"/>
    <w:rsid w:val="0011773F"/>
    <w:rsid w:val="00117D29"/>
    <w:rsid w:val="00117F18"/>
    <w:rsid w:val="00117FD3"/>
    <w:rsid w:val="001213E8"/>
    <w:rsid w:val="00121617"/>
    <w:rsid w:val="00121C77"/>
    <w:rsid w:val="0012225A"/>
    <w:rsid w:val="001224DB"/>
    <w:rsid w:val="00123227"/>
    <w:rsid w:val="001242E2"/>
    <w:rsid w:val="00125144"/>
    <w:rsid w:val="0012581A"/>
    <w:rsid w:val="00125903"/>
    <w:rsid w:val="00125956"/>
    <w:rsid w:val="00125B82"/>
    <w:rsid w:val="00126413"/>
    <w:rsid w:val="00126493"/>
    <w:rsid w:val="0012677B"/>
    <w:rsid w:val="001275E1"/>
    <w:rsid w:val="001277AD"/>
    <w:rsid w:val="001279F6"/>
    <w:rsid w:val="00127C8B"/>
    <w:rsid w:val="001308A7"/>
    <w:rsid w:val="001313DD"/>
    <w:rsid w:val="001313F7"/>
    <w:rsid w:val="001320FC"/>
    <w:rsid w:val="00132408"/>
    <w:rsid w:val="00132F1B"/>
    <w:rsid w:val="001332A8"/>
    <w:rsid w:val="00133A76"/>
    <w:rsid w:val="00133C07"/>
    <w:rsid w:val="0013423F"/>
    <w:rsid w:val="001343C3"/>
    <w:rsid w:val="001345CA"/>
    <w:rsid w:val="0013504C"/>
    <w:rsid w:val="001350AB"/>
    <w:rsid w:val="00135467"/>
    <w:rsid w:val="00135846"/>
    <w:rsid w:val="00135A87"/>
    <w:rsid w:val="00135E31"/>
    <w:rsid w:val="00136042"/>
    <w:rsid w:val="00136930"/>
    <w:rsid w:val="0013779E"/>
    <w:rsid w:val="00137EBA"/>
    <w:rsid w:val="00140078"/>
    <w:rsid w:val="00140ABA"/>
    <w:rsid w:val="00140EA9"/>
    <w:rsid w:val="001412E0"/>
    <w:rsid w:val="00141503"/>
    <w:rsid w:val="0014162B"/>
    <w:rsid w:val="00141DEA"/>
    <w:rsid w:val="00141DFB"/>
    <w:rsid w:val="00142914"/>
    <w:rsid w:val="00143420"/>
    <w:rsid w:val="001436CD"/>
    <w:rsid w:val="001444F3"/>
    <w:rsid w:val="00144FB3"/>
    <w:rsid w:val="00145484"/>
    <w:rsid w:val="001457DE"/>
    <w:rsid w:val="00145D7B"/>
    <w:rsid w:val="001461EC"/>
    <w:rsid w:val="001466FA"/>
    <w:rsid w:val="00146E86"/>
    <w:rsid w:val="00147656"/>
    <w:rsid w:val="0014773B"/>
    <w:rsid w:val="00147F78"/>
    <w:rsid w:val="00150146"/>
    <w:rsid w:val="001504E8"/>
    <w:rsid w:val="001506D6"/>
    <w:rsid w:val="00151F2D"/>
    <w:rsid w:val="001526D9"/>
    <w:rsid w:val="00152868"/>
    <w:rsid w:val="00152A95"/>
    <w:rsid w:val="00152AE9"/>
    <w:rsid w:val="00152CB6"/>
    <w:rsid w:val="00152EC8"/>
    <w:rsid w:val="00152FE7"/>
    <w:rsid w:val="00153570"/>
    <w:rsid w:val="00153710"/>
    <w:rsid w:val="00153B3D"/>
    <w:rsid w:val="00153B98"/>
    <w:rsid w:val="00153C52"/>
    <w:rsid w:val="00153E28"/>
    <w:rsid w:val="00153EA2"/>
    <w:rsid w:val="0015408C"/>
    <w:rsid w:val="00154556"/>
    <w:rsid w:val="001548D2"/>
    <w:rsid w:val="00154F0A"/>
    <w:rsid w:val="00155BC7"/>
    <w:rsid w:val="00155E71"/>
    <w:rsid w:val="001572DA"/>
    <w:rsid w:val="00157394"/>
    <w:rsid w:val="00157FDF"/>
    <w:rsid w:val="0016046A"/>
    <w:rsid w:val="0016091C"/>
    <w:rsid w:val="00160DE5"/>
    <w:rsid w:val="00160FB8"/>
    <w:rsid w:val="001611C1"/>
    <w:rsid w:val="00161710"/>
    <w:rsid w:val="00161C3D"/>
    <w:rsid w:val="0016213A"/>
    <w:rsid w:val="001624A5"/>
    <w:rsid w:val="001629ED"/>
    <w:rsid w:val="00163C31"/>
    <w:rsid w:val="00163C32"/>
    <w:rsid w:val="00164374"/>
    <w:rsid w:val="00164BE4"/>
    <w:rsid w:val="00164F80"/>
    <w:rsid w:val="00165218"/>
    <w:rsid w:val="001654B3"/>
    <w:rsid w:val="001657CF"/>
    <w:rsid w:val="00165FB4"/>
    <w:rsid w:val="0016667A"/>
    <w:rsid w:val="00166BE7"/>
    <w:rsid w:val="001670AA"/>
    <w:rsid w:val="0016716C"/>
    <w:rsid w:val="001672FE"/>
    <w:rsid w:val="00167399"/>
    <w:rsid w:val="00167FA5"/>
    <w:rsid w:val="001702F7"/>
    <w:rsid w:val="00170532"/>
    <w:rsid w:val="001708DB"/>
    <w:rsid w:val="001708EE"/>
    <w:rsid w:val="00170C05"/>
    <w:rsid w:val="00170E6E"/>
    <w:rsid w:val="00171E9B"/>
    <w:rsid w:val="0017205F"/>
    <w:rsid w:val="001722F8"/>
    <w:rsid w:val="001727BB"/>
    <w:rsid w:val="001735E7"/>
    <w:rsid w:val="001737ED"/>
    <w:rsid w:val="00173AEF"/>
    <w:rsid w:val="00174028"/>
    <w:rsid w:val="00174764"/>
    <w:rsid w:val="00174E71"/>
    <w:rsid w:val="00174FB1"/>
    <w:rsid w:val="0017579C"/>
    <w:rsid w:val="001758D1"/>
    <w:rsid w:val="00175BC6"/>
    <w:rsid w:val="00175CCB"/>
    <w:rsid w:val="001761A2"/>
    <w:rsid w:val="001762EC"/>
    <w:rsid w:val="00176920"/>
    <w:rsid w:val="0017695D"/>
    <w:rsid w:val="00176A67"/>
    <w:rsid w:val="00176A91"/>
    <w:rsid w:val="00176D10"/>
    <w:rsid w:val="001774BF"/>
    <w:rsid w:val="001776FE"/>
    <w:rsid w:val="00177DC5"/>
    <w:rsid w:val="00177ECF"/>
    <w:rsid w:val="001800B3"/>
    <w:rsid w:val="001802CE"/>
    <w:rsid w:val="00180BA9"/>
    <w:rsid w:val="00180D74"/>
    <w:rsid w:val="00181661"/>
    <w:rsid w:val="001817B3"/>
    <w:rsid w:val="00181871"/>
    <w:rsid w:val="00181A7C"/>
    <w:rsid w:val="001820FB"/>
    <w:rsid w:val="001824EA"/>
    <w:rsid w:val="001829EE"/>
    <w:rsid w:val="00182F2A"/>
    <w:rsid w:val="001831B8"/>
    <w:rsid w:val="0018368D"/>
    <w:rsid w:val="00183CDC"/>
    <w:rsid w:val="0018405D"/>
    <w:rsid w:val="00184460"/>
    <w:rsid w:val="001856B3"/>
    <w:rsid w:val="00186487"/>
    <w:rsid w:val="001866D9"/>
    <w:rsid w:val="0018692F"/>
    <w:rsid w:val="001869EE"/>
    <w:rsid w:val="00186BCD"/>
    <w:rsid w:val="00186EA9"/>
    <w:rsid w:val="0018789A"/>
    <w:rsid w:val="00187BF4"/>
    <w:rsid w:val="00187C1E"/>
    <w:rsid w:val="00187EE4"/>
    <w:rsid w:val="00190029"/>
    <w:rsid w:val="00190418"/>
    <w:rsid w:val="00191A51"/>
    <w:rsid w:val="00192310"/>
    <w:rsid w:val="001923AC"/>
    <w:rsid w:val="00192916"/>
    <w:rsid w:val="00193129"/>
    <w:rsid w:val="001936A3"/>
    <w:rsid w:val="001938CB"/>
    <w:rsid w:val="00193915"/>
    <w:rsid w:val="001942FD"/>
    <w:rsid w:val="0019438E"/>
    <w:rsid w:val="0019455C"/>
    <w:rsid w:val="001950A0"/>
    <w:rsid w:val="001958E3"/>
    <w:rsid w:val="00196013"/>
    <w:rsid w:val="0019605A"/>
    <w:rsid w:val="001961E7"/>
    <w:rsid w:val="00196D6B"/>
    <w:rsid w:val="00197ADB"/>
    <w:rsid w:val="001A0046"/>
    <w:rsid w:val="001A02B7"/>
    <w:rsid w:val="001A03FE"/>
    <w:rsid w:val="001A08B3"/>
    <w:rsid w:val="001A106D"/>
    <w:rsid w:val="001A1D3B"/>
    <w:rsid w:val="001A1D4A"/>
    <w:rsid w:val="001A1F98"/>
    <w:rsid w:val="001A223B"/>
    <w:rsid w:val="001A268B"/>
    <w:rsid w:val="001A30BA"/>
    <w:rsid w:val="001A3405"/>
    <w:rsid w:val="001A394C"/>
    <w:rsid w:val="001A411F"/>
    <w:rsid w:val="001A4C29"/>
    <w:rsid w:val="001A5205"/>
    <w:rsid w:val="001A5DB6"/>
    <w:rsid w:val="001A66BC"/>
    <w:rsid w:val="001A7CE6"/>
    <w:rsid w:val="001A7F72"/>
    <w:rsid w:val="001B08F5"/>
    <w:rsid w:val="001B1350"/>
    <w:rsid w:val="001B185C"/>
    <w:rsid w:val="001B1AAD"/>
    <w:rsid w:val="001B1CBD"/>
    <w:rsid w:val="001B1DCF"/>
    <w:rsid w:val="001B2551"/>
    <w:rsid w:val="001B25A8"/>
    <w:rsid w:val="001B296C"/>
    <w:rsid w:val="001B3D76"/>
    <w:rsid w:val="001B41C2"/>
    <w:rsid w:val="001B4EB2"/>
    <w:rsid w:val="001B4EE9"/>
    <w:rsid w:val="001B566B"/>
    <w:rsid w:val="001B5AE2"/>
    <w:rsid w:val="001B5D14"/>
    <w:rsid w:val="001B5E48"/>
    <w:rsid w:val="001B60D7"/>
    <w:rsid w:val="001B710D"/>
    <w:rsid w:val="001C01F2"/>
    <w:rsid w:val="001C111B"/>
    <w:rsid w:val="001C1415"/>
    <w:rsid w:val="001C150D"/>
    <w:rsid w:val="001C1BF2"/>
    <w:rsid w:val="001C29EF"/>
    <w:rsid w:val="001C2C6E"/>
    <w:rsid w:val="001C324E"/>
    <w:rsid w:val="001C330C"/>
    <w:rsid w:val="001C3652"/>
    <w:rsid w:val="001C3832"/>
    <w:rsid w:val="001C3930"/>
    <w:rsid w:val="001C3BEE"/>
    <w:rsid w:val="001C3F51"/>
    <w:rsid w:val="001C4356"/>
    <w:rsid w:val="001C4C5E"/>
    <w:rsid w:val="001C4CC1"/>
    <w:rsid w:val="001C4D00"/>
    <w:rsid w:val="001C50F1"/>
    <w:rsid w:val="001C5571"/>
    <w:rsid w:val="001C5769"/>
    <w:rsid w:val="001C5BF8"/>
    <w:rsid w:val="001C5D0F"/>
    <w:rsid w:val="001C5D1F"/>
    <w:rsid w:val="001C64F8"/>
    <w:rsid w:val="001C6ACE"/>
    <w:rsid w:val="001C6CE1"/>
    <w:rsid w:val="001C6F86"/>
    <w:rsid w:val="001C7142"/>
    <w:rsid w:val="001C72D2"/>
    <w:rsid w:val="001C7309"/>
    <w:rsid w:val="001C792C"/>
    <w:rsid w:val="001C7E31"/>
    <w:rsid w:val="001C7E71"/>
    <w:rsid w:val="001D019E"/>
    <w:rsid w:val="001D03D6"/>
    <w:rsid w:val="001D0499"/>
    <w:rsid w:val="001D073C"/>
    <w:rsid w:val="001D0AD9"/>
    <w:rsid w:val="001D0B16"/>
    <w:rsid w:val="001D151D"/>
    <w:rsid w:val="001D1E67"/>
    <w:rsid w:val="001D21B3"/>
    <w:rsid w:val="001D2309"/>
    <w:rsid w:val="001D2B34"/>
    <w:rsid w:val="001D304D"/>
    <w:rsid w:val="001D313D"/>
    <w:rsid w:val="001D3496"/>
    <w:rsid w:val="001D34D5"/>
    <w:rsid w:val="001D3D4D"/>
    <w:rsid w:val="001D3DAC"/>
    <w:rsid w:val="001D42B2"/>
    <w:rsid w:val="001D46B3"/>
    <w:rsid w:val="001D4826"/>
    <w:rsid w:val="001D53F6"/>
    <w:rsid w:val="001D565A"/>
    <w:rsid w:val="001D5783"/>
    <w:rsid w:val="001D59EA"/>
    <w:rsid w:val="001D5DF9"/>
    <w:rsid w:val="001D5F8F"/>
    <w:rsid w:val="001D604A"/>
    <w:rsid w:val="001D634D"/>
    <w:rsid w:val="001D6520"/>
    <w:rsid w:val="001D65D7"/>
    <w:rsid w:val="001D6A55"/>
    <w:rsid w:val="001D733A"/>
    <w:rsid w:val="001D76CF"/>
    <w:rsid w:val="001D7C04"/>
    <w:rsid w:val="001D7D40"/>
    <w:rsid w:val="001D7F62"/>
    <w:rsid w:val="001E0189"/>
    <w:rsid w:val="001E0A8D"/>
    <w:rsid w:val="001E1091"/>
    <w:rsid w:val="001E269C"/>
    <w:rsid w:val="001E38F9"/>
    <w:rsid w:val="001E4423"/>
    <w:rsid w:val="001E4A75"/>
    <w:rsid w:val="001E5384"/>
    <w:rsid w:val="001E54AE"/>
    <w:rsid w:val="001E5A25"/>
    <w:rsid w:val="001E5E8F"/>
    <w:rsid w:val="001E604F"/>
    <w:rsid w:val="001E67D4"/>
    <w:rsid w:val="001E6836"/>
    <w:rsid w:val="001E6C16"/>
    <w:rsid w:val="001E6FE2"/>
    <w:rsid w:val="001E7129"/>
    <w:rsid w:val="001F0080"/>
    <w:rsid w:val="001F0108"/>
    <w:rsid w:val="001F09B0"/>
    <w:rsid w:val="001F0EDB"/>
    <w:rsid w:val="001F1037"/>
    <w:rsid w:val="001F12C3"/>
    <w:rsid w:val="001F134F"/>
    <w:rsid w:val="001F13C4"/>
    <w:rsid w:val="001F1815"/>
    <w:rsid w:val="001F2484"/>
    <w:rsid w:val="001F34CD"/>
    <w:rsid w:val="001F36F7"/>
    <w:rsid w:val="001F3A8E"/>
    <w:rsid w:val="001F3F3C"/>
    <w:rsid w:val="001F45E3"/>
    <w:rsid w:val="001F4F22"/>
    <w:rsid w:val="001F5003"/>
    <w:rsid w:val="001F5556"/>
    <w:rsid w:val="001F590B"/>
    <w:rsid w:val="001F630A"/>
    <w:rsid w:val="001F6A85"/>
    <w:rsid w:val="001F6C49"/>
    <w:rsid w:val="001F7726"/>
    <w:rsid w:val="001F7879"/>
    <w:rsid w:val="002001CE"/>
    <w:rsid w:val="0020049F"/>
    <w:rsid w:val="00200861"/>
    <w:rsid w:val="00200A11"/>
    <w:rsid w:val="00200A8E"/>
    <w:rsid w:val="00200AF4"/>
    <w:rsid w:val="0020125E"/>
    <w:rsid w:val="00201831"/>
    <w:rsid w:val="002019F2"/>
    <w:rsid w:val="00201AA5"/>
    <w:rsid w:val="00201CFC"/>
    <w:rsid w:val="0020247B"/>
    <w:rsid w:val="00202BA5"/>
    <w:rsid w:val="00202F99"/>
    <w:rsid w:val="002031CE"/>
    <w:rsid w:val="0020328D"/>
    <w:rsid w:val="00203398"/>
    <w:rsid w:val="00203F9D"/>
    <w:rsid w:val="00204926"/>
    <w:rsid w:val="002049B3"/>
    <w:rsid w:val="00204D78"/>
    <w:rsid w:val="00204DC3"/>
    <w:rsid w:val="002052B9"/>
    <w:rsid w:val="00205381"/>
    <w:rsid w:val="00205528"/>
    <w:rsid w:val="00205F02"/>
    <w:rsid w:val="00206276"/>
    <w:rsid w:val="0020673B"/>
    <w:rsid w:val="00206C39"/>
    <w:rsid w:val="00207427"/>
    <w:rsid w:val="00210351"/>
    <w:rsid w:val="00211380"/>
    <w:rsid w:val="0021156B"/>
    <w:rsid w:val="00211978"/>
    <w:rsid w:val="00211D0A"/>
    <w:rsid w:val="00212224"/>
    <w:rsid w:val="00212DE7"/>
    <w:rsid w:val="00212F95"/>
    <w:rsid w:val="00213084"/>
    <w:rsid w:val="002131EF"/>
    <w:rsid w:val="00213464"/>
    <w:rsid w:val="002137E9"/>
    <w:rsid w:val="00213B2F"/>
    <w:rsid w:val="00213CD5"/>
    <w:rsid w:val="00214018"/>
    <w:rsid w:val="002140E5"/>
    <w:rsid w:val="0021436B"/>
    <w:rsid w:val="00214B27"/>
    <w:rsid w:val="002150AA"/>
    <w:rsid w:val="0021563A"/>
    <w:rsid w:val="00215725"/>
    <w:rsid w:val="00216329"/>
    <w:rsid w:val="0021674E"/>
    <w:rsid w:val="002169FB"/>
    <w:rsid w:val="00216B0D"/>
    <w:rsid w:val="00216FFC"/>
    <w:rsid w:val="00217856"/>
    <w:rsid w:val="00217B71"/>
    <w:rsid w:val="00217C3C"/>
    <w:rsid w:val="00217E38"/>
    <w:rsid w:val="00220240"/>
    <w:rsid w:val="00220E08"/>
    <w:rsid w:val="00220E99"/>
    <w:rsid w:val="00221823"/>
    <w:rsid w:val="0022190A"/>
    <w:rsid w:val="00221ABA"/>
    <w:rsid w:val="002225A0"/>
    <w:rsid w:val="0022269B"/>
    <w:rsid w:val="00222CBF"/>
    <w:rsid w:val="00223256"/>
    <w:rsid w:val="00223653"/>
    <w:rsid w:val="0022419C"/>
    <w:rsid w:val="002245A5"/>
    <w:rsid w:val="00224A84"/>
    <w:rsid w:val="00224B3A"/>
    <w:rsid w:val="002257C9"/>
    <w:rsid w:val="00225915"/>
    <w:rsid w:val="0022602C"/>
    <w:rsid w:val="002262E8"/>
    <w:rsid w:val="002263AB"/>
    <w:rsid w:val="002268CE"/>
    <w:rsid w:val="00227A0C"/>
    <w:rsid w:val="002300C8"/>
    <w:rsid w:val="0023021B"/>
    <w:rsid w:val="00230953"/>
    <w:rsid w:val="002309A0"/>
    <w:rsid w:val="00230A14"/>
    <w:rsid w:val="00230CC2"/>
    <w:rsid w:val="00230F44"/>
    <w:rsid w:val="002310E6"/>
    <w:rsid w:val="00231C6E"/>
    <w:rsid w:val="00231E52"/>
    <w:rsid w:val="00232145"/>
    <w:rsid w:val="00232748"/>
    <w:rsid w:val="002334EB"/>
    <w:rsid w:val="0023359F"/>
    <w:rsid w:val="00233724"/>
    <w:rsid w:val="002337BF"/>
    <w:rsid w:val="00233CCC"/>
    <w:rsid w:val="002344C1"/>
    <w:rsid w:val="0023529B"/>
    <w:rsid w:val="00235659"/>
    <w:rsid w:val="00235E91"/>
    <w:rsid w:val="002363E5"/>
    <w:rsid w:val="0023691B"/>
    <w:rsid w:val="0023695A"/>
    <w:rsid w:val="00236CCB"/>
    <w:rsid w:val="002374CD"/>
    <w:rsid w:val="002374F5"/>
    <w:rsid w:val="0023753D"/>
    <w:rsid w:val="002378B0"/>
    <w:rsid w:val="00240419"/>
    <w:rsid w:val="00240866"/>
    <w:rsid w:val="0024161C"/>
    <w:rsid w:val="00241716"/>
    <w:rsid w:val="00241B91"/>
    <w:rsid w:val="00241C34"/>
    <w:rsid w:val="00241D86"/>
    <w:rsid w:val="00241FD5"/>
    <w:rsid w:val="00242226"/>
    <w:rsid w:val="00242304"/>
    <w:rsid w:val="002424AC"/>
    <w:rsid w:val="00242EC5"/>
    <w:rsid w:val="00244E2C"/>
    <w:rsid w:val="0024522D"/>
    <w:rsid w:val="00245754"/>
    <w:rsid w:val="00245A16"/>
    <w:rsid w:val="00245CE3"/>
    <w:rsid w:val="00245D52"/>
    <w:rsid w:val="002466DB"/>
    <w:rsid w:val="00246971"/>
    <w:rsid w:val="00246D57"/>
    <w:rsid w:val="00246F15"/>
    <w:rsid w:val="002471A6"/>
    <w:rsid w:val="002475D0"/>
    <w:rsid w:val="0025098F"/>
    <w:rsid w:val="00250C58"/>
    <w:rsid w:val="002511BD"/>
    <w:rsid w:val="00251DC7"/>
    <w:rsid w:val="00252295"/>
    <w:rsid w:val="0025288E"/>
    <w:rsid w:val="002529FB"/>
    <w:rsid w:val="00252D7F"/>
    <w:rsid w:val="00253453"/>
    <w:rsid w:val="0025351E"/>
    <w:rsid w:val="00253A16"/>
    <w:rsid w:val="00253A84"/>
    <w:rsid w:val="00254741"/>
    <w:rsid w:val="002547D9"/>
    <w:rsid w:val="00254C57"/>
    <w:rsid w:val="00255048"/>
    <w:rsid w:val="00255664"/>
    <w:rsid w:val="002556A5"/>
    <w:rsid w:val="00255B8C"/>
    <w:rsid w:val="00255D9B"/>
    <w:rsid w:val="00256050"/>
    <w:rsid w:val="0025623B"/>
    <w:rsid w:val="00256254"/>
    <w:rsid w:val="00256F0E"/>
    <w:rsid w:val="0025761E"/>
    <w:rsid w:val="0025762D"/>
    <w:rsid w:val="0025783E"/>
    <w:rsid w:val="00261047"/>
    <w:rsid w:val="00261254"/>
    <w:rsid w:val="0026133F"/>
    <w:rsid w:val="0026166B"/>
    <w:rsid w:val="002617C8"/>
    <w:rsid w:val="00261C31"/>
    <w:rsid w:val="00261C53"/>
    <w:rsid w:val="00261CDA"/>
    <w:rsid w:val="00261CF4"/>
    <w:rsid w:val="00261D61"/>
    <w:rsid w:val="00261F01"/>
    <w:rsid w:val="00261F18"/>
    <w:rsid w:val="002625BD"/>
    <w:rsid w:val="00262BC7"/>
    <w:rsid w:val="002638CE"/>
    <w:rsid w:val="002639DC"/>
    <w:rsid w:val="00263ABF"/>
    <w:rsid w:val="0026403A"/>
    <w:rsid w:val="00264216"/>
    <w:rsid w:val="002649F3"/>
    <w:rsid w:val="002654C8"/>
    <w:rsid w:val="0026585E"/>
    <w:rsid w:val="00266049"/>
    <w:rsid w:val="002660D3"/>
    <w:rsid w:val="00266393"/>
    <w:rsid w:val="002665A9"/>
    <w:rsid w:val="002678AB"/>
    <w:rsid w:val="0027018E"/>
    <w:rsid w:val="002702C6"/>
    <w:rsid w:val="00271F05"/>
    <w:rsid w:val="00271F53"/>
    <w:rsid w:val="002732AB"/>
    <w:rsid w:val="00273862"/>
    <w:rsid w:val="00273B3C"/>
    <w:rsid w:val="00273E2B"/>
    <w:rsid w:val="00274133"/>
    <w:rsid w:val="002741D0"/>
    <w:rsid w:val="00274624"/>
    <w:rsid w:val="00274A15"/>
    <w:rsid w:val="00275870"/>
    <w:rsid w:val="0027589F"/>
    <w:rsid w:val="00275909"/>
    <w:rsid w:val="00275B1B"/>
    <w:rsid w:val="00275CE9"/>
    <w:rsid w:val="002764E2"/>
    <w:rsid w:val="00276934"/>
    <w:rsid w:val="00276EC1"/>
    <w:rsid w:val="00280161"/>
    <w:rsid w:val="002803BE"/>
    <w:rsid w:val="00280565"/>
    <w:rsid w:val="0028167A"/>
    <w:rsid w:val="00281E9C"/>
    <w:rsid w:val="00281F39"/>
    <w:rsid w:val="002821C0"/>
    <w:rsid w:val="0028253F"/>
    <w:rsid w:val="00282870"/>
    <w:rsid w:val="00282889"/>
    <w:rsid w:val="00282C74"/>
    <w:rsid w:val="00283EC1"/>
    <w:rsid w:val="0028407D"/>
    <w:rsid w:val="002843A6"/>
    <w:rsid w:val="00284F47"/>
    <w:rsid w:val="0028529E"/>
    <w:rsid w:val="0028546B"/>
    <w:rsid w:val="0028595F"/>
    <w:rsid w:val="00286091"/>
    <w:rsid w:val="002861D4"/>
    <w:rsid w:val="00286785"/>
    <w:rsid w:val="00286D90"/>
    <w:rsid w:val="00286FA6"/>
    <w:rsid w:val="0028741B"/>
    <w:rsid w:val="0028762C"/>
    <w:rsid w:val="002879D0"/>
    <w:rsid w:val="00287F03"/>
    <w:rsid w:val="0029017E"/>
    <w:rsid w:val="002909EC"/>
    <w:rsid w:val="00291345"/>
    <w:rsid w:val="00291672"/>
    <w:rsid w:val="0029178D"/>
    <w:rsid w:val="00291C41"/>
    <w:rsid w:val="00291D1C"/>
    <w:rsid w:val="00292873"/>
    <w:rsid w:val="00292B16"/>
    <w:rsid w:val="002936D0"/>
    <w:rsid w:val="00293904"/>
    <w:rsid w:val="00294269"/>
    <w:rsid w:val="00294316"/>
    <w:rsid w:val="0029456E"/>
    <w:rsid w:val="00294D1C"/>
    <w:rsid w:val="00295826"/>
    <w:rsid w:val="00295938"/>
    <w:rsid w:val="00295B95"/>
    <w:rsid w:val="00295C76"/>
    <w:rsid w:val="0029645C"/>
    <w:rsid w:val="0029772E"/>
    <w:rsid w:val="00297EA4"/>
    <w:rsid w:val="002A059D"/>
    <w:rsid w:val="002A1052"/>
    <w:rsid w:val="002A1072"/>
    <w:rsid w:val="002A1352"/>
    <w:rsid w:val="002A179B"/>
    <w:rsid w:val="002A29E1"/>
    <w:rsid w:val="002A2C99"/>
    <w:rsid w:val="002A2D69"/>
    <w:rsid w:val="002A336B"/>
    <w:rsid w:val="002A3595"/>
    <w:rsid w:val="002A3AE5"/>
    <w:rsid w:val="002A3F37"/>
    <w:rsid w:val="002A406A"/>
    <w:rsid w:val="002A4185"/>
    <w:rsid w:val="002A421D"/>
    <w:rsid w:val="002A440F"/>
    <w:rsid w:val="002A53EE"/>
    <w:rsid w:val="002A57EB"/>
    <w:rsid w:val="002A5975"/>
    <w:rsid w:val="002A6732"/>
    <w:rsid w:val="002A691D"/>
    <w:rsid w:val="002A6C60"/>
    <w:rsid w:val="002A75FD"/>
    <w:rsid w:val="002A76DA"/>
    <w:rsid w:val="002B0505"/>
    <w:rsid w:val="002B0585"/>
    <w:rsid w:val="002B0CF3"/>
    <w:rsid w:val="002B0F96"/>
    <w:rsid w:val="002B113D"/>
    <w:rsid w:val="002B1297"/>
    <w:rsid w:val="002B13D3"/>
    <w:rsid w:val="002B1748"/>
    <w:rsid w:val="002B1C4F"/>
    <w:rsid w:val="002B21D1"/>
    <w:rsid w:val="002B235B"/>
    <w:rsid w:val="002B2532"/>
    <w:rsid w:val="002B26B0"/>
    <w:rsid w:val="002B2A90"/>
    <w:rsid w:val="002B2D59"/>
    <w:rsid w:val="002B3044"/>
    <w:rsid w:val="002B342D"/>
    <w:rsid w:val="002B34DF"/>
    <w:rsid w:val="002B389E"/>
    <w:rsid w:val="002B3949"/>
    <w:rsid w:val="002B4106"/>
    <w:rsid w:val="002B4358"/>
    <w:rsid w:val="002B45BC"/>
    <w:rsid w:val="002B4787"/>
    <w:rsid w:val="002B4889"/>
    <w:rsid w:val="002B49B3"/>
    <w:rsid w:val="002B4DF3"/>
    <w:rsid w:val="002B5499"/>
    <w:rsid w:val="002B5B5E"/>
    <w:rsid w:val="002B5C56"/>
    <w:rsid w:val="002B5F4B"/>
    <w:rsid w:val="002B654D"/>
    <w:rsid w:val="002B6567"/>
    <w:rsid w:val="002B656C"/>
    <w:rsid w:val="002B6842"/>
    <w:rsid w:val="002B74A6"/>
    <w:rsid w:val="002B7B7A"/>
    <w:rsid w:val="002B7D49"/>
    <w:rsid w:val="002B7E5B"/>
    <w:rsid w:val="002C034A"/>
    <w:rsid w:val="002C0DF6"/>
    <w:rsid w:val="002C1298"/>
    <w:rsid w:val="002C1494"/>
    <w:rsid w:val="002C1D10"/>
    <w:rsid w:val="002C20DA"/>
    <w:rsid w:val="002C219C"/>
    <w:rsid w:val="002C21A0"/>
    <w:rsid w:val="002C2374"/>
    <w:rsid w:val="002C2C11"/>
    <w:rsid w:val="002C2E97"/>
    <w:rsid w:val="002C30CE"/>
    <w:rsid w:val="002C31E6"/>
    <w:rsid w:val="002C35A1"/>
    <w:rsid w:val="002C368C"/>
    <w:rsid w:val="002C3867"/>
    <w:rsid w:val="002C3C27"/>
    <w:rsid w:val="002C3CD8"/>
    <w:rsid w:val="002C3E53"/>
    <w:rsid w:val="002C43A4"/>
    <w:rsid w:val="002C43AC"/>
    <w:rsid w:val="002C6A55"/>
    <w:rsid w:val="002C7049"/>
    <w:rsid w:val="002C743D"/>
    <w:rsid w:val="002D0081"/>
    <w:rsid w:val="002D0885"/>
    <w:rsid w:val="002D0E4F"/>
    <w:rsid w:val="002D0EA1"/>
    <w:rsid w:val="002D11E2"/>
    <w:rsid w:val="002D1B9C"/>
    <w:rsid w:val="002D2ACD"/>
    <w:rsid w:val="002D2D11"/>
    <w:rsid w:val="002D3086"/>
    <w:rsid w:val="002D34F9"/>
    <w:rsid w:val="002D4989"/>
    <w:rsid w:val="002D4A9D"/>
    <w:rsid w:val="002D4B1E"/>
    <w:rsid w:val="002D4D36"/>
    <w:rsid w:val="002D4DC7"/>
    <w:rsid w:val="002D5128"/>
    <w:rsid w:val="002D5996"/>
    <w:rsid w:val="002D5BC6"/>
    <w:rsid w:val="002D5E0E"/>
    <w:rsid w:val="002D63BB"/>
    <w:rsid w:val="002D6665"/>
    <w:rsid w:val="002D6762"/>
    <w:rsid w:val="002D685F"/>
    <w:rsid w:val="002D6DD2"/>
    <w:rsid w:val="002D71D4"/>
    <w:rsid w:val="002E03CE"/>
    <w:rsid w:val="002E0438"/>
    <w:rsid w:val="002E0722"/>
    <w:rsid w:val="002E0C76"/>
    <w:rsid w:val="002E0E2B"/>
    <w:rsid w:val="002E0F1A"/>
    <w:rsid w:val="002E1219"/>
    <w:rsid w:val="002E141A"/>
    <w:rsid w:val="002E14B1"/>
    <w:rsid w:val="002E18D6"/>
    <w:rsid w:val="002E2214"/>
    <w:rsid w:val="002E2984"/>
    <w:rsid w:val="002E3732"/>
    <w:rsid w:val="002E374B"/>
    <w:rsid w:val="002E38E1"/>
    <w:rsid w:val="002E4710"/>
    <w:rsid w:val="002E4F54"/>
    <w:rsid w:val="002E51C4"/>
    <w:rsid w:val="002E573A"/>
    <w:rsid w:val="002E5CC4"/>
    <w:rsid w:val="002E5E56"/>
    <w:rsid w:val="002E6BB9"/>
    <w:rsid w:val="002E707B"/>
    <w:rsid w:val="002E7295"/>
    <w:rsid w:val="002E73C9"/>
    <w:rsid w:val="002E75C6"/>
    <w:rsid w:val="002E7917"/>
    <w:rsid w:val="002E79F8"/>
    <w:rsid w:val="002E7F2D"/>
    <w:rsid w:val="002E7FA9"/>
    <w:rsid w:val="002F0D4A"/>
    <w:rsid w:val="002F0F4A"/>
    <w:rsid w:val="002F12A3"/>
    <w:rsid w:val="002F19AD"/>
    <w:rsid w:val="002F1AB2"/>
    <w:rsid w:val="002F1BD9"/>
    <w:rsid w:val="002F2CDA"/>
    <w:rsid w:val="002F2DA1"/>
    <w:rsid w:val="002F3AF1"/>
    <w:rsid w:val="002F408A"/>
    <w:rsid w:val="002F42D0"/>
    <w:rsid w:val="002F5398"/>
    <w:rsid w:val="002F5BDC"/>
    <w:rsid w:val="002F5DA3"/>
    <w:rsid w:val="002F64FF"/>
    <w:rsid w:val="002F6580"/>
    <w:rsid w:val="002F658B"/>
    <w:rsid w:val="002F6BB0"/>
    <w:rsid w:val="002F7270"/>
    <w:rsid w:val="002F7460"/>
    <w:rsid w:val="002F7AD7"/>
    <w:rsid w:val="002F7B6E"/>
    <w:rsid w:val="003001E6"/>
    <w:rsid w:val="00300275"/>
    <w:rsid w:val="00300C13"/>
    <w:rsid w:val="00301494"/>
    <w:rsid w:val="00302056"/>
    <w:rsid w:val="00302871"/>
    <w:rsid w:val="00302986"/>
    <w:rsid w:val="00302D8A"/>
    <w:rsid w:val="0030300F"/>
    <w:rsid w:val="003033EA"/>
    <w:rsid w:val="003035A7"/>
    <w:rsid w:val="00303E77"/>
    <w:rsid w:val="00303F39"/>
    <w:rsid w:val="00303F5B"/>
    <w:rsid w:val="00304470"/>
    <w:rsid w:val="00304782"/>
    <w:rsid w:val="0030499F"/>
    <w:rsid w:val="00304A97"/>
    <w:rsid w:val="00304F90"/>
    <w:rsid w:val="003055EC"/>
    <w:rsid w:val="003066D9"/>
    <w:rsid w:val="003073EB"/>
    <w:rsid w:val="003077A6"/>
    <w:rsid w:val="00310625"/>
    <w:rsid w:val="00310692"/>
    <w:rsid w:val="00310CBB"/>
    <w:rsid w:val="00310D9A"/>
    <w:rsid w:val="003116E1"/>
    <w:rsid w:val="00311992"/>
    <w:rsid w:val="003122AA"/>
    <w:rsid w:val="00312340"/>
    <w:rsid w:val="00312EC4"/>
    <w:rsid w:val="00313329"/>
    <w:rsid w:val="00313949"/>
    <w:rsid w:val="0031397E"/>
    <w:rsid w:val="00313F24"/>
    <w:rsid w:val="00313F58"/>
    <w:rsid w:val="003141A6"/>
    <w:rsid w:val="003141C7"/>
    <w:rsid w:val="00314C61"/>
    <w:rsid w:val="00314F62"/>
    <w:rsid w:val="0031527D"/>
    <w:rsid w:val="00315535"/>
    <w:rsid w:val="003157E2"/>
    <w:rsid w:val="00315B49"/>
    <w:rsid w:val="00316003"/>
    <w:rsid w:val="0031608B"/>
    <w:rsid w:val="00316399"/>
    <w:rsid w:val="003167B0"/>
    <w:rsid w:val="003169CC"/>
    <w:rsid w:val="00316B79"/>
    <w:rsid w:val="00316C6A"/>
    <w:rsid w:val="00316EAA"/>
    <w:rsid w:val="00317202"/>
    <w:rsid w:val="00317876"/>
    <w:rsid w:val="00317B63"/>
    <w:rsid w:val="00320139"/>
    <w:rsid w:val="00320518"/>
    <w:rsid w:val="003206FB"/>
    <w:rsid w:val="00320767"/>
    <w:rsid w:val="00321B69"/>
    <w:rsid w:val="0032265F"/>
    <w:rsid w:val="00323311"/>
    <w:rsid w:val="00323419"/>
    <w:rsid w:val="00323993"/>
    <w:rsid w:val="00324184"/>
    <w:rsid w:val="003243F2"/>
    <w:rsid w:val="00324879"/>
    <w:rsid w:val="00324CE4"/>
    <w:rsid w:val="00324F1A"/>
    <w:rsid w:val="0032565F"/>
    <w:rsid w:val="003257F8"/>
    <w:rsid w:val="003263FB"/>
    <w:rsid w:val="003265C7"/>
    <w:rsid w:val="00326BA2"/>
    <w:rsid w:val="00326F7F"/>
    <w:rsid w:val="00327430"/>
    <w:rsid w:val="0032763F"/>
    <w:rsid w:val="00327A52"/>
    <w:rsid w:val="00327A8A"/>
    <w:rsid w:val="00330019"/>
    <w:rsid w:val="00330120"/>
    <w:rsid w:val="00330213"/>
    <w:rsid w:val="00330652"/>
    <w:rsid w:val="00330768"/>
    <w:rsid w:val="00330A2F"/>
    <w:rsid w:val="0033121E"/>
    <w:rsid w:val="00332553"/>
    <w:rsid w:val="003326E6"/>
    <w:rsid w:val="00333294"/>
    <w:rsid w:val="00333683"/>
    <w:rsid w:val="0033454E"/>
    <w:rsid w:val="00334861"/>
    <w:rsid w:val="003350A1"/>
    <w:rsid w:val="003350B7"/>
    <w:rsid w:val="00335863"/>
    <w:rsid w:val="00335CF4"/>
    <w:rsid w:val="00335F66"/>
    <w:rsid w:val="00336107"/>
    <w:rsid w:val="0033611B"/>
    <w:rsid w:val="00337277"/>
    <w:rsid w:val="00337319"/>
    <w:rsid w:val="00337F2F"/>
    <w:rsid w:val="003401F0"/>
    <w:rsid w:val="003401F3"/>
    <w:rsid w:val="00340285"/>
    <w:rsid w:val="00340457"/>
    <w:rsid w:val="00340DD1"/>
    <w:rsid w:val="00341504"/>
    <w:rsid w:val="00341973"/>
    <w:rsid w:val="003420C1"/>
    <w:rsid w:val="00342602"/>
    <w:rsid w:val="00342723"/>
    <w:rsid w:val="00342A9D"/>
    <w:rsid w:val="00342DD9"/>
    <w:rsid w:val="00343155"/>
    <w:rsid w:val="0034442D"/>
    <w:rsid w:val="003446D8"/>
    <w:rsid w:val="003447F1"/>
    <w:rsid w:val="00344E1B"/>
    <w:rsid w:val="00344F92"/>
    <w:rsid w:val="003453E1"/>
    <w:rsid w:val="00345404"/>
    <w:rsid w:val="00345639"/>
    <w:rsid w:val="00345E7C"/>
    <w:rsid w:val="00345F96"/>
    <w:rsid w:val="00346A07"/>
    <w:rsid w:val="00346C79"/>
    <w:rsid w:val="00346D59"/>
    <w:rsid w:val="0034763D"/>
    <w:rsid w:val="0034792A"/>
    <w:rsid w:val="003479E9"/>
    <w:rsid w:val="0035015B"/>
    <w:rsid w:val="00350507"/>
    <w:rsid w:val="00350992"/>
    <w:rsid w:val="00350A2E"/>
    <w:rsid w:val="00350E17"/>
    <w:rsid w:val="00351221"/>
    <w:rsid w:val="00351A2C"/>
    <w:rsid w:val="0035228C"/>
    <w:rsid w:val="00352630"/>
    <w:rsid w:val="00352952"/>
    <w:rsid w:val="00352A50"/>
    <w:rsid w:val="00352D92"/>
    <w:rsid w:val="00352F96"/>
    <w:rsid w:val="003536A5"/>
    <w:rsid w:val="003537EA"/>
    <w:rsid w:val="00353955"/>
    <w:rsid w:val="00353B66"/>
    <w:rsid w:val="00353BDA"/>
    <w:rsid w:val="00353E1B"/>
    <w:rsid w:val="00353F68"/>
    <w:rsid w:val="00354021"/>
    <w:rsid w:val="003542F9"/>
    <w:rsid w:val="003543F0"/>
    <w:rsid w:val="003545E8"/>
    <w:rsid w:val="0035476B"/>
    <w:rsid w:val="0035550F"/>
    <w:rsid w:val="003555E3"/>
    <w:rsid w:val="00355CBF"/>
    <w:rsid w:val="00356550"/>
    <w:rsid w:val="003565D1"/>
    <w:rsid w:val="003570C5"/>
    <w:rsid w:val="0036018A"/>
    <w:rsid w:val="0036048E"/>
    <w:rsid w:val="003604CC"/>
    <w:rsid w:val="00360A51"/>
    <w:rsid w:val="00360AFB"/>
    <w:rsid w:val="00360F52"/>
    <w:rsid w:val="00361DCD"/>
    <w:rsid w:val="00362304"/>
    <w:rsid w:val="00363253"/>
    <w:rsid w:val="003634A6"/>
    <w:rsid w:val="0036360C"/>
    <w:rsid w:val="00363B11"/>
    <w:rsid w:val="00363DD6"/>
    <w:rsid w:val="00364615"/>
    <w:rsid w:val="00364C70"/>
    <w:rsid w:val="003651CA"/>
    <w:rsid w:val="00365534"/>
    <w:rsid w:val="00365963"/>
    <w:rsid w:val="0036670D"/>
    <w:rsid w:val="00366D71"/>
    <w:rsid w:val="00367638"/>
    <w:rsid w:val="00367A4C"/>
    <w:rsid w:val="00370773"/>
    <w:rsid w:val="00370A36"/>
    <w:rsid w:val="00371045"/>
    <w:rsid w:val="00371497"/>
    <w:rsid w:val="003717D7"/>
    <w:rsid w:val="00371AAD"/>
    <w:rsid w:val="003721AE"/>
    <w:rsid w:val="003721F6"/>
    <w:rsid w:val="00372876"/>
    <w:rsid w:val="00372945"/>
    <w:rsid w:val="0037358A"/>
    <w:rsid w:val="003737BA"/>
    <w:rsid w:val="00373E5A"/>
    <w:rsid w:val="00374033"/>
    <w:rsid w:val="00374234"/>
    <w:rsid w:val="003742F0"/>
    <w:rsid w:val="003744CA"/>
    <w:rsid w:val="003748E6"/>
    <w:rsid w:val="00374A22"/>
    <w:rsid w:val="00374AC5"/>
    <w:rsid w:val="003750C5"/>
    <w:rsid w:val="0037565E"/>
    <w:rsid w:val="0037609E"/>
    <w:rsid w:val="003764F9"/>
    <w:rsid w:val="003768F9"/>
    <w:rsid w:val="00376AE5"/>
    <w:rsid w:val="00376E2C"/>
    <w:rsid w:val="0038018A"/>
    <w:rsid w:val="0038034B"/>
    <w:rsid w:val="00380D80"/>
    <w:rsid w:val="003813DF"/>
    <w:rsid w:val="00382932"/>
    <w:rsid w:val="003831B9"/>
    <w:rsid w:val="003832C3"/>
    <w:rsid w:val="00384607"/>
    <w:rsid w:val="0038460A"/>
    <w:rsid w:val="0038541A"/>
    <w:rsid w:val="0038573F"/>
    <w:rsid w:val="00385AB6"/>
    <w:rsid w:val="00385BF2"/>
    <w:rsid w:val="00386897"/>
    <w:rsid w:val="00386D21"/>
    <w:rsid w:val="00387084"/>
    <w:rsid w:val="0038738F"/>
    <w:rsid w:val="00391CB4"/>
    <w:rsid w:val="0039217D"/>
    <w:rsid w:val="003933E3"/>
    <w:rsid w:val="00393602"/>
    <w:rsid w:val="0039371C"/>
    <w:rsid w:val="00393A9A"/>
    <w:rsid w:val="00393C70"/>
    <w:rsid w:val="00393F0A"/>
    <w:rsid w:val="00394304"/>
    <w:rsid w:val="00394762"/>
    <w:rsid w:val="00394784"/>
    <w:rsid w:val="00394CF0"/>
    <w:rsid w:val="00394F54"/>
    <w:rsid w:val="0039556F"/>
    <w:rsid w:val="003959C4"/>
    <w:rsid w:val="00396507"/>
    <w:rsid w:val="003965C6"/>
    <w:rsid w:val="0039689D"/>
    <w:rsid w:val="003971F9"/>
    <w:rsid w:val="00397741"/>
    <w:rsid w:val="00397A0E"/>
    <w:rsid w:val="003A1A08"/>
    <w:rsid w:val="003A1A2F"/>
    <w:rsid w:val="003A1D7E"/>
    <w:rsid w:val="003A1EC7"/>
    <w:rsid w:val="003A21E2"/>
    <w:rsid w:val="003A236C"/>
    <w:rsid w:val="003A252A"/>
    <w:rsid w:val="003A3258"/>
    <w:rsid w:val="003A3C40"/>
    <w:rsid w:val="003A41DE"/>
    <w:rsid w:val="003A48D8"/>
    <w:rsid w:val="003A4FE5"/>
    <w:rsid w:val="003A525A"/>
    <w:rsid w:val="003A544C"/>
    <w:rsid w:val="003A58FD"/>
    <w:rsid w:val="003A5A6C"/>
    <w:rsid w:val="003A60B4"/>
    <w:rsid w:val="003A64B6"/>
    <w:rsid w:val="003A73DD"/>
    <w:rsid w:val="003A7B94"/>
    <w:rsid w:val="003A7C27"/>
    <w:rsid w:val="003B0D0E"/>
    <w:rsid w:val="003B12BA"/>
    <w:rsid w:val="003B1B07"/>
    <w:rsid w:val="003B1E64"/>
    <w:rsid w:val="003B1EBB"/>
    <w:rsid w:val="003B2323"/>
    <w:rsid w:val="003B2594"/>
    <w:rsid w:val="003B2D2F"/>
    <w:rsid w:val="003B2F51"/>
    <w:rsid w:val="003B3F3C"/>
    <w:rsid w:val="003B42EC"/>
    <w:rsid w:val="003B528E"/>
    <w:rsid w:val="003B5F46"/>
    <w:rsid w:val="003B6EF2"/>
    <w:rsid w:val="003B6FF9"/>
    <w:rsid w:val="003B70A6"/>
    <w:rsid w:val="003B78C0"/>
    <w:rsid w:val="003B79C4"/>
    <w:rsid w:val="003B7DBE"/>
    <w:rsid w:val="003B7F0E"/>
    <w:rsid w:val="003C02CC"/>
    <w:rsid w:val="003C0372"/>
    <w:rsid w:val="003C0430"/>
    <w:rsid w:val="003C071A"/>
    <w:rsid w:val="003C094E"/>
    <w:rsid w:val="003C0E57"/>
    <w:rsid w:val="003C1CF2"/>
    <w:rsid w:val="003C219E"/>
    <w:rsid w:val="003C2733"/>
    <w:rsid w:val="003C29BA"/>
    <w:rsid w:val="003C2B09"/>
    <w:rsid w:val="003C34CA"/>
    <w:rsid w:val="003C3734"/>
    <w:rsid w:val="003C3BD4"/>
    <w:rsid w:val="003C459A"/>
    <w:rsid w:val="003C46FB"/>
    <w:rsid w:val="003C5515"/>
    <w:rsid w:val="003C5BD3"/>
    <w:rsid w:val="003C68CE"/>
    <w:rsid w:val="003C6E6A"/>
    <w:rsid w:val="003C6F22"/>
    <w:rsid w:val="003C71FA"/>
    <w:rsid w:val="003C74CC"/>
    <w:rsid w:val="003C7DC2"/>
    <w:rsid w:val="003D0262"/>
    <w:rsid w:val="003D06D3"/>
    <w:rsid w:val="003D112E"/>
    <w:rsid w:val="003D1551"/>
    <w:rsid w:val="003D15A7"/>
    <w:rsid w:val="003D1678"/>
    <w:rsid w:val="003D1766"/>
    <w:rsid w:val="003D180E"/>
    <w:rsid w:val="003D204C"/>
    <w:rsid w:val="003D2538"/>
    <w:rsid w:val="003D340F"/>
    <w:rsid w:val="003D36FA"/>
    <w:rsid w:val="003D3705"/>
    <w:rsid w:val="003D3991"/>
    <w:rsid w:val="003D442D"/>
    <w:rsid w:val="003D448C"/>
    <w:rsid w:val="003D4A2A"/>
    <w:rsid w:val="003D57C7"/>
    <w:rsid w:val="003D621E"/>
    <w:rsid w:val="003D62D7"/>
    <w:rsid w:val="003D686D"/>
    <w:rsid w:val="003D7CEC"/>
    <w:rsid w:val="003D7DE6"/>
    <w:rsid w:val="003D7FE0"/>
    <w:rsid w:val="003E083A"/>
    <w:rsid w:val="003E10E9"/>
    <w:rsid w:val="003E2676"/>
    <w:rsid w:val="003E3FC1"/>
    <w:rsid w:val="003E4669"/>
    <w:rsid w:val="003E4841"/>
    <w:rsid w:val="003E4D3C"/>
    <w:rsid w:val="003E51ED"/>
    <w:rsid w:val="003E540B"/>
    <w:rsid w:val="003E5A4B"/>
    <w:rsid w:val="003E5BD0"/>
    <w:rsid w:val="003E5C26"/>
    <w:rsid w:val="003E5D39"/>
    <w:rsid w:val="003E6119"/>
    <w:rsid w:val="003E6210"/>
    <w:rsid w:val="003E68A1"/>
    <w:rsid w:val="003E6DB0"/>
    <w:rsid w:val="003E6E23"/>
    <w:rsid w:val="003E7034"/>
    <w:rsid w:val="003E7846"/>
    <w:rsid w:val="003F091F"/>
    <w:rsid w:val="003F0D7F"/>
    <w:rsid w:val="003F1380"/>
    <w:rsid w:val="003F1699"/>
    <w:rsid w:val="003F1C98"/>
    <w:rsid w:val="003F2212"/>
    <w:rsid w:val="003F2691"/>
    <w:rsid w:val="003F2A06"/>
    <w:rsid w:val="003F2C0C"/>
    <w:rsid w:val="003F2F0B"/>
    <w:rsid w:val="003F32C7"/>
    <w:rsid w:val="003F3502"/>
    <w:rsid w:val="003F3D9A"/>
    <w:rsid w:val="003F4780"/>
    <w:rsid w:val="003F48EB"/>
    <w:rsid w:val="003F4B85"/>
    <w:rsid w:val="003F543E"/>
    <w:rsid w:val="003F5589"/>
    <w:rsid w:val="003F576A"/>
    <w:rsid w:val="003F7090"/>
    <w:rsid w:val="003F73D1"/>
    <w:rsid w:val="00400870"/>
    <w:rsid w:val="004008B6"/>
    <w:rsid w:val="00400D49"/>
    <w:rsid w:val="004013A0"/>
    <w:rsid w:val="004022A9"/>
    <w:rsid w:val="004022EC"/>
    <w:rsid w:val="00403203"/>
    <w:rsid w:val="00403341"/>
    <w:rsid w:val="0040356B"/>
    <w:rsid w:val="004039C3"/>
    <w:rsid w:val="00403A65"/>
    <w:rsid w:val="00403FC6"/>
    <w:rsid w:val="00404122"/>
    <w:rsid w:val="004048BC"/>
    <w:rsid w:val="00404A28"/>
    <w:rsid w:val="00404DA8"/>
    <w:rsid w:val="0040530F"/>
    <w:rsid w:val="004053F8"/>
    <w:rsid w:val="00405E0A"/>
    <w:rsid w:val="00405E4E"/>
    <w:rsid w:val="004060F8"/>
    <w:rsid w:val="004061B6"/>
    <w:rsid w:val="004067C4"/>
    <w:rsid w:val="00406CA5"/>
    <w:rsid w:val="0040715D"/>
    <w:rsid w:val="0040722B"/>
    <w:rsid w:val="00407337"/>
    <w:rsid w:val="00407508"/>
    <w:rsid w:val="004076F6"/>
    <w:rsid w:val="00410358"/>
    <w:rsid w:val="0041059B"/>
    <w:rsid w:val="00410703"/>
    <w:rsid w:val="004112CB"/>
    <w:rsid w:val="004112F1"/>
    <w:rsid w:val="00411D6A"/>
    <w:rsid w:val="0041211A"/>
    <w:rsid w:val="004124F7"/>
    <w:rsid w:val="00412B92"/>
    <w:rsid w:val="00412F96"/>
    <w:rsid w:val="00413728"/>
    <w:rsid w:val="00413D0E"/>
    <w:rsid w:val="00414155"/>
    <w:rsid w:val="004142F3"/>
    <w:rsid w:val="00415852"/>
    <w:rsid w:val="004159DA"/>
    <w:rsid w:val="004160EB"/>
    <w:rsid w:val="0041650E"/>
    <w:rsid w:val="0041698B"/>
    <w:rsid w:val="00416D49"/>
    <w:rsid w:val="0041770D"/>
    <w:rsid w:val="004177EE"/>
    <w:rsid w:val="00417AB7"/>
    <w:rsid w:val="004205E9"/>
    <w:rsid w:val="00420F75"/>
    <w:rsid w:val="004215C0"/>
    <w:rsid w:val="004217DD"/>
    <w:rsid w:val="0042192E"/>
    <w:rsid w:val="00421B7C"/>
    <w:rsid w:val="00421FF3"/>
    <w:rsid w:val="0042296E"/>
    <w:rsid w:val="00422D12"/>
    <w:rsid w:val="00423019"/>
    <w:rsid w:val="00423051"/>
    <w:rsid w:val="00423386"/>
    <w:rsid w:val="0042368E"/>
    <w:rsid w:val="00423742"/>
    <w:rsid w:val="0042377A"/>
    <w:rsid w:val="004240DA"/>
    <w:rsid w:val="00424408"/>
    <w:rsid w:val="00424E2A"/>
    <w:rsid w:val="00424FC3"/>
    <w:rsid w:val="004258B9"/>
    <w:rsid w:val="00425FF7"/>
    <w:rsid w:val="0042665A"/>
    <w:rsid w:val="004267B5"/>
    <w:rsid w:val="00426CC7"/>
    <w:rsid w:val="0042755E"/>
    <w:rsid w:val="00427687"/>
    <w:rsid w:val="00427C67"/>
    <w:rsid w:val="00427EF8"/>
    <w:rsid w:val="00430618"/>
    <w:rsid w:val="004307FB"/>
    <w:rsid w:val="00430989"/>
    <w:rsid w:val="0043214C"/>
    <w:rsid w:val="004323C0"/>
    <w:rsid w:val="00432A90"/>
    <w:rsid w:val="00432E63"/>
    <w:rsid w:val="004331FF"/>
    <w:rsid w:val="0043338E"/>
    <w:rsid w:val="00433474"/>
    <w:rsid w:val="00433694"/>
    <w:rsid w:val="0043432F"/>
    <w:rsid w:val="00434B3C"/>
    <w:rsid w:val="0043511E"/>
    <w:rsid w:val="0043527E"/>
    <w:rsid w:val="004356D2"/>
    <w:rsid w:val="00435B5C"/>
    <w:rsid w:val="0043618D"/>
    <w:rsid w:val="004362A3"/>
    <w:rsid w:val="00436555"/>
    <w:rsid w:val="0043729A"/>
    <w:rsid w:val="00437D6B"/>
    <w:rsid w:val="00440423"/>
    <w:rsid w:val="00440679"/>
    <w:rsid w:val="00440992"/>
    <w:rsid w:val="00440AAF"/>
    <w:rsid w:val="00440EE7"/>
    <w:rsid w:val="00441648"/>
    <w:rsid w:val="004416FE"/>
    <w:rsid w:val="00441B6B"/>
    <w:rsid w:val="00442178"/>
    <w:rsid w:val="00442567"/>
    <w:rsid w:val="004429F9"/>
    <w:rsid w:val="00442E9B"/>
    <w:rsid w:val="0044313E"/>
    <w:rsid w:val="004431B4"/>
    <w:rsid w:val="004435E0"/>
    <w:rsid w:val="004441F2"/>
    <w:rsid w:val="004445CC"/>
    <w:rsid w:val="00444E54"/>
    <w:rsid w:val="00444F9A"/>
    <w:rsid w:val="00444FA4"/>
    <w:rsid w:val="00445936"/>
    <w:rsid w:val="004460CF"/>
    <w:rsid w:val="00446613"/>
    <w:rsid w:val="00447305"/>
    <w:rsid w:val="004474DE"/>
    <w:rsid w:val="0045010F"/>
    <w:rsid w:val="004502A6"/>
    <w:rsid w:val="00450ABB"/>
    <w:rsid w:val="00450DE1"/>
    <w:rsid w:val="00450FDA"/>
    <w:rsid w:val="0045101C"/>
    <w:rsid w:val="00451263"/>
    <w:rsid w:val="00452085"/>
    <w:rsid w:val="00454009"/>
    <w:rsid w:val="00454070"/>
    <w:rsid w:val="0045408B"/>
    <w:rsid w:val="00454237"/>
    <w:rsid w:val="004543E5"/>
    <w:rsid w:val="0045485B"/>
    <w:rsid w:val="0045523F"/>
    <w:rsid w:val="004555FC"/>
    <w:rsid w:val="00455B63"/>
    <w:rsid w:val="00455C18"/>
    <w:rsid w:val="00456109"/>
    <w:rsid w:val="00456EA5"/>
    <w:rsid w:val="00456F25"/>
    <w:rsid w:val="0046048B"/>
    <w:rsid w:val="0046067C"/>
    <w:rsid w:val="00460CDA"/>
    <w:rsid w:val="00461109"/>
    <w:rsid w:val="00461476"/>
    <w:rsid w:val="0046147E"/>
    <w:rsid w:val="00461533"/>
    <w:rsid w:val="00461785"/>
    <w:rsid w:val="004617C8"/>
    <w:rsid w:val="00461ED1"/>
    <w:rsid w:val="00461F0E"/>
    <w:rsid w:val="004622C3"/>
    <w:rsid w:val="0046234C"/>
    <w:rsid w:val="004623C3"/>
    <w:rsid w:val="0046243D"/>
    <w:rsid w:val="0046248C"/>
    <w:rsid w:val="0046270A"/>
    <w:rsid w:val="00462E53"/>
    <w:rsid w:val="004632B4"/>
    <w:rsid w:val="0046345C"/>
    <w:rsid w:val="00463C37"/>
    <w:rsid w:val="00463D4C"/>
    <w:rsid w:val="00463D5E"/>
    <w:rsid w:val="00464023"/>
    <w:rsid w:val="004641DC"/>
    <w:rsid w:val="0046450F"/>
    <w:rsid w:val="00464878"/>
    <w:rsid w:val="00464A4E"/>
    <w:rsid w:val="00464B11"/>
    <w:rsid w:val="004651FE"/>
    <w:rsid w:val="00465E05"/>
    <w:rsid w:val="0046622C"/>
    <w:rsid w:val="004667C7"/>
    <w:rsid w:val="00466967"/>
    <w:rsid w:val="00466E0F"/>
    <w:rsid w:val="00467172"/>
    <w:rsid w:val="004677C1"/>
    <w:rsid w:val="00470A31"/>
    <w:rsid w:val="00470BD7"/>
    <w:rsid w:val="00471BEF"/>
    <w:rsid w:val="00471E97"/>
    <w:rsid w:val="00471F7B"/>
    <w:rsid w:val="0047211C"/>
    <w:rsid w:val="0047311C"/>
    <w:rsid w:val="004736C7"/>
    <w:rsid w:val="00473FEF"/>
    <w:rsid w:val="00474293"/>
    <w:rsid w:val="004748AB"/>
    <w:rsid w:val="0047492A"/>
    <w:rsid w:val="004749D9"/>
    <w:rsid w:val="00474A41"/>
    <w:rsid w:val="00474BB3"/>
    <w:rsid w:val="00474EC0"/>
    <w:rsid w:val="00475213"/>
    <w:rsid w:val="0047531D"/>
    <w:rsid w:val="004754CB"/>
    <w:rsid w:val="00475665"/>
    <w:rsid w:val="00475ECF"/>
    <w:rsid w:val="00476276"/>
    <w:rsid w:val="004768DE"/>
    <w:rsid w:val="004768F3"/>
    <w:rsid w:val="00476A2A"/>
    <w:rsid w:val="00477000"/>
    <w:rsid w:val="00477221"/>
    <w:rsid w:val="0047751B"/>
    <w:rsid w:val="00477C7D"/>
    <w:rsid w:val="00477D97"/>
    <w:rsid w:val="00480097"/>
    <w:rsid w:val="004800EE"/>
    <w:rsid w:val="00481006"/>
    <w:rsid w:val="004811E4"/>
    <w:rsid w:val="00481244"/>
    <w:rsid w:val="00481327"/>
    <w:rsid w:val="0048157B"/>
    <w:rsid w:val="0048157C"/>
    <w:rsid w:val="00481B2D"/>
    <w:rsid w:val="00481C1B"/>
    <w:rsid w:val="00481C4B"/>
    <w:rsid w:val="00481D39"/>
    <w:rsid w:val="00481FA6"/>
    <w:rsid w:val="0048258B"/>
    <w:rsid w:val="004828FF"/>
    <w:rsid w:val="00482D52"/>
    <w:rsid w:val="00483369"/>
    <w:rsid w:val="0048354C"/>
    <w:rsid w:val="0048361F"/>
    <w:rsid w:val="00483C4F"/>
    <w:rsid w:val="004844B2"/>
    <w:rsid w:val="00484704"/>
    <w:rsid w:val="004849C5"/>
    <w:rsid w:val="00484A7E"/>
    <w:rsid w:val="00484E7F"/>
    <w:rsid w:val="00484F28"/>
    <w:rsid w:val="00485853"/>
    <w:rsid w:val="00485E07"/>
    <w:rsid w:val="0048605B"/>
    <w:rsid w:val="00486273"/>
    <w:rsid w:val="0048641A"/>
    <w:rsid w:val="00486626"/>
    <w:rsid w:val="004866B4"/>
    <w:rsid w:val="00486C20"/>
    <w:rsid w:val="00486DAD"/>
    <w:rsid w:val="00487541"/>
    <w:rsid w:val="00487995"/>
    <w:rsid w:val="0049008B"/>
    <w:rsid w:val="004901C5"/>
    <w:rsid w:val="00490807"/>
    <w:rsid w:val="004909C8"/>
    <w:rsid w:val="004915C4"/>
    <w:rsid w:val="00491698"/>
    <w:rsid w:val="00491843"/>
    <w:rsid w:val="004919AD"/>
    <w:rsid w:val="00491FD6"/>
    <w:rsid w:val="00492EC7"/>
    <w:rsid w:val="00493328"/>
    <w:rsid w:val="0049364F"/>
    <w:rsid w:val="0049468B"/>
    <w:rsid w:val="00494813"/>
    <w:rsid w:val="00494AD3"/>
    <w:rsid w:val="00494D5C"/>
    <w:rsid w:val="00495039"/>
    <w:rsid w:val="00495A3F"/>
    <w:rsid w:val="004960B2"/>
    <w:rsid w:val="004960C5"/>
    <w:rsid w:val="004965EB"/>
    <w:rsid w:val="004965F6"/>
    <w:rsid w:val="00496864"/>
    <w:rsid w:val="00496E96"/>
    <w:rsid w:val="0049737A"/>
    <w:rsid w:val="00497469"/>
    <w:rsid w:val="00497634"/>
    <w:rsid w:val="004976EA"/>
    <w:rsid w:val="00497CF1"/>
    <w:rsid w:val="004A0252"/>
    <w:rsid w:val="004A0467"/>
    <w:rsid w:val="004A0816"/>
    <w:rsid w:val="004A0907"/>
    <w:rsid w:val="004A103A"/>
    <w:rsid w:val="004A1C4F"/>
    <w:rsid w:val="004A25E9"/>
    <w:rsid w:val="004A269B"/>
    <w:rsid w:val="004A27A4"/>
    <w:rsid w:val="004A3086"/>
    <w:rsid w:val="004A416F"/>
    <w:rsid w:val="004A4BED"/>
    <w:rsid w:val="004A4F62"/>
    <w:rsid w:val="004A5952"/>
    <w:rsid w:val="004A64A1"/>
    <w:rsid w:val="004A68F4"/>
    <w:rsid w:val="004A6BF7"/>
    <w:rsid w:val="004A6C22"/>
    <w:rsid w:val="004A6C9F"/>
    <w:rsid w:val="004A6E65"/>
    <w:rsid w:val="004A7889"/>
    <w:rsid w:val="004A7BEC"/>
    <w:rsid w:val="004A7C2F"/>
    <w:rsid w:val="004A7E70"/>
    <w:rsid w:val="004A7FBD"/>
    <w:rsid w:val="004B0059"/>
    <w:rsid w:val="004B033A"/>
    <w:rsid w:val="004B0944"/>
    <w:rsid w:val="004B1261"/>
    <w:rsid w:val="004B220C"/>
    <w:rsid w:val="004B2F4A"/>
    <w:rsid w:val="004B34BA"/>
    <w:rsid w:val="004B382C"/>
    <w:rsid w:val="004B3E34"/>
    <w:rsid w:val="004B3E4D"/>
    <w:rsid w:val="004B44B6"/>
    <w:rsid w:val="004B505C"/>
    <w:rsid w:val="004B5093"/>
    <w:rsid w:val="004B5342"/>
    <w:rsid w:val="004B55D4"/>
    <w:rsid w:val="004B5842"/>
    <w:rsid w:val="004B60B9"/>
    <w:rsid w:val="004B6147"/>
    <w:rsid w:val="004B6762"/>
    <w:rsid w:val="004B6B5A"/>
    <w:rsid w:val="004B6B5D"/>
    <w:rsid w:val="004B6C9F"/>
    <w:rsid w:val="004B6E54"/>
    <w:rsid w:val="004B74F0"/>
    <w:rsid w:val="004B7A95"/>
    <w:rsid w:val="004C0048"/>
    <w:rsid w:val="004C03F3"/>
    <w:rsid w:val="004C0D33"/>
    <w:rsid w:val="004C1225"/>
    <w:rsid w:val="004C1414"/>
    <w:rsid w:val="004C1639"/>
    <w:rsid w:val="004C1820"/>
    <w:rsid w:val="004C1938"/>
    <w:rsid w:val="004C1A25"/>
    <w:rsid w:val="004C1B2E"/>
    <w:rsid w:val="004C232A"/>
    <w:rsid w:val="004C2E18"/>
    <w:rsid w:val="004C33BA"/>
    <w:rsid w:val="004C3528"/>
    <w:rsid w:val="004C36D1"/>
    <w:rsid w:val="004C3762"/>
    <w:rsid w:val="004C42B1"/>
    <w:rsid w:val="004C4AD0"/>
    <w:rsid w:val="004C54C1"/>
    <w:rsid w:val="004C6415"/>
    <w:rsid w:val="004C68C4"/>
    <w:rsid w:val="004D0800"/>
    <w:rsid w:val="004D1463"/>
    <w:rsid w:val="004D15DC"/>
    <w:rsid w:val="004D17E4"/>
    <w:rsid w:val="004D1937"/>
    <w:rsid w:val="004D19FE"/>
    <w:rsid w:val="004D289B"/>
    <w:rsid w:val="004D2A89"/>
    <w:rsid w:val="004D2AFA"/>
    <w:rsid w:val="004D2D16"/>
    <w:rsid w:val="004D2FD6"/>
    <w:rsid w:val="004D304C"/>
    <w:rsid w:val="004D36FA"/>
    <w:rsid w:val="004D386B"/>
    <w:rsid w:val="004D3A26"/>
    <w:rsid w:val="004D44E2"/>
    <w:rsid w:val="004D451E"/>
    <w:rsid w:val="004D455E"/>
    <w:rsid w:val="004D4775"/>
    <w:rsid w:val="004D4C82"/>
    <w:rsid w:val="004D4FC4"/>
    <w:rsid w:val="004D549C"/>
    <w:rsid w:val="004D55FE"/>
    <w:rsid w:val="004D599D"/>
    <w:rsid w:val="004D620F"/>
    <w:rsid w:val="004D669B"/>
    <w:rsid w:val="004D6D75"/>
    <w:rsid w:val="004D6F60"/>
    <w:rsid w:val="004D74CC"/>
    <w:rsid w:val="004E0522"/>
    <w:rsid w:val="004E0975"/>
    <w:rsid w:val="004E15E4"/>
    <w:rsid w:val="004E18A8"/>
    <w:rsid w:val="004E1C8A"/>
    <w:rsid w:val="004E2882"/>
    <w:rsid w:val="004E2A08"/>
    <w:rsid w:val="004E2A48"/>
    <w:rsid w:val="004E363C"/>
    <w:rsid w:val="004E3880"/>
    <w:rsid w:val="004E4615"/>
    <w:rsid w:val="004E499D"/>
    <w:rsid w:val="004E4B69"/>
    <w:rsid w:val="004E5699"/>
    <w:rsid w:val="004E5A5A"/>
    <w:rsid w:val="004E63DD"/>
    <w:rsid w:val="004E6680"/>
    <w:rsid w:val="004E67A7"/>
    <w:rsid w:val="004E6824"/>
    <w:rsid w:val="004E6DE6"/>
    <w:rsid w:val="004E6EDF"/>
    <w:rsid w:val="004E7339"/>
    <w:rsid w:val="004E75DD"/>
    <w:rsid w:val="004E76D0"/>
    <w:rsid w:val="004E79D2"/>
    <w:rsid w:val="004E7A43"/>
    <w:rsid w:val="004E7AF7"/>
    <w:rsid w:val="004E7FDB"/>
    <w:rsid w:val="004F02D0"/>
    <w:rsid w:val="004F0713"/>
    <w:rsid w:val="004F0DC6"/>
    <w:rsid w:val="004F1151"/>
    <w:rsid w:val="004F17C0"/>
    <w:rsid w:val="004F1E33"/>
    <w:rsid w:val="004F2075"/>
    <w:rsid w:val="004F24C0"/>
    <w:rsid w:val="004F254A"/>
    <w:rsid w:val="004F2597"/>
    <w:rsid w:val="004F27B8"/>
    <w:rsid w:val="004F2A7E"/>
    <w:rsid w:val="004F38B3"/>
    <w:rsid w:val="004F3A9C"/>
    <w:rsid w:val="004F3C82"/>
    <w:rsid w:val="004F3CDC"/>
    <w:rsid w:val="004F3DF3"/>
    <w:rsid w:val="004F42D1"/>
    <w:rsid w:val="004F4C64"/>
    <w:rsid w:val="004F4DC9"/>
    <w:rsid w:val="004F4DFD"/>
    <w:rsid w:val="004F5677"/>
    <w:rsid w:val="004F5872"/>
    <w:rsid w:val="004F6AB9"/>
    <w:rsid w:val="004F6B46"/>
    <w:rsid w:val="004F79D1"/>
    <w:rsid w:val="004F7C35"/>
    <w:rsid w:val="005007A1"/>
    <w:rsid w:val="00500920"/>
    <w:rsid w:val="0050113A"/>
    <w:rsid w:val="005011ED"/>
    <w:rsid w:val="005016FC"/>
    <w:rsid w:val="00501C8F"/>
    <w:rsid w:val="00501CA8"/>
    <w:rsid w:val="00502D9E"/>
    <w:rsid w:val="00503A61"/>
    <w:rsid w:val="00503FB4"/>
    <w:rsid w:val="00504300"/>
    <w:rsid w:val="005043AD"/>
    <w:rsid w:val="00504765"/>
    <w:rsid w:val="00504947"/>
    <w:rsid w:val="0050494B"/>
    <w:rsid w:val="00504FF7"/>
    <w:rsid w:val="00505109"/>
    <w:rsid w:val="00505BE4"/>
    <w:rsid w:val="00505D6C"/>
    <w:rsid w:val="005065DA"/>
    <w:rsid w:val="005067FD"/>
    <w:rsid w:val="00506A6A"/>
    <w:rsid w:val="00507313"/>
    <w:rsid w:val="00510022"/>
    <w:rsid w:val="00510B8A"/>
    <w:rsid w:val="00510E40"/>
    <w:rsid w:val="00510F64"/>
    <w:rsid w:val="005112B0"/>
    <w:rsid w:val="0051198D"/>
    <w:rsid w:val="00511A54"/>
    <w:rsid w:val="00512859"/>
    <w:rsid w:val="00512877"/>
    <w:rsid w:val="00513402"/>
    <w:rsid w:val="00513BF7"/>
    <w:rsid w:val="005149FE"/>
    <w:rsid w:val="00514E18"/>
    <w:rsid w:val="0051550D"/>
    <w:rsid w:val="00515AA7"/>
    <w:rsid w:val="00515F5E"/>
    <w:rsid w:val="0051615C"/>
    <w:rsid w:val="005161AA"/>
    <w:rsid w:val="005161DC"/>
    <w:rsid w:val="00516F71"/>
    <w:rsid w:val="00517273"/>
    <w:rsid w:val="0051755E"/>
    <w:rsid w:val="00517570"/>
    <w:rsid w:val="005176CD"/>
    <w:rsid w:val="0051772C"/>
    <w:rsid w:val="0051788B"/>
    <w:rsid w:val="00517B0B"/>
    <w:rsid w:val="005202C5"/>
    <w:rsid w:val="00520CF6"/>
    <w:rsid w:val="00520E39"/>
    <w:rsid w:val="0052114E"/>
    <w:rsid w:val="005213C2"/>
    <w:rsid w:val="00522435"/>
    <w:rsid w:val="00522536"/>
    <w:rsid w:val="005227CD"/>
    <w:rsid w:val="005228EE"/>
    <w:rsid w:val="00522977"/>
    <w:rsid w:val="00522F2B"/>
    <w:rsid w:val="00522FC9"/>
    <w:rsid w:val="005230C8"/>
    <w:rsid w:val="00523137"/>
    <w:rsid w:val="0052336D"/>
    <w:rsid w:val="005234CC"/>
    <w:rsid w:val="005238B1"/>
    <w:rsid w:val="0052400A"/>
    <w:rsid w:val="00524B00"/>
    <w:rsid w:val="00524B4A"/>
    <w:rsid w:val="00524E79"/>
    <w:rsid w:val="0052529E"/>
    <w:rsid w:val="0052597C"/>
    <w:rsid w:val="005259F2"/>
    <w:rsid w:val="00525A46"/>
    <w:rsid w:val="00525AD4"/>
    <w:rsid w:val="00525B39"/>
    <w:rsid w:val="00525FE8"/>
    <w:rsid w:val="0052627C"/>
    <w:rsid w:val="005264DC"/>
    <w:rsid w:val="00526B45"/>
    <w:rsid w:val="00526F92"/>
    <w:rsid w:val="00527C19"/>
    <w:rsid w:val="00527E93"/>
    <w:rsid w:val="00530097"/>
    <w:rsid w:val="0053026E"/>
    <w:rsid w:val="005305EB"/>
    <w:rsid w:val="005309D7"/>
    <w:rsid w:val="00531015"/>
    <w:rsid w:val="00531597"/>
    <w:rsid w:val="0053194C"/>
    <w:rsid w:val="00531D0D"/>
    <w:rsid w:val="00531EB9"/>
    <w:rsid w:val="005321FB"/>
    <w:rsid w:val="005324F6"/>
    <w:rsid w:val="005330B8"/>
    <w:rsid w:val="00534520"/>
    <w:rsid w:val="00534A02"/>
    <w:rsid w:val="00534C22"/>
    <w:rsid w:val="00535720"/>
    <w:rsid w:val="00535C04"/>
    <w:rsid w:val="00536496"/>
    <w:rsid w:val="00536CA8"/>
    <w:rsid w:val="00540546"/>
    <w:rsid w:val="00540B78"/>
    <w:rsid w:val="00540E37"/>
    <w:rsid w:val="00541277"/>
    <w:rsid w:val="0054156C"/>
    <w:rsid w:val="00541A82"/>
    <w:rsid w:val="00541C93"/>
    <w:rsid w:val="0054206B"/>
    <w:rsid w:val="0054236D"/>
    <w:rsid w:val="0054252F"/>
    <w:rsid w:val="00542864"/>
    <w:rsid w:val="00542D66"/>
    <w:rsid w:val="00543014"/>
    <w:rsid w:val="005431C1"/>
    <w:rsid w:val="0054333B"/>
    <w:rsid w:val="00543971"/>
    <w:rsid w:val="00543EAC"/>
    <w:rsid w:val="00544391"/>
    <w:rsid w:val="00544436"/>
    <w:rsid w:val="00544AFD"/>
    <w:rsid w:val="00544B73"/>
    <w:rsid w:val="00544EB1"/>
    <w:rsid w:val="0054589A"/>
    <w:rsid w:val="00545EC8"/>
    <w:rsid w:val="00545ECC"/>
    <w:rsid w:val="0054608E"/>
    <w:rsid w:val="0054650A"/>
    <w:rsid w:val="00546F28"/>
    <w:rsid w:val="0054753C"/>
    <w:rsid w:val="0054763D"/>
    <w:rsid w:val="005477DB"/>
    <w:rsid w:val="00547A88"/>
    <w:rsid w:val="00551433"/>
    <w:rsid w:val="005517D9"/>
    <w:rsid w:val="00551D80"/>
    <w:rsid w:val="00551EF3"/>
    <w:rsid w:val="005520E6"/>
    <w:rsid w:val="005549EA"/>
    <w:rsid w:val="00554F8C"/>
    <w:rsid w:val="00555F46"/>
    <w:rsid w:val="0055625A"/>
    <w:rsid w:val="005563F1"/>
    <w:rsid w:val="005569F7"/>
    <w:rsid w:val="00556EC8"/>
    <w:rsid w:val="00556FFB"/>
    <w:rsid w:val="00557116"/>
    <w:rsid w:val="0055737B"/>
    <w:rsid w:val="005573D8"/>
    <w:rsid w:val="0055746B"/>
    <w:rsid w:val="0055752A"/>
    <w:rsid w:val="00557666"/>
    <w:rsid w:val="00560E18"/>
    <w:rsid w:val="005611B5"/>
    <w:rsid w:val="0056152E"/>
    <w:rsid w:val="00561598"/>
    <w:rsid w:val="005617E3"/>
    <w:rsid w:val="005617F5"/>
    <w:rsid w:val="00561BEF"/>
    <w:rsid w:val="00561C92"/>
    <w:rsid w:val="00561EFA"/>
    <w:rsid w:val="00561F4E"/>
    <w:rsid w:val="0056228A"/>
    <w:rsid w:val="00562846"/>
    <w:rsid w:val="005634BE"/>
    <w:rsid w:val="00563D06"/>
    <w:rsid w:val="0056406D"/>
    <w:rsid w:val="005645A0"/>
    <w:rsid w:val="00564926"/>
    <w:rsid w:val="00564A9C"/>
    <w:rsid w:val="005652D0"/>
    <w:rsid w:val="00565744"/>
    <w:rsid w:val="00565C8B"/>
    <w:rsid w:val="00565CC3"/>
    <w:rsid w:val="00565EA9"/>
    <w:rsid w:val="00565EE1"/>
    <w:rsid w:val="00566795"/>
    <w:rsid w:val="00566A2F"/>
    <w:rsid w:val="00566DF8"/>
    <w:rsid w:val="0056711F"/>
    <w:rsid w:val="005678A2"/>
    <w:rsid w:val="005678C2"/>
    <w:rsid w:val="0056792A"/>
    <w:rsid w:val="005679C7"/>
    <w:rsid w:val="00567A8E"/>
    <w:rsid w:val="005701F9"/>
    <w:rsid w:val="00570281"/>
    <w:rsid w:val="00570366"/>
    <w:rsid w:val="00570A66"/>
    <w:rsid w:val="0057149C"/>
    <w:rsid w:val="005715C9"/>
    <w:rsid w:val="00571647"/>
    <w:rsid w:val="00571BA9"/>
    <w:rsid w:val="00571CBE"/>
    <w:rsid w:val="00572CBF"/>
    <w:rsid w:val="00573C61"/>
    <w:rsid w:val="00573C81"/>
    <w:rsid w:val="005740B5"/>
    <w:rsid w:val="0057434D"/>
    <w:rsid w:val="00574BF6"/>
    <w:rsid w:val="00574DDD"/>
    <w:rsid w:val="00575449"/>
    <w:rsid w:val="0057573E"/>
    <w:rsid w:val="0057585C"/>
    <w:rsid w:val="00575BE5"/>
    <w:rsid w:val="00576055"/>
    <w:rsid w:val="00576093"/>
    <w:rsid w:val="00576391"/>
    <w:rsid w:val="00576D68"/>
    <w:rsid w:val="00576E8E"/>
    <w:rsid w:val="005803D9"/>
    <w:rsid w:val="0058091E"/>
    <w:rsid w:val="00580C86"/>
    <w:rsid w:val="00580DD7"/>
    <w:rsid w:val="00580ED7"/>
    <w:rsid w:val="00581279"/>
    <w:rsid w:val="00581655"/>
    <w:rsid w:val="0058189E"/>
    <w:rsid w:val="005829F9"/>
    <w:rsid w:val="00582AF9"/>
    <w:rsid w:val="005831EF"/>
    <w:rsid w:val="00583455"/>
    <w:rsid w:val="00583A30"/>
    <w:rsid w:val="00583E36"/>
    <w:rsid w:val="00584545"/>
    <w:rsid w:val="0058586C"/>
    <w:rsid w:val="00585EF8"/>
    <w:rsid w:val="00585FA8"/>
    <w:rsid w:val="005861F2"/>
    <w:rsid w:val="00586388"/>
    <w:rsid w:val="005865C1"/>
    <w:rsid w:val="005870C3"/>
    <w:rsid w:val="005873A9"/>
    <w:rsid w:val="00587AD7"/>
    <w:rsid w:val="00587F0F"/>
    <w:rsid w:val="00590E55"/>
    <w:rsid w:val="00590F8C"/>
    <w:rsid w:val="00591705"/>
    <w:rsid w:val="00591A36"/>
    <w:rsid w:val="005922F1"/>
    <w:rsid w:val="00592304"/>
    <w:rsid w:val="005925A9"/>
    <w:rsid w:val="005926F7"/>
    <w:rsid w:val="00592817"/>
    <w:rsid w:val="00592B43"/>
    <w:rsid w:val="00593258"/>
    <w:rsid w:val="00593954"/>
    <w:rsid w:val="0059401B"/>
    <w:rsid w:val="00594C19"/>
    <w:rsid w:val="0059500E"/>
    <w:rsid w:val="005972F6"/>
    <w:rsid w:val="0059735D"/>
    <w:rsid w:val="0059753F"/>
    <w:rsid w:val="005978C7"/>
    <w:rsid w:val="00597B22"/>
    <w:rsid w:val="00597DC1"/>
    <w:rsid w:val="00597FFC"/>
    <w:rsid w:val="005A01A1"/>
    <w:rsid w:val="005A0CF1"/>
    <w:rsid w:val="005A0D2C"/>
    <w:rsid w:val="005A0FF8"/>
    <w:rsid w:val="005A13D2"/>
    <w:rsid w:val="005A14F7"/>
    <w:rsid w:val="005A17E6"/>
    <w:rsid w:val="005A1C25"/>
    <w:rsid w:val="005A1DD4"/>
    <w:rsid w:val="005A1F79"/>
    <w:rsid w:val="005A232B"/>
    <w:rsid w:val="005A24D8"/>
    <w:rsid w:val="005A26A5"/>
    <w:rsid w:val="005A2B46"/>
    <w:rsid w:val="005A2B5A"/>
    <w:rsid w:val="005A2CC6"/>
    <w:rsid w:val="005A3290"/>
    <w:rsid w:val="005A38E9"/>
    <w:rsid w:val="005A3AA4"/>
    <w:rsid w:val="005A3DE9"/>
    <w:rsid w:val="005A414B"/>
    <w:rsid w:val="005A483E"/>
    <w:rsid w:val="005A4F00"/>
    <w:rsid w:val="005A5022"/>
    <w:rsid w:val="005A5291"/>
    <w:rsid w:val="005A5751"/>
    <w:rsid w:val="005A576F"/>
    <w:rsid w:val="005A59CF"/>
    <w:rsid w:val="005A5D80"/>
    <w:rsid w:val="005A605A"/>
    <w:rsid w:val="005A6337"/>
    <w:rsid w:val="005A6440"/>
    <w:rsid w:val="005A6629"/>
    <w:rsid w:val="005A6AAB"/>
    <w:rsid w:val="005A6C75"/>
    <w:rsid w:val="005A6FEC"/>
    <w:rsid w:val="005B09D2"/>
    <w:rsid w:val="005B1AA4"/>
    <w:rsid w:val="005B260D"/>
    <w:rsid w:val="005B3026"/>
    <w:rsid w:val="005B45D5"/>
    <w:rsid w:val="005B4795"/>
    <w:rsid w:val="005B56D5"/>
    <w:rsid w:val="005B5DD6"/>
    <w:rsid w:val="005B65C7"/>
    <w:rsid w:val="005B66B8"/>
    <w:rsid w:val="005B691C"/>
    <w:rsid w:val="005B7834"/>
    <w:rsid w:val="005B7FD2"/>
    <w:rsid w:val="005C005D"/>
    <w:rsid w:val="005C07E1"/>
    <w:rsid w:val="005C0B71"/>
    <w:rsid w:val="005C147C"/>
    <w:rsid w:val="005C322D"/>
    <w:rsid w:val="005C33BB"/>
    <w:rsid w:val="005C34D7"/>
    <w:rsid w:val="005C3DD2"/>
    <w:rsid w:val="005C3E7A"/>
    <w:rsid w:val="005C4235"/>
    <w:rsid w:val="005C4307"/>
    <w:rsid w:val="005C4654"/>
    <w:rsid w:val="005C46C0"/>
    <w:rsid w:val="005C4ABF"/>
    <w:rsid w:val="005C4C1B"/>
    <w:rsid w:val="005C4C20"/>
    <w:rsid w:val="005C52F7"/>
    <w:rsid w:val="005C5C04"/>
    <w:rsid w:val="005C6473"/>
    <w:rsid w:val="005D00F5"/>
    <w:rsid w:val="005D01C1"/>
    <w:rsid w:val="005D0C4C"/>
    <w:rsid w:val="005D0E3F"/>
    <w:rsid w:val="005D1038"/>
    <w:rsid w:val="005D16F4"/>
    <w:rsid w:val="005D2918"/>
    <w:rsid w:val="005D304B"/>
    <w:rsid w:val="005D3631"/>
    <w:rsid w:val="005D37AC"/>
    <w:rsid w:val="005D3E87"/>
    <w:rsid w:val="005D42A7"/>
    <w:rsid w:val="005D4412"/>
    <w:rsid w:val="005D48BE"/>
    <w:rsid w:val="005D4F08"/>
    <w:rsid w:val="005D5717"/>
    <w:rsid w:val="005D5A07"/>
    <w:rsid w:val="005D5C19"/>
    <w:rsid w:val="005D5F7E"/>
    <w:rsid w:val="005D6271"/>
    <w:rsid w:val="005D6605"/>
    <w:rsid w:val="005D73C9"/>
    <w:rsid w:val="005D7BFE"/>
    <w:rsid w:val="005D7D06"/>
    <w:rsid w:val="005E014C"/>
    <w:rsid w:val="005E01BB"/>
    <w:rsid w:val="005E0EB5"/>
    <w:rsid w:val="005E19F5"/>
    <w:rsid w:val="005E1BD7"/>
    <w:rsid w:val="005E20A2"/>
    <w:rsid w:val="005E212C"/>
    <w:rsid w:val="005E25C2"/>
    <w:rsid w:val="005E28FA"/>
    <w:rsid w:val="005E2958"/>
    <w:rsid w:val="005E2B71"/>
    <w:rsid w:val="005E2BF2"/>
    <w:rsid w:val="005E328C"/>
    <w:rsid w:val="005E42D1"/>
    <w:rsid w:val="005E54E7"/>
    <w:rsid w:val="005E5C2E"/>
    <w:rsid w:val="005E5F84"/>
    <w:rsid w:val="005E60B0"/>
    <w:rsid w:val="005E66F7"/>
    <w:rsid w:val="005E6A13"/>
    <w:rsid w:val="005E6A94"/>
    <w:rsid w:val="005E6E88"/>
    <w:rsid w:val="005E769B"/>
    <w:rsid w:val="005E7C76"/>
    <w:rsid w:val="005E7DA1"/>
    <w:rsid w:val="005F0477"/>
    <w:rsid w:val="005F0672"/>
    <w:rsid w:val="005F08F0"/>
    <w:rsid w:val="005F0CF8"/>
    <w:rsid w:val="005F19B9"/>
    <w:rsid w:val="005F1B28"/>
    <w:rsid w:val="005F236F"/>
    <w:rsid w:val="005F2428"/>
    <w:rsid w:val="005F29E4"/>
    <w:rsid w:val="005F2CA1"/>
    <w:rsid w:val="005F2FDA"/>
    <w:rsid w:val="005F3506"/>
    <w:rsid w:val="005F40C5"/>
    <w:rsid w:val="005F43DB"/>
    <w:rsid w:val="005F4681"/>
    <w:rsid w:val="005F486B"/>
    <w:rsid w:val="005F52B4"/>
    <w:rsid w:val="005F52B9"/>
    <w:rsid w:val="005F5CBE"/>
    <w:rsid w:val="005F6F81"/>
    <w:rsid w:val="005F74F6"/>
    <w:rsid w:val="005F7626"/>
    <w:rsid w:val="005F76F4"/>
    <w:rsid w:val="005F7728"/>
    <w:rsid w:val="00600047"/>
    <w:rsid w:val="00600BCF"/>
    <w:rsid w:val="00601076"/>
    <w:rsid w:val="0060163B"/>
    <w:rsid w:val="0060198E"/>
    <w:rsid w:val="00602287"/>
    <w:rsid w:val="00602B6E"/>
    <w:rsid w:val="00602E78"/>
    <w:rsid w:val="0060312B"/>
    <w:rsid w:val="00603CD0"/>
    <w:rsid w:val="00603DA0"/>
    <w:rsid w:val="006040C7"/>
    <w:rsid w:val="00604438"/>
    <w:rsid w:val="00604CB9"/>
    <w:rsid w:val="00604DCB"/>
    <w:rsid w:val="00604EC5"/>
    <w:rsid w:val="00605295"/>
    <w:rsid w:val="006056F5"/>
    <w:rsid w:val="006059CE"/>
    <w:rsid w:val="00606E65"/>
    <w:rsid w:val="00606F98"/>
    <w:rsid w:val="00606FED"/>
    <w:rsid w:val="006071B2"/>
    <w:rsid w:val="00607BC2"/>
    <w:rsid w:val="00607E1F"/>
    <w:rsid w:val="0061021A"/>
    <w:rsid w:val="00610329"/>
    <w:rsid w:val="006103C4"/>
    <w:rsid w:val="006105DD"/>
    <w:rsid w:val="00610710"/>
    <w:rsid w:val="006107F2"/>
    <w:rsid w:val="006113D0"/>
    <w:rsid w:val="00611F0C"/>
    <w:rsid w:val="00612A4C"/>
    <w:rsid w:val="00612DA7"/>
    <w:rsid w:val="00613121"/>
    <w:rsid w:val="00613EBE"/>
    <w:rsid w:val="00614077"/>
    <w:rsid w:val="006154AE"/>
    <w:rsid w:val="006154E7"/>
    <w:rsid w:val="0061581C"/>
    <w:rsid w:val="006158FF"/>
    <w:rsid w:val="00615AE0"/>
    <w:rsid w:val="00615DC4"/>
    <w:rsid w:val="0061615D"/>
    <w:rsid w:val="006164A7"/>
    <w:rsid w:val="00616A3F"/>
    <w:rsid w:val="00616BBD"/>
    <w:rsid w:val="00616CE0"/>
    <w:rsid w:val="00616F78"/>
    <w:rsid w:val="00617AAA"/>
    <w:rsid w:val="0062003D"/>
    <w:rsid w:val="00620047"/>
    <w:rsid w:val="006204DD"/>
    <w:rsid w:val="00620A48"/>
    <w:rsid w:val="00620BBC"/>
    <w:rsid w:val="00621101"/>
    <w:rsid w:val="00621924"/>
    <w:rsid w:val="006224C4"/>
    <w:rsid w:val="00622731"/>
    <w:rsid w:val="00622841"/>
    <w:rsid w:val="0062301D"/>
    <w:rsid w:val="00623C27"/>
    <w:rsid w:val="00623E3B"/>
    <w:rsid w:val="00624544"/>
    <w:rsid w:val="006245A2"/>
    <w:rsid w:val="00624AC6"/>
    <w:rsid w:val="00624CD0"/>
    <w:rsid w:val="00624EE7"/>
    <w:rsid w:val="00626212"/>
    <w:rsid w:val="00626335"/>
    <w:rsid w:val="00626653"/>
    <w:rsid w:val="00626AD6"/>
    <w:rsid w:val="00627A0D"/>
    <w:rsid w:val="00627B3D"/>
    <w:rsid w:val="00627EB3"/>
    <w:rsid w:val="00627FF7"/>
    <w:rsid w:val="0063054E"/>
    <w:rsid w:val="00630691"/>
    <w:rsid w:val="00631580"/>
    <w:rsid w:val="00631CDD"/>
    <w:rsid w:val="006320BA"/>
    <w:rsid w:val="0063260A"/>
    <w:rsid w:val="006327E5"/>
    <w:rsid w:val="00632F14"/>
    <w:rsid w:val="00633193"/>
    <w:rsid w:val="00633B1D"/>
    <w:rsid w:val="00633CDD"/>
    <w:rsid w:val="00633DE6"/>
    <w:rsid w:val="00633FCD"/>
    <w:rsid w:val="00634071"/>
    <w:rsid w:val="00634142"/>
    <w:rsid w:val="00634434"/>
    <w:rsid w:val="0063459E"/>
    <w:rsid w:val="006345BD"/>
    <w:rsid w:val="00634B4F"/>
    <w:rsid w:val="00634C9F"/>
    <w:rsid w:val="00634E04"/>
    <w:rsid w:val="006351F2"/>
    <w:rsid w:val="00635383"/>
    <w:rsid w:val="00635393"/>
    <w:rsid w:val="006353D6"/>
    <w:rsid w:val="006364EF"/>
    <w:rsid w:val="006365C8"/>
    <w:rsid w:val="006367C9"/>
    <w:rsid w:val="00636932"/>
    <w:rsid w:val="006369F5"/>
    <w:rsid w:val="00636BC1"/>
    <w:rsid w:val="00636CD8"/>
    <w:rsid w:val="00636D7D"/>
    <w:rsid w:val="00637B28"/>
    <w:rsid w:val="00637C3E"/>
    <w:rsid w:val="00637D1B"/>
    <w:rsid w:val="00640799"/>
    <w:rsid w:val="00641CD7"/>
    <w:rsid w:val="00642635"/>
    <w:rsid w:val="00642B35"/>
    <w:rsid w:val="00643040"/>
    <w:rsid w:val="00643600"/>
    <w:rsid w:val="00643A1A"/>
    <w:rsid w:val="00644044"/>
    <w:rsid w:val="00644988"/>
    <w:rsid w:val="00645380"/>
    <w:rsid w:val="0064550C"/>
    <w:rsid w:val="00646664"/>
    <w:rsid w:val="00646E51"/>
    <w:rsid w:val="006471F7"/>
    <w:rsid w:val="00647B98"/>
    <w:rsid w:val="00647D41"/>
    <w:rsid w:val="006500DF"/>
    <w:rsid w:val="00650A3B"/>
    <w:rsid w:val="006511A9"/>
    <w:rsid w:val="00651644"/>
    <w:rsid w:val="00651646"/>
    <w:rsid w:val="00651696"/>
    <w:rsid w:val="00651820"/>
    <w:rsid w:val="00651C0B"/>
    <w:rsid w:val="00651CA1"/>
    <w:rsid w:val="0065213F"/>
    <w:rsid w:val="0065299C"/>
    <w:rsid w:val="00652C79"/>
    <w:rsid w:val="00653CCE"/>
    <w:rsid w:val="006545D5"/>
    <w:rsid w:val="0065481E"/>
    <w:rsid w:val="0065491E"/>
    <w:rsid w:val="00654F5D"/>
    <w:rsid w:val="0065503A"/>
    <w:rsid w:val="0065589C"/>
    <w:rsid w:val="00655E8B"/>
    <w:rsid w:val="00656219"/>
    <w:rsid w:val="00656EAA"/>
    <w:rsid w:val="006570A4"/>
    <w:rsid w:val="00657886"/>
    <w:rsid w:val="00657BA0"/>
    <w:rsid w:val="00657E2E"/>
    <w:rsid w:val="00660158"/>
    <w:rsid w:val="00660336"/>
    <w:rsid w:val="006608DB"/>
    <w:rsid w:val="00660941"/>
    <w:rsid w:val="006612AD"/>
    <w:rsid w:val="006616D4"/>
    <w:rsid w:val="0066195E"/>
    <w:rsid w:val="0066210E"/>
    <w:rsid w:val="006624D1"/>
    <w:rsid w:val="0066259E"/>
    <w:rsid w:val="006629F0"/>
    <w:rsid w:val="00663285"/>
    <w:rsid w:val="00663392"/>
    <w:rsid w:val="0066460E"/>
    <w:rsid w:val="00664A03"/>
    <w:rsid w:val="0066547B"/>
    <w:rsid w:val="006663F9"/>
    <w:rsid w:val="00666666"/>
    <w:rsid w:val="00666A16"/>
    <w:rsid w:val="00666E19"/>
    <w:rsid w:val="00667046"/>
    <w:rsid w:val="0066762F"/>
    <w:rsid w:val="00670081"/>
    <w:rsid w:val="00670A91"/>
    <w:rsid w:val="00670C2C"/>
    <w:rsid w:val="00670D17"/>
    <w:rsid w:val="00670F9D"/>
    <w:rsid w:val="006712AC"/>
    <w:rsid w:val="0067151D"/>
    <w:rsid w:val="006717E3"/>
    <w:rsid w:val="00671E4D"/>
    <w:rsid w:val="00671F39"/>
    <w:rsid w:val="00672356"/>
    <w:rsid w:val="00672E01"/>
    <w:rsid w:val="0067308C"/>
    <w:rsid w:val="00673635"/>
    <w:rsid w:val="00673638"/>
    <w:rsid w:val="00673882"/>
    <w:rsid w:val="00673947"/>
    <w:rsid w:val="00673ADE"/>
    <w:rsid w:val="00673E07"/>
    <w:rsid w:val="00673F01"/>
    <w:rsid w:val="00674101"/>
    <w:rsid w:val="006743C6"/>
    <w:rsid w:val="00674AF3"/>
    <w:rsid w:val="006752EE"/>
    <w:rsid w:val="0067535A"/>
    <w:rsid w:val="0067555E"/>
    <w:rsid w:val="00676166"/>
    <w:rsid w:val="006763AB"/>
    <w:rsid w:val="00676CC0"/>
    <w:rsid w:val="00676D94"/>
    <w:rsid w:val="006775E7"/>
    <w:rsid w:val="00677AF3"/>
    <w:rsid w:val="00677E1A"/>
    <w:rsid w:val="006805F8"/>
    <w:rsid w:val="00681250"/>
    <w:rsid w:val="00681556"/>
    <w:rsid w:val="00681A9C"/>
    <w:rsid w:val="00681D84"/>
    <w:rsid w:val="00682347"/>
    <w:rsid w:val="006827B1"/>
    <w:rsid w:val="00682ED8"/>
    <w:rsid w:val="00683AA4"/>
    <w:rsid w:val="00683BAA"/>
    <w:rsid w:val="0068450C"/>
    <w:rsid w:val="0068469A"/>
    <w:rsid w:val="00684B72"/>
    <w:rsid w:val="00684BD0"/>
    <w:rsid w:val="00684F85"/>
    <w:rsid w:val="006851E1"/>
    <w:rsid w:val="0068529B"/>
    <w:rsid w:val="0068589F"/>
    <w:rsid w:val="006859BA"/>
    <w:rsid w:val="00685B02"/>
    <w:rsid w:val="00685D82"/>
    <w:rsid w:val="00686707"/>
    <w:rsid w:val="00686841"/>
    <w:rsid w:val="00686BAC"/>
    <w:rsid w:val="00686C7D"/>
    <w:rsid w:val="00686CFE"/>
    <w:rsid w:val="00686E9D"/>
    <w:rsid w:val="00687E91"/>
    <w:rsid w:val="00687EBB"/>
    <w:rsid w:val="00687ECC"/>
    <w:rsid w:val="00690002"/>
    <w:rsid w:val="0069077F"/>
    <w:rsid w:val="00690E18"/>
    <w:rsid w:val="00691288"/>
    <w:rsid w:val="00691B14"/>
    <w:rsid w:val="00691D7F"/>
    <w:rsid w:val="00692558"/>
    <w:rsid w:val="0069257A"/>
    <w:rsid w:val="0069296F"/>
    <w:rsid w:val="00692CE2"/>
    <w:rsid w:val="00692EA7"/>
    <w:rsid w:val="00693BCF"/>
    <w:rsid w:val="00693ECF"/>
    <w:rsid w:val="00694247"/>
    <w:rsid w:val="0069436E"/>
    <w:rsid w:val="006943B3"/>
    <w:rsid w:val="00694D5B"/>
    <w:rsid w:val="0069550D"/>
    <w:rsid w:val="00695C10"/>
    <w:rsid w:val="00695C51"/>
    <w:rsid w:val="00695D23"/>
    <w:rsid w:val="0069669E"/>
    <w:rsid w:val="00697238"/>
    <w:rsid w:val="006A046B"/>
    <w:rsid w:val="006A0CA1"/>
    <w:rsid w:val="006A1663"/>
    <w:rsid w:val="006A3D2A"/>
    <w:rsid w:val="006A3F5D"/>
    <w:rsid w:val="006A43D2"/>
    <w:rsid w:val="006A4421"/>
    <w:rsid w:val="006A4528"/>
    <w:rsid w:val="006A53BD"/>
    <w:rsid w:val="006A6579"/>
    <w:rsid w:val="006A72C1"/>
    <w:rsid w:val="006A73E0"/>
    <w:rsid w:val="006A75D2"/>
    <w:rsid w:val="006A782C"/>
    <w:rsid w:val="006A7E7B"/>
    <w:rsid w:val="006B02B8"/>
    <w:rsid w:val="006B0580"/>
    <w:rsid w:val="006B06AB"/>
    <w:rsid w:val="006B0C9E"/>
    <w:rsid w:val="006B1365"/>
    <w:rsid w:val="006B1649"/>
    <w:rsid w:val="006B173C"/>
    <w:rsid w:val="006B1B4C"/>
    <w:rsid w:val="006B1CCC"/>
    <w:rsid w:val="006B2033"/>
    <w:rsid w:val="006B21D7"/>
    <w:rsid w:val="006B3027"/>
    <w:rsid w:val="006B324D"/>
    <w:rsid w:val="006B3735"/>
    <w:rsid w:val="006B395B"/>
    <w:rsid w:val="006B3E1F"/>
    <w:rsid w:val="006B40A3"/>
    <w:rsid w:val="006B4CAF"/>
    <w:rsid w:val="006B5168"/>
    <w:rsid w:val="006B5656"/>
    <w:rsid w:val="006B5705"/>
    <w:rsid w:val="006B5760"/>
    <w:rsid w:val="006B5C9A"/>
    <w:rsid w:val="006B6305"/>
    <w:rsid w:val="006B699F"/>
    <w:rsid w:val="006B6A56"/>
    <w:rsid w:val="006B6F00"/>
    <w:rsid w:val="006B7620"/>
    <w:rsid w:val="006B7841"/>
    <w:rsid w:val="006B7D28"/>
    <w:rsid w:val="006C099E"/>
    <w:rsid w:val="006C173A"/>
    <w:rsid w:val="006C1931"/>
    <w:rsid w:val="006C1B90"/>
    <w:rsid w:val="006C1CC5"/>
    <w:rsid w:val="006C1E8D"/>
    <w:rsid w:val="006C28D1"/>
    <w:rsid w:val="006C3101"/>
    <w:rsid w:val="006C330A"/>
    <w:rsid w:val="006C398F"/>
    <w:rsid w:val="006C41A3"/>
    <w:rsid w:val="006C4794"/>
    <w:rsid w:val="006C50B7"/>
    <w:rsid w:val="006C53C5"/>
    <w:rsid w:val="006C5546"/>
    <w:rsid w:val="006C55F1"/>
    <w:rsid w:val="006C5DB7"/>
    <w:rsid w:val="006C5E1A"/>
    <w:rsid w:val="006C5E73"/>
    <w:rsid w:val="006C6022"/>
    <w:rsid w:val="006C6263"/>
    <w:rsid w:val="006C6F4B"/>
    <w:rsid w:val="006C7E5D"/>
    <w:rsid w:val="006D0227"/>
    <w:rsid w:val="006D093F"/>
    <w:rsid w:val="006D0C8B"/>
    <w:rsid w:val="006D133B"/>
    <w:rsid w:val="006D15AA"/>
    <w:rsid w:val="006D17D2"/>
    <w:rsid w:val="006D1BB4"/>
    <w:rsid w:val="006D23B0"/>
    <w:rsid w:val="006D287A"/>
    <w:rsid w:val="006D29B5"/>
    <w:rsid w:val="006D2A3E"/>
    <w:rsid w:val="006D2B7C"/>
    <w:rsid w:val="006D2BFB"/>
    <w:rsid w:val="006D32C9"/>
    <w:rsid w:val="006D3358"/>
    <w:rsid w:val="006D4081"/>
    <w:rsid w:val="006D4B6D"/>
    <w:rsid w:val="006D4C07"/>
    <w:rsid w:val="006D514A"/>
    <w:rsid w:val="006D57A1"/>
    <w:rsid w:val="006D5834"/>
    <w:rsid w:val="006D5A3A"/>
    <w:rsid w:val="006D5C81"/>
    <w:rsid w:val="006D6786"/>
    <w:rsid w:val="006D685D"/>
    <w:rsid w:val="006D6E24"/>
    <w:rsid w:val="006D707F"/>
    <w:rsid w:val="006D7766"/>
    <w:rsid w:val="006D7928"/>
    <w:rsid w:val="006D7AD6"/>
    <w:rsid w:val="006D7D1A"/>
    <w:rsid w:val="006E0286"/>
    <w:rsid w:val="006E02BE"/>
    <w:rsid w:val="006E0358"/>
    <w:rsid w:val="006E28D6"/>
    <w:rsid w:val="006E2BA0"/>
    <w:rsid w:val="006E303C"/>
    <w:rsid w:val="006E3377"/>
    <w:rsid w:val="006E33AC"/>
    <w:rsid w:val="006E35FC"/>
    <w:rsid w:val="006E3865"/>
    <w:rsid w:val="006E3E74"/>
    <w:rsid w:val="006E43AB"/>
    <w:rsid w:val="006E4570"/>
    <w:rsid w:val="006E46E2"/>
    <w:rsid w:val="006E477B"/>
    <w:rsid w:val="006E52F9"/>
    <w:rsid w:val="006E601B"/>
    <w:rsid w:val="006E6201"/>
    <w:rsid w:val="006E64D7"/>
    <w:rsid w:val="006E695D"/>
    <w:rsid w:val="006E6DC7"/>
    <w:rsid w:val="006E7679"/>
    <w:rsid w:val="006E7EBD"/>
    <w:rsid w:val="006F052F"/>
    <w:rsid w:val="006F090D"/>
    <w:rsid w:val="006F1B33"/>
    <w:rsid w:val="006F1F0C"/>
    <w:rsid w:val="006F1F6F"/>
    <w:rsid w:val="006F2306"/>
    <w:rsid w:val="006F2F0A"/>
    <w:rsid w:val="006F3499"/>
    <w:rsid w:val="006F4308"/>
    <w:rsid w:val="006F47C4"/>
    <w:rsid w:val="006F49A2"/>
    <w:rsid w:val="006F557B"/>
    <w:rsid w:val="006F58B7"/>
    <w:rsid w:val="006F5AD9"/>
    <w:rsid w:val="006F6333"/>
    <w:rsid w:val="006F664A"/>
    <w:rsid w:val="006F791B"/>
    <w:rsid w:val="006F7FE0"/>
    <w:rsid w:val="00700066"/>
    <w:rsid w:val="007001BA"/>
    <w:rsid w:val="0070048A"/>
    <w:rsid w:val="00700CB5"/>
    <w:rsid w:val="007012D7"/>
    <w:rsid w:val="00701774"/>
    <w:rsid w:val="00701A49"/>
    <w:rsid w:val="00701EE3"/>
    <w:rsid w:val="007027E0"/>
    <w:rsid w:val="00704440"/>
    <w:rsid w:val="00704802"/>
    <w:rsid w:val="00704B1F"/>
    <w:rsid w:val="00704CAE"/>
    <w:rsid w:val="0070502D"/>
    <w:rsid w:val="0070506F"/>
    <w:rsid w:val="0070579F"/>
    <w:rsid w:val="00706110"/>
    <w:rsid w:val="0070687D"/>
    <w:rsid w:val="00706AB9"/>
    <w:rsid w:val="00707172"/>
    <w:rsid w:val="007071E1"/>
    <w:rsid w:val="00707BAC"/>
    <w:rsid w:val="0071006C"/>
    <w:rsid w:val="007102CF"/>
    <w:rsid w:val="007104D2"/>
    <w:rsid w:val="007108F7"/>
    <w:rsid w:val="007109C0"/>
    <w:rsid w:val="00710F87"/>
    <w:rsid w:val="007114FE"/>
    <w:rsid w:val="00711F2D"/>
    <w:rsid w:val="007129B5"/>
    <w:rsid w:val="00712A6D"/>
    <w:rsid w:val="00712E78"/>
    <w:rsid w:val="00713A85"/>
    <w:rsid w:val="00713B8E"/>
    <w:rsid w:val="00713F3B"/>
    <w:rsid w:val="0071453A"/>
    <w:rsid w:val="007146DF"/>
    <w:rsid w:val="007149BF"/>
    <w:rsid w:val="007153F4"/>
    <w:rsid w:val="00715411"/>
    <w:rsid w:val="007157A1"/>
    <w:rsid w:val="00715AE4"/>
    <w:rsid w:val="00716107"/>
    <w:rsid w:val="0071648D"/>
    <w:rsid w:val="00716644"/>
    <w:rsid w:val="00717966"/>
    <w:rsid w:val="00717DED"/>
    <w:rsid w:val="00717FC6"/>
    <w:rsid w:val="007205E6"/>
    <w:rsid w:val="0072162A"/>
    <w:rsid w:val="00721A12"/>
    <w:rsid w:val="00721B61"/>
    <w:rsid w:val="00721C9D"/>
    <w:rsid w:val="007223B9"/>
    <w:rsid w:val="00722A09"/>
    <w:rsid w:val="00722EF5"/>
    <w:rsid w:val="007232D0"/>
    <w:rsid w:val="0072339A"/>
    <w:rsid w:val="00723B25"/>
    <w:rsid w:val="00723E68"/>
    <w:rsid w:val="0072400F"/>
    <w:rsid w:val="007244CD"/>
    <w:rsid w:val="007248B9"/>
    <w:rsid w:val="00725278"/>
    <w:rsid w:val="007252EB"/>
    <w:rsid w:val="0072550E"/>
    <w:rsid w:val="00725A78"/>
    <w:rsid w:val="00725E77"/>
    <w:rsid w:val="00725F22"/>
    <w:rsid w:val="00726350"/>
    <w:rsid w:val="00726B8C"/>
    <w:rsid w:val="007271E0"/>
    <w:rsid w:val="00727842"/>
    <w:rsid w:val="00727A18"/>
    <w:rsid w:val="007301E3"/>
    <w:rsid w:val="007304E3"/>
    <w:rsid w:val="00730A35"/>
    <w:rsid w:val="00730D1F"/>
    <w:rsid w:val="007313E9"/>
    <w:rsid w:val="007315CE"/>
    <w:rsid w:val="00731C3B"/>
    <w:rsid w:val="00732065"/>
    <w:rsid w:val="00732412"/>
    <w:rsid w:val="0073280A"/>
    <w:rsid w:val="007329F1"/>
    <w:rsid w:val="0073301E"/>
    <w:rsid w:val="0073304D"/>
    <w:rsid w:val="0073312F"/>
    <w:rsid w:val="00733667"/>
    <w:rsid w:val="007336E8"/>
    <w:rsid w:val="00734528"/>
    <w:rsid w:val="0073470C"/>
    <w:rsid w:val="00734769"/>
    <w:rsid w:val="007348D6"/>
    <w:rsid w:val="00734E58"/>
    <w:rsid w:val="0073547A"/>
    <w:rsid w:val="00735CCF"/>
    <w:rsid w:val="00736413"/>
    <w:rsid w:val="0073789B"/>
    <w:rsid w:val="00737977"/>
    <w:rsid w:val="007400B7"/>
    <w:rsid w:val="00740415"/>
    <w:rsid w:val="007405B5"/>
    <w:rsid w:val="00740638"/>
    <w:rsid w:val="00740884"/>
    <w:rsid w:val="00740E62"/>
    <w:rsid w:val="00741241"/>
    <w:rsid w:val="0074156A"/>
    <w:rsid w:val="007415D6"/>
    <w:rsid w:val="00741AD6"/>
    <w:rsid w:val="00741C78"/>
    <w:rsid w:val="00741E45"/>
    <w:rsid w:val="00742179"/>
    <w:rsid w:val="0074266E"/>
    <w:rsid w:val="00742D1C"/>
    <w:rsid w:val="00742DC8"/>
    <w:rsid w:val="007432C9"/>
    <w:rsid w:val="007437B5"/>
    <w:rsid w:val="007437CD"/>
    <w:rsid w:val="00743C52"/>
    <w:rsid w:val="00743D14"/>
    <w:rsid w:val="00743D55"/>
    <w:rsid w:val="00744483"/>
    <w:rsid w:val="0074484E"/>
    <w:rsid w:val="007448D8"/>
    <w:rsid w:val="00744E57"/>
    <w:rsid w:val="00745049"/>
    <w:rsid w:val="0074510D"/>
    <w:rsid w:val="007452CD"/>
    <w:rsid w:val="007457D1"/>
    <w:rsid w:val="007469A8"/>
    <w:rsid w:val="007469F0"/>
    <w:rsid w:val="00746FB7"/>
    <w:rsid w:val="0074724F"/>
    <w:rsid w:val="007477D7"/>
    <w:rsid w:val="0075009B"/>
    <w:rsid w:val="007502B6"/>
    <w:rsid w:val="00750867"/>
    <w:rsid w:val="00750FE0"/>
    <w:rsid w:val="00751671"/>
    <w:rsid w:val="00751B37"/>
    <w:rsid w:val="00752137"/>
    <w:rsid w:val="00753EC2"/>
    <w:rsid w:val="00754053"/>
    <w:rsid w:val="0075426A"/>
    <w:rsid w:val="00754574"/>
    <w:rsid w:val="007549C5"/>
    <w:rsid w:val="00754A42"/>
    <w:rsid w:val="007550E8"/>
    <w:rsid w:val="00756044"/>
    <w:rsid w:val="007568BB"/>
    <w:rsid w:val="00757992"/>
    <w:rsid w:val="00757E6D"/>
    <w:rsid w:val="00760B18"/>
    <w:rsid w:val="00760B67"/>
    <w:rsid w:val="00760DD1"/>
    <w:rsid w:val="00760DE2"/>
    <w:rsid w:val="00761984"/>
    <w:rsid w:val="0076200D"/>
    <w:rsid w:val="00762CBE"/>
    <w:rsid w:val="007636AA"/>
    <w:rsid w:val="0076383D"/>
    <w:rsid w:val="007638EC"/>
    <w:rsid w:val="00763BC5"/>
    <w:rsid w:val="0076424D"/>
    <w:rsid w:val="00764B64"/>
    <w:rsid w:val="007652AF"/>
    <w:rsid w:val="00765518"/>
    <w:rsid w:val="00765C93"/>
    <w:rsid w:val="00766555"/>
    <w:rsid w:val="00766FF8"/>
    <w:rsid w:val="00767090"/>
    <w:rsid w:val="0076721D"/>
    <w:rsid w:val="007677E3"/>
    <w:rsid w:val="00767984"/>
    <w:rsid w:val="00767D03"/>
    <w:rsid w:val="00767F91"/>
    <w:rsid w:val="00770999"/>
    <w:rsid w:val="00770BD2"/>
    <w:rsid w:val="00770F83"/>
    <w:rsid w:val="00771057"/>
    <w:rsid w:val="007717F1"/>
    <w:rsid w:val="00772B64"/>
    <w:rsid w:val="00773456"/>
    <w:rsid w:val="00773522"/>
    <w:rsid w:val="0077361B"/>
    <w:rsid w:val="00773D29"/>
    <w:rsid w:val="00773D91"/>
    <w:rsid w:val="00773DCD"/>
    <w:rsid w:val="00773EA4"/>
    <w:rsid w:val="0077450C"/>
    <w:rsid w:val="007746AE"/>
    <w:rsid w:val="00775200"/>
    <w:rsid w:val="00775268"/>
    <w:rsid w:val="007752BB"/>
    <w:rsid w:val="00775549"/>
    <w:rsid w:val="007756A6"/>
    <w:rsid w:val="007756D8"/>
    <w:rsid w:val="00776862"/>
    <w:rsid w:val="00776AC3"/>
    <w:rsid w:val="00776DBC"/>
    <w:rsid w:val="00777388"/>
    <w:rsid w:val="00777A5C"/>
    <w:rsid w:val="00777F65"/>
    <w:rsid w:val="0078015F"/>
    <w:rsid w:val="0078053A"/>
    <w:rsid w:val="00780844"/>
    <w:rsid w:val="00782EF4"/>
    <w:rsid w:val="00783074"/>
    <w:rsid w:val="0078397C"/>
    <w:rsid w:val="007840F3"/>
    <w:rsid w:val="00784680"/>
    <w:rsid w:val="00784B5C"/>
    <w:rsid w:val="00784BAD"/>
    <w:rsid w:val="007852D5"/>
    <w:rsid w:val="00785AAF"/>
    <w:rsid w:val="007869C7"/>
    <w:rsid w:val="00786CAB"/>
    <w:rsid w:val="00786FC9"/>
    <w:rsid w:val="00787DD5"/>
    <w:rsid w:val="00790192"/>
    <w:rsid w:val="007905DA"/>
    <w:rsid w:val="00791314"/>
    <w:rsid w:val="00791AFD"/>
    <w:rsid w:val="00791B69"/>
    <w:rsid w:val="00791CC2"/>
    <w:rsid w:val="00791DD0"/>
    <w:rsid w:val="00792937"/>
    <w:rsid w:val="007929C9"/>
    <w:rsid w:val="00792BCC"/>
    <w:rsid w:val="00792F72"/>
    <w:rsid w:val="00792F89"/>
    <w:rsid w:val="007939B8"/>
    <w:rsid w:val="007939C2"/>
    <w:rsid w:val="00793C8A"/>
    <w:rsid w:val="0079460C"/>
    <w:rsid w:val="00794814"/>
    <w:rsid w:val="00795184"/>
    <w:rsid w:val="007955BD"/>
    <w:rsid w:val="0079597A"/>
    <w:rsid w:val="00795D52"/>
    <w:rsid w:val="007961B7"/>
    <w:rsid w:val="00796348"/>
    <w:rsid w:val="0079669B"/>
    <w:rsid w:val="0079684A"/>
    <w:rsid w:val="00796BB8"/>
    <w:rsid w:val="00797799"/>
    <w:rsid w:val="007977E2"/>
    <w:rsid w:val="00797A51"/>
    <w:rsid w:val="007A0358"/>
    <w:rsid w:val="007A09F6"/>
    <w:rsid w:val="007A1949"/>
    <w:rsid w:val="007A280E"/>
    <w:rsid w:val="007A2F2F"/>
    <w:rsid w:val="007A3528"/>
    <w:rsid w:val="007A3545"/>
    <w:rsid w:val="007A3854"/>
    <w:rsid w:val="007A40EB"/>
    <w:rsid w:val="007A4357"/>
    <w:rsid w:val="007A48CA"/>
    <w:rsid w:val="007A4D68"/>
    <w:rsid w:val="007A50ED"/>
    <w:rsid w:val="007A5175"/>
    <w:rsid w:val="007A52D7"/>
    <w:rsid w:val="007A549C"/>
    <w:rsid w:val="007A5546"/>
    <w:rsid w:val="007A657D"/>
    <w:rsid w:val="007A661D"/>
    <w:rsid w:val="007A6A7F"/>
    <w:rsid w:val="007A6F11"/>
    <w:rsid w:val="007A751C"/>
    <w:rsid w:val="007B07F6"/>
    <w:rsid w:val="007B0B7B"/>
    <w:rsid w:val="007B0B9F"/>
    <w:rsid w:val="007B1305"/>
    <w:rsid w:val="007B133A"/>
    <w:rsid w:val="007B147B"/>
    <w:rsid w:val="007B1CC1"/>
    <w:rsid w:val="007B1FC2"/>
    <w:rsid w:val="007B231F"/>
    <w:rsid w:val="007B2766"/>
    <w:rsid w:val="007B2A38"/>
    <w:rsid w:val="007B2DCF"/>
    <w:rsid w:val="007B2F9E"/>
    <w:rsid w:val="007B2FDE"/>
    <w:rsid w:val="007B33A2"/>
    <w:rsid w:val="007B3D32"/>
    <w:rsid w:val="007B4F85"/>
    <w:rsid w:val="007B517C"/>
    <w:rsid w:val="007B5555"/>
    <w:rsid w:val="007B6965"/>
    <w:rsid w:val="007B6A4D"/>
    <w:rsid w:val="007B6EB9"/>
    <w:rsid w:val="007B6EEB"/>
    <w:rsid w:val="007B748B"/>
    <w:rsid w:val="007B769E"/>
    <w:rsid w:val="007B77C3"/>
    <w:rsid w:val="007C0425"/>
    <w:rsid w:val="007C0B37"/>
    <w:rsid w:val="007C11A6"/>
    <w:rsid w:val="007C16C1"/>
    <w:rsid w:val="007C1967"/>
    <w:rsid w:val="007C1E32"/>
    <w:rsid w:val="007C2B37"/>
    <w:rsid w:val="007C312C"/>
    <w:rsid w:val="007C340E"/>
    <w:rsid w:val="007C3B2D"/>
    <w:rsid w:val="007C3B67"/>
    <w:rsid w:val="007C3CB0"/>
    <w:rsid w:val="007C3DCB"/>
    <w:rsid w:val="007C3DFA"/>
    <w:rsid w:val="007C47DC"/>
    <w:rsid w:val="007C4C69"/>
    <w:rsid w:val="007C55CA"/>
    <w:rsid w:val="007C5D72"/>
    <w:rsid w:val="007C5F4E"/>
    <w:rsid w:val="007C65DA"/>
    <w:rsid w:val="007C7DB7"/>
    <w:rsid w:val="007D028A"/>
    <w:rsid w:val="007D0494"/>
    <w:rsid w:val="007D04CB"/>
    <w:rsid w:val="007D0803"/>
    <w:rsid w:val="007D09BF"/>
    <w:rsid w:val="007D0A67"/>
    <w:rsid w:val="007D1009"/>
    <w:rsid w:val="007D1117"/>
    <w:rsid w:val="007D1163"/>
    <w:rsid w:val="007D165C"/>
    <w:rsid w:val="007D24E9"/>
    <w:rsid w:val="007D25C1"/>
    <w:rsid w:val="007D25C6"/>
    <w:rsid w:val="007D296D"/>
    <w:rsid w:val="007D2AEB"/>
    <w:rsid w:val="007D32D8"/>
    <w:rsid w:val="007D37B0"/>
    <w:rsid w:val="007D3BFB"/>
    <w:rsid w:val="007D3EE6"/>
    <w:rsid w:val="007D58A9"/>
    <w:rsid w:val="007D5CD7"/>
    <w:rsid w:val="007D5FAE"/>
    <w:rsid w:val="007D67B5"/>
    <w:rsid w:val="007D7716"/>
    <w:rsid w:val="007D7A36"/>
    <w:rsid w:val="007D7E79"/>
    <w:rsid w:val="007E0041"/>
    <w:rsid w:val="007E0204"/>
    <w:rsid w:val="007E08C1"/>
    <w:rsid w:val="007E094A"/>
    <w:rsid w:val="007E0F15"/>
    <w:rsid w:val="007E1476"/>
    <w:rsid w:val="007E17E3"/>
    <w:rsid w:val="007E1A52"/>
    <w:rsid w:val="007E1C99"/>
    <w:rsid w:val="007E1EB3"/>
    <w:rsid w:val="007E2499"/>
    <w:rsid w:val="007E2889"/>
    <w:rsid w:val="007E31E2"/>
    <w:rsid w:val="007E3319"/>
    <w:rsid w:val="007E4056"/>
    <w:rsid w:val="007E4206"/>
    <w:rsid w:val="007E44FA"/>
    <w:rsid w:val="007E4579"/>
    <w:rsid w:val="007E45A6"/>
    <w:rsid w:val="007E4FBC"/>
    <w:rsid w:val="007E53ED"/>
    <w:rsid w:val="007E5973"/>
    <w:rsid w:val="007E63C8"/>
    <w:rsid w:val="007E672E"/>
    <w:rsid w:val="007E6ACC"/>
    <w:rsid w:val="007E6D1A"/>
    <w:rsid w:val="007E6F08"/>
    <w:rsid w:val="007E6F54"/>
    <w:rsid w:val="007E7282"/>
    <w:rsid w:val="007E73B7"/>
    <w:rsid w:val="007E743F"/>
    <w:rsid w:val="007E78E7"/>
    <w:rsid w:val="007E7CE4"/>
    <w:rsid w:val="007F01B6"/>
    <w:rsid w:val="007F05B4"/>
    <w:rsid w:val="007F06C5"/>
    <w:rsid w:val="007F104D"/>
    <w:rsid w:val="007F1561"/>
    <w:rsid w:val="007F1DA4"/>
    <w:rsid w:val="007F1EC4"/>
    <w:rsid w:val="007F23F9"/>
    <w:rsid w:val="007F2787"/>
    <w:rsid w:val="007F3111"/>
    <w:rsid w:val="007F326A"/>
    <w:rsid w:val="007F3EA1"/>
    <w:rsid w:val="007F426C"/>
    <w:rsid w:val="007F438A"/>
    <w:rsid w:val="007F46BB"/>
    <w:rsid w:val="007F5B96"/>
    <w:rsid w:val="007F64F0"/>
    <w:rsid w:val="007F6C8D"/>
    <w:rsid w:val="007F6E44"/>
    <w:rsid w:val="00800B9C"/>
    <w:rsid w:val="00800DF6"/>
    <w:rsid w:val="008012BF"/>
    <w:rsid w:val="00801A7D"/>
    <w:rsid w:val="00801EB5"/>
    <w:rsid w:val="00801FC0"/>
    <w:rsid w:val="008020BC"/>
    <w:rsid w:val="008027F5"/>
    <w:rsid w:val="008028E0"/>
    <w:rsid w:val="00802F6D"/>
    <w:rsid w:val="00803A95"/>
    <w:rsid w:val="00803DF3"/>
    <w:rsid w:val="008044E5"/>
    <w:rsid w:val="00804695"/>
    <w:rsid w:val="008046CB"/>
    <w:rsid w:val="00804809"/>
    <w:rsid w:val="0080490E"/>
    <w:rsid w:val="00804CA5"/>
    <w:rsid w:val="00805223"/>
    <w:rsid w:val="00805430"/>
    <w:rsid w:val="00805C6E"/>
    <w:rsid w:val="00805ED5"/>
    <w:rsid w:val="00806172"/>
    <w:rsid w:val="0080629A"/>
    <w:rsid w:val="008066CB"/>
    <w:rsid w:val="00806C53"/>
    <w:rsid w:val="00806CBB"/>
    <w:rsid w:val="00806DA0"/>
    <w:rsid w:val="0080739C"/>
    <w:rsid w:val="0080768D"/>
    <w:rsid w:val="008077EB"/>
    <w:rsid w:val="0081007F"/>
    <w:rsid w:val="00810B1A"/>
    <w:rsid w:val="00810E22"/>
    <w:rsid w:val="0081196A"/>
    <w:rsid w:val="00811AE4"/>
    <w:rsid w:val="00811FD2"/>
    <w:rsid w:val="00812B7C"/>
    <w:rsid w:val="00812F2C"/>
    <w:rsid w:val="008130ED"/>
    <w:rsid w:val="008134EF"/>
    <w:rsid w:val="00813AAC"/>
    <w:rsid w:val="00813B88"/>
    <w:rsid w:val="008147CF"/>
    <w:rsid w:val="00814A8A"/>
    <w:rsid w:val="00814DAB"/>
    <w:rsid w:val="0081586A"/>
    <w:rsid w:val="00815ACE"/>
    <w:rsid w:val="00816162"/>
    <w:rsid w:val="00816181"/>
    <w:rsid w:val="00816241"/>
    <w:rsid w:val="008175AD"/>
    <w:rsid w:val="00817645"/>
    <w:rsid w:val="008178FF"/>
    <w:rsid w:val="00817965"/>
    <w:rsid w:val="008179FB"/>
    <w:rsid w:val="00817C1C"/>
    <w:rsid w:val="008201BB"/>
    <w:rsid w:val="00820626"/>
    <w:rsid w:val="00820BDC"/>
    <w:rsid w:val="0082172E"/>
    <w:rsid w:val="0082188B"/>
    <w:rsid w:val="008224FF"/>
    <w:rsid w:val="00822AA6"/>
    <w:rsid w:val="00822B83"/>
    <w:rsid w:val="00823AD8"/>
    <w:rsid w:val="00823BCB"/>
    <w:rsid w:val="00823CBC"/>
    <w:rsid w:val="008249CD"/>
    <w:rsid w:val="00824AA0"/>
    <w:rsid w:val="008252E8"/>
    <w:rsid w:val="00825324"/>
    <w:rsid w:val="00825446"/>
    <w:rsid w:val="0082560A"/>
    <w:rsid w:val="00825925"/>
    <w:rsid w:val="00825A98"/>
    <w:rsid w:val="00825B4A"/>
    <w:rsid w:val="00826CF6"/>
    <w:rsid w:val="00827251"/>
    <w:rsid w:val="0082746A"/>
    <w:rsid w:val="008277CD"/>
    <w:rsid w:val="00830036"/>
    <w:rsid w:val="00830083"/>
    <w:rsid w:val="008301A0"/>
    <w:rsid w:val="008302D6"/>
    <w:rsid w:val="00830540"/>
    <w:rsid w:val="00830AA3"/>
    <w:rsid w:val="00830E63"/>
    <w:rsid w:val="00830FA4"/>
    <w:rsid w:val="008313D6"/>
    <w:rsid w:val="008318AF"/>
    <w:rsid w:val="00831E8D"/>
    <w:rsid w:val="008320DF"/>
    <w:rsid w:val="00832226"/>
    <w:rsid w:val="0083248F"/>
    <w:rsid w:val="00832960"/>
    <w:rsid w:val="00833428"/>
    <w:rsid w:val="00833670"/>
    <w:rsid w:val="008336A4"/>
    <w:rsid w:val="008340F2"/>
    <w:rsid w:val="0083421F"/>
    <w:rsid w:val="008345C8"/>
    <w:rsid w:val="008354DA"/>
    <w:rsid w:val="00835F3C"/>
    <w:rsid w:val="0083683A"/>
    <w:rsid w:val="00836999"/>
    <w:rsid w:val="00836AA3"/>
    <w:rsid w:val="00836B7F"/>
    <w:rsid w:val="00836FD0"/>
    <w:rsid w:val="00837432"/>
    <w:rsid w:val="00837C0F"/>
    <w:rsid w:val="00840857"/>
    <w:rsid w:val="00840BC9"/>
    <w:rsid w:val="00840E88"/>
    <w:rsid w:val="008411BB"/>
    <w:rsid w:val="00841851"/>
    <w:rsid w:val="0084291C"/>
    <w:rsid w:val="008429E2"/>
    <w:rsid w:val="00843555"/>
    <w:rsid w:val="008436F0"/>
    <w:rsid w:val="00843CA1"/>
    <w:rsid w:val="0084468F"/>
    <w:rsid w:val="008448C8"/>
    <w:rsid w:val="008456BF"/>
    <w:rsid w:val="0084598D"/>
    <w:rsid w:val="00845F77"/>
    <w:rsid w:val="00846113"/>
    <w:rsid w:val="0084638D"/>
    <w:rsid w:val="0084652B"/>
    <w:rsid w:val="0084667C"/>
    <w:rsid w:val="00846CF8"/>
    <w:rsid w:val="00846DC4"/>
    <w:rsid w:val="00847072"/>
    <w:rsid w:val="0084745A"/>
    <w:rsid w:val="00847C0D"/>
    <w:rsid w:val="00847C44"/>
    <w:rsid w:val="00847F0A"/>
    <w:rsid w:val="00850155"/>
    <w:rsid w:val="008502A9"/>
    <w:rsid w:val="008503B2"/>
    <w:rsid w:val="008507BD"/>
    <w:rsid w:val="00850894"/>
    <w:rsid w:val="00850AEE"/>
    <w:rsid w:val="00850DEF"/>
    <w:rsid w:val="0085135D"/>
    <w:rsid w:val="008518A4"/>
    <w:rsid w:val="00851E18"/>
    <w:rsid w:val="0085203D"/>
    <w:rsid w:val="008520B2"/>
    <w:rsid w:val="008523AC"/>
    <w:rsid w:val="0085279C"/>
    <w:rsid w:val="008528D0"/>
    <w:rsid w:val="00853644"/>
    <w:rsid w:val="008536CA"/>
    <w:rsid w:val="00853D44"/>
    <w:rsid w:val="00853FBC"/>
    <w:rsid w:val="008543DA"/>
    <w:rsid w:val="008555EC"/>
    <w:rsid w:val="00855D54"/>
    <w:rsid w:val="00855F6A"/>
    <w:rsid w:val="0085603B"/>
    <w:rsid w:val="008562CD"/>
    <w:rsid w:val="00856A7A"/>
    <w:rsid w:val="0085726A"/>
    <w:rsid w:val="00857898"/>
    <w:rsid w:val="00857C53"/>
    <w:rsid w:val="00860082"/>
    <w:rsid w:val="00860210"/>
    <w:rsid w:val="008606B2"/>
    <w:rsid w:val="00860D73"/>
    <w:rsid w:val="00860EC8"/>
    <w:rsid w:val="008619A9"/>
    <w:rsid w:val="00863056"/>
    <w:rsid w:val="00863117"/>
    <w:rsid w:val="00863AE7"/>
    <w:rsid w:val="00864316"/>
    <w:rsid w:val="0086431E"/>
    <w:rsid w:val="008645B1"/>
    <w:rsid w:val="008647B2"/>
    <w:rsid w:val="00864CD8"/>
    <w:rsid w:val="00864EC7"/>
    <w:rsid w:val="008650A7"/>
    <w:rsid w:val="008650BC"/>
    <w:rsid w:val="00865446"/>
    <w:rsid w:val="008661FC"/>
    <w:rsid w:val="00866311"/>
    <w:rsid w:val="0086663D"/>
    <w:rsid w:val="008669D8"/>
    <w:rsid w:val="008672D7"/>
    <w:rsid w:val="00867979"/>
    <w:rsid w:val="00867A28"/>
    <w:rsid w:val="00867B5C"/>
    <w:rsid w:val="00867CB1"/>
    <w:rsid w:val="00867D64"/>
    <w:rsid w:val="00870167"/>
    <w:rsid w:val="0087070A"/>
    <w:rsid w:val="00870DEA"/>
    <w:rsid w:val="00871A51"/>
    <w:rsid w:val="00872554"/>
    <w:rsid w:val="0087276D"/>
    <w:rsid w:val="0087283B"/>
    <w:rsid w:val="00872F45"/>
    <w:rsid w:val="00873D5D"/>
    <w:rsid w:val="00875B8B"/>
    <w:rsid w:val="0087605C"/>
    <w:rsid w:val="008765EF"/>
    <w:rsid w:val="00876FF6"/>
    <w:rsid w:val="0087703F"/>
    <w:rsid w:val="00877CDD"/>
    <w:rsid w:val="00880674"/>
    <w:rsid w:val="00880F5E"/>
    <w:rsid w:val="00880FA4"/>
    <w:rsid w:val="00881150"/>
    <w:rsid w:val="008815E8"/>
    <w:rsid w:val="00881B3A"/>
    <w:rsid w:val="00882826"/>
    <w:rsid w:val="00882C12"/>
    <w:rsid w:val="008831BE"/>
    <w:rsid w:val="0088371E"/>
    <w:rsid w:val="00883EB8"/>
    <w:rsid w:val="008849B1"/>
    <w:rsid w:val="008850A2"/>
    <w:rsid w:val="008852A6"/>
    <w:rsid w:val="008855A3"/>
    <w:rsid w:val="00885E13"/>
    <w:rsid w:val="00885E54"/>
    <w:rsid w:val="00885F33"/>
    <w:rsid w:val="00885FAB"/>
    <w:rsid w:val="008863EC"/>
    <w:rsid w:val="008868ED"/>
    <w:rsid w:val="00886F45"/>
    <w:rsid w:val="00887362"/>
    <w:rsid w:val="00887607"/>
    <w:rsid w:val="0088782E"/>
    <w:rsid w:val="00887E05"/>
    <w:rsid w:val="00890008"/>
    <w:rsid w:val="00890994"/>
    <w:rsid w:val="00890A88"/>
    <w:rsid w:val="00891541"/>
    <w:rsid w:val="008924F9"/>
    <w:rsid w:val="00892A90"/>
    <w:rsid w:val="00893582"/>
    <w:rsid w:val="008937AC"/>
    <w:rsid w:val="00893B1E"/>
    <w:rsid w:val="008941C5"/>
    <w:rsid w:val="008941D3"/>
    <w:rsid w:val="00894209"/>
    <w:rsid w:val="008949F9"/>
    <w:rsid w:val="00894A12"/>
    <w:rsid w:val="00894B5D"/>
    <w:rsid w:val="00894DC8"/>
    <w:rsid w:val="00894E30"/>
    <w:rsid w:val="00896014"/>
    <w:rsid w:val="008963D4"/>
    <w:rsid w:val="0089656A"/>
    <w:rsid w:val="00896BE8"/>
    <w:rsid w:val="00896F53"/>
    <w:rsid w:val="008971D3"/>
    <w:rsid w:val="008971DA"/>
    <w:rsid w:val="0089771F"/>
    <w:rsid w:val="00897DA7"/>
    <w:rsid w:val="008A0726"/>
    <w:rsid w:val="008A08B3"/>
    <w:rsid w:val="008A093F"/>
    <w:rsid w:val="008A0984"/>
    <w:rsid w:val="008A133F"/>
    <w:rsid w:val="008A19D2"/>
    <w:rsid w:val="008A1E0F"/>
    <w:rsid w:val="008A1E4C"/>
    <w:rsid w:val="008A250E"/>
    <w:rsid w:val="008A29BD"/>
    <w:rsid w:val="008A300C"/>
    <w:rsid w:val="008A347E"/>
    <w:rsid w:val="008A3719"/>
    <w:rsid w:val="008A3F7B"/>
    <w:rsid w:val="008A3F8B"/>
    <w:rsid w:val="008A400A"/>
    <w:rsid w:val="008A42AE"/>
    <w:rsid w:val="008A4829"/>
    <w:rsid w:val="008A4922"/>
    <w:rsid w:val="008A494B"/>
    <w:rsid w:val="008A4C62"/>
    <w:rsid w:val="008A5075"/>
    <w:rsid w:val="008A56A5"/>
    <w:rsid w:val="008A5B3C"/>
    <w:rsid w:val="008A5EF6"/>
    <w:rsid w:val="008A6890"/>
    <w:rsid w:val="008A6CDC"/>
    <w:rsid w:val="008A7196"/>
    <w:rsid w:val="008A73D0"/>
    <w:rsid w:val="008B0241"/>
    <w:rsid w:val="008B0248"/>
    <w:rsid w:val="008B04DC"/>
    <w:rsid w:val="008B08F1"/>
    <w:rsid w:val="008B0AA7"/>
    <w:rsid w:val="008B0D4B"/>
    <w:rsid w:val="008B0EF4"/>
    <w:rsid w:val="008B0F5D"/>
    <w:rsid w:val="008B166D"/>
    <w:rsid w:val="008B1F32"/>
    <w:rsid w:val="008B221F"/>
    <w:rsid w:val="008B22A3"/>
    <w:rsid w:val="008B24F4"/>
    <w:rsid w:val="008B2594"/>
    <w:rsid w:val="008B2A00"/>
    <w:rsid w:val="008B2A7A"/>
    <w:rsid w:val="008B3256"/>
    <w:rsid w:val="008B331C"/>
    <w:rsid w:val="008B3909"/>
    <w:rsid w:val="008B3D38"/>
    <w:rsid w:val="008B3FC0"/>
    <w:rsid w:val="008B4A1D"/>
    <w:rsid w:val="008B553F"/>
    <w:rsid w:val="008B58FB"/>
    <w:rsid w:val="008B60C1"/>
    <w:rsid w:val="008B64EC"/>
    <w:rsid w:val="008B6864"/>
    <w:rsid w:val="008B6AEE"/>
    <w:rsid w:val="008B6D8B"/>
    <w:rsid w:val="008B6F44"/>
    <w:rsid w:val="008B6FBB"/>
    <w:rsid w:val="008B705E"/>
    <w:rsid w:val="008B7134"/>
    <w:rsid w:val="008B7D5D"/>
    <w:rsid w:val="008B7DB7"/>
    <w:rsid w:val="008C0213"/>
    <w:rsid w:val="008C0272"/>
    <w:rsid w:val="008C0316"/>
    <w:rsid w:val="008C04FC"/>
    <w:rsid w:val="008C1AB4"/>
    <w:rsid w:val="008C1D53"/>
    <w:rsid w:val="008C1E9D"/>
    <w:rsid w:val="008C1EA4"/>
    <w:rsid w:val="008C26BA"/>
    <w:rsid w:val="008C2B67"/>
    <w:rsid w:val="008C2CF8"/>
    <w:rsid w:val="008C2D8C"/>
    <w:rsid w:val="008C38E6"/>
    <w:rsid w:val="008C3AB3"/>
    <w:rsid w:val="008C40BD"/>
    <w:rsid w:val="008C42EF"/>
    <w:rsid w:val="008C45D3"/>
    <w:rsid w:val="008C47E0"/>
    <w:rsid w:val="008C4BF0"/>
    <w:rsid w:val="008C4EB1"/>
    <w:rsid w:val="008C5574"/>
    <w:rsid w:val="008C5A4B"/>
    <w:rsid w:val="008C626B"/>
    <w:rsid w:val="008C6F29"/>
    <w:rsid w:val="008C7B9A"/>
    <w:rsid w:val="008D0C31"/>
    <w:rsid w:val="008D0FE0"/>
    <w:rsid w:val="008D11C1"/>
    <w:rsid w:val="008D1216"/>
    <w:rsid w:val="008D16D4"/>
    <w:rsid w:val="008D17E0"/>
    <w:rsid w:val="008D19D5"/>
    <w:rsid w:val="008D1DDB"/>
    <w:rsid w:val="008D1E6C"/>
    <w:rsid w:val="008D1E8B"/>
    <w:rsid w:val="008D2365"/>
    <w:rsid w:val="008D2389"/>
    <w:rsid w:val="008D2987"/>
    <w:rsid w:val="008D2D7F"/>
    <w:rsid w:val="008D30D4"/>
    <w:rsid w:val="008D3182"/>
    <w:rsid w:val="008D3435"/>
    <w:rsid w:val="008D406C"/>
    <w:rsid w:val="008D45A4"/>
    <w:rsid w:val="008D4F0A"/>
    <w:rsid w:val="008D5929"/>
    <w:rsid w:val="008D59B2"/>
    <w:rsid w:val="008D5F4D"/>
    <w:rsid w:val="008D6175"/>
    <w:rsid w:val="008D6B4B"/>
    <w:rsid w:val="008D6E3C"/>
    <w:rsid w:val="008D7158"/>
    <w:rsid w:val="008D740F"/>
    <w:rsid w:val="008D74F7"/>
    <w:rsid w:val="008E046B"/>
    <w:rsid w:val="008E05A6"/>
    <w:rsid w:val="008E05D0"/>
    <w:rsid w:val="008E16E3"/>
    <w:rsid w:val="008E21FD"/>
    <w:rsid w:val="008E29B7"/>
    <w:rsid w:val="008E3E8C"/>
    <w:rsid w:val="008E403B"/>
    <w:rsid w:val="008E4C14"/>
    <w:rsid w:val="008E5631"/>
    <w:rsid w:val="008E646E"/>
    <w:rsid w:val="008E66D3"/>
    <w:rsid w:val="008E6890"/>
    <w:rsid w:val="008E6A4F"/>
    <w:rsid w:val="008E7550"/>
    <w:rsid w:val="008E7BEE"/>
    <w:rsid w:val="008F0ABD"/>
    <w:rsid w:val="008F19FD"/>
    <w:rsid w:val="008F1CAD"/>
    <w:rsid w:val="008F1DAA"/>
    <w:rsid w:val="008F25A1"/>
    <w:rsid w:val="008F2A1E"/>
    <w:rsid w:val="008F2A75"/>
    <w:rsid w:val="008F2BD7"/>
    <w:rsid w:val="008F2E73"/>
    <w:rsid w:val="008F349A"/>
    <w:rsid w:val="008F3C4C"/>
    <w:rsid w:val="008F3D28"/>
    <w:rsid w:val="008F402C"/>
    <w:rsid w:val="008F4ABE"/>
    <w:rsid w:val="008F4F4A"/>
    <w:rsid w:val="008F53A4"/>
    <w:rsid w:val="008F54C8"/>
    <w:rsid w:val="008F562E"/>
    <w:rsid w:val="008F5C52"/>
    <w:rsid w:val="008F6564"/>
    <w:rsid w:val="008F660C"/>
    <w:rsid w:val="008F6B05"/>
    <w:rsid w:val="008F73FB"/>
    <w:rsid w:val="008F7613"/>
    <w:rsid w:val="008F7BF4"/>
    <w:rsid w:val="009002DF"/>
    <w:rsid w:val="009004FD"/>
    <w:rsid w:val="00900A34"/>
    <w:rsid w:val="00900CAF"/>
    <w:rsid w:val="009012BC"/>
    <w:rsid w:val="00901318"/>
    <w:rsid w:val="00901541"/>
    <w:rsid w:val="00901C12"/>
    <w:rsid w:val="0090201C"/>
    <w:rsid w:val="0090217F"/>
    <w:rsid w:val="00902953"/>
    <w:rsid w:val="00903CB2"/>
    <w:rsid w:val="009041FD"/>
    <w:rsid w:val="009044E0"/>
    <w:rsid w:val="0090499C"/>
    <w:rsid w:val="009052C2"/>
    <w:rsid w:val="00905EBC"/>
    <w:rsid w:val="0090643E"/>
    <w:rsid w:val="009064E9"/>
    <w:rsid w:val="00907039"/>
    <w:rsid w:val="009072C8"/>
    <w:rsid w:val="009079EA"/>
    <w:rsid w:val="00907D43"/>
    <w:rsid w:val="00907E4C"/>
    <w:rsid w:val="00907F5F"/>
    <w:rsid w:val="00910247"/>
    <w:rsid w:val="009106ED"/>
    <w:rsid w:val="00911462"/>
    <w:rsid w:val="009115BC"/>
    <w:rsid w:val="00911838"/>
    <w:rsid w:val="009118B8"/>
    <w:rsid w:val="00911B9B"/>
    <w:rsid w:val="00911C91"/>
    <w:rsid w:val="009121A6"/>
    <w:rsid w:val="009122FF"/>
    <w:rsid w:val="009133F9"/>
    <w:rsid w:val="00913A79"/>
    <w:rsid w:val="00913C77"/>
    <w:rsid w:val="00914A4E"/>
    <w:rsid w:val="00914DF9"/>
    <w:rsid w:val="00915604"/>
    <w:rsid w:val="00915A92"/>
    <w:rsid w:val="00916242"/>
    <w:rsid w:val="0091657D"/>
    <w:rsid w:val="00916649"/>
    <w:rsid w:val="00916710"/>
    <w:rsid w:val="009167DC"/>
    <w:rsid w:val="00916C26"/>
    <w:rsid w:val="00917A21"/>
    <w:rsid w:val="00917A9F"/>
    <w:rsid w:val="00917CB0"/>
    <w:rsid w:val="009203BB"/>
    <w:rsid w:val="0092121C"/>
    <w:rsid w:val="009218E6"/>
    <w:rsid w:val="00921921"/>
    <w:rsid w:val="00921DD9"/>
    <w:rsid w:val="009220B3"/>
    <w:rsid w:val="00922316"/>
    <w:rsid w:val="009229D0"/>
    <w:rsid w:val="00922B82"/>
    <w:rsid w:val="00923194"/>
    <w:rsid w:val="0092337C"/>
    <w:rsid w:val="009234D7"/>
    <w:rsid w:val="00923CC7"/>
    <w:rsid w:val="0092471C"/>
    <w:rsid w:val="009250BD"/>
    <w:rsid w:val="009250E0"/>
    <w:rsid w:val="00925512"/>
    <w:rsid w:val="009255E6"/>
    <w:rsid w:val="009257D6"/>
    <w:rsid w:val="00925869"/>
    <w:rsid w:val="00925E9F"/>
    <w:rsid w:val="009266DB"/>
    <w:rsid w:val="0092702D"/>
    <w:rsid w:val="009276CA"/>
    <w:rsid w:val="0093028E"/>
    <w:rsid w:val="009303F2"/>
    <w:rsid w:val="0093049C"/>
    <w:rsid w:val="0093097C"/>
    <w:rsid w:val="00930CBA"/>
    <w:rsid w:val="00930E4F"/>
    <w:rsid w:val="0093147F"/>
    <w:rsid w:val="009319C3"/>
    <w:rsid w:val="009319E0"/>
    <w:rsid w:val="00931D6A"/>
    <w:rsid w:val="009322F3"/>
    <w:rsid w:val="00932C46"/>
    <w:rsid w:val="00932FF5"/>
    <w:rsid w:val="009334CD"/>
    <w:rsid w:val="00933A93"/>
    <w:rsid w:val="00933C76"/>
    <w:rsid w:val="00934075"/>
    <w:rsid w:val="00935706"/>
    <w:rsid w:val="0094088D"/>
    <w:rsid w:val="00940A9F"/>
    <w:rsid w:val="00941926"/>
    <w:rsid w:val="00941D7C"/>
    <w:rsid w:val="00941D9D"/>
    <w:rsid w:val="00942695"/>
    <w:rsid w:val="00942CA5"/>
    <w:rsid w:val="009436F3"/>
    <w:rsid w:val="00943D79"/>
    <w:rsid w:val="0094400A"/>
    <w:rsid w:val="0094480A"/>
    <w:rsid w:val="00944C9D"/>
    <w:rsid w:val="00945315"/>
    <w:rsid w:val="009459BE"/>
    <w:rsid w:val="00945DAF"/>
    <w:rsid w:val="009463DA"/>
    <w:rsid w:val="0094667C"/>
    <w:rsid w:val="00946C42"/>
    <w:rsid w:val="00946C79"/>
    <w:rsid w:val="00947D72"/>
    <w:rsid w:val="0095028D"/>
    <w:rsid w:val="009503FE"/>
    <w:rsid w:val="0095098F"/>
    <w:rsid w:val="00950B97"/>
    <w:rsid w:val="0095104A"/>
    <w:rsid w:val="00952070"/>
    <w:rsid w:val="00952419"/>
    <w:rsid w:val="00952ACC"/>
    <w:rsid w:val="00952D87"/>
    <w:rsid w:val="009534A5"/>
    <w:rsid w:val="00953646"/>
    <w:rsid w:val="009539F9"/>
    <w:rsid w:val="00953C5B"/>
    <w:rsid w:val="009540BA"/>
    <w:rsid w:val="009543B0"/>
    <w:rsid w:val="009547FE"/>
    <w:rsid w:val="00954E51"/>
    <w:rsid w:val="009554ED"/>
    <w:rsid w:val="009558F0"/>
    <w:rsid w:val="0095590B"/>
    <w:rsid w:val="00956682"/>
    <w:rsid w:val="00956E2C"/>
    <w:rsid w:val="009570FC"/>
    <w:rsid w:val="00957646"/>
    <w:rsid w:val="00957A3B"/>
    <w:rsid w:val="00957BC3"/>
    <w:rsid w:val="00957C57"/>
    <w:rsid w:val="00960908"/>
    <w:rsid w:val="00960B7D"/>
    <w:rsid w:val="00961057"/>
    <w:rsid w:val="00961090"/>
    <w:rsid w:val="009610FE"/>
    <w:rsid w:val="009614CB"/>
    <w:rsid w:val="009616F2"/>
    <w:rsid w:val="0096187F"/>
    <w:rsid w:val="009619AC"/>
    <w:rsid w:val="009619EB"/>
    <w:rsid w:val="00961B24"/>
    <w:rsid w:val="00961E7B"/>
    <w:rsid w:val="00961FC7"/>
    <w:rsid w:val="00962153"/>
    <w:rsid w:val="00962A1B"/>
    <w:rsid w:val="00962B95"/>
    <w:rsid w:val="0096350C"/>
    <w:rsid w:val="009635CE"/>
    <w:rsid w:val="00963F75"/>
    <w:rsid w:val="00964010"/>
    <w:rsid w:val="009644EA"/>
    <w:rsid w:val="00964649"/>
    <w:rsid w:val="00964A9F"/>
    <w:rsid w:val="009650E1"/>
    <w:rsid w:val="009659D7"/>
    <w:rsid w:val="0096626F"/>
    <w:rsid w:val="0096630E"/>
    <w:rsid w:val="00966662"/>
    <w:rsid w:val="00966DB4"/>
    <w:rsid w:val="0096701A"/>
    <w:rsid w:val="0096769E"/>
    <w:rsid w:val="009677BE"/>
    <w:rsid w:val="00970013"/>
    <w:rsid w:val="009701F4"/>
    <w:rsid w:val="009704F1"/>
    <w:rsid w:val="009709EB"/>
    <w:rsid w:val="009726A7"/>
    <w:rsid w:val="00973207"/>
    <w:rsid w:val="00973809"/>
    <w:rsid w:val="00973F59"/>
    <w:rsid w:val="009747FA"/>
    <w:rsid w:val="00974B56"/>
    <w:rsid w:val="00974BF5"/>
    <w:rsid w:val="00974D86"/>
    <w:rsid w:val="009759ED"/>
    <w:rsid w:val="00975CB0"/>
    <w:rsid w:val="00975DF2"/>
    <w:rsid w:val="00976063"/>
    <w:rsid w:val="00976064"/>
    <w:rsid w:val="00976146"/>
    <w:rsid w:val="00976150"/>
    <w:rsid w:val="00976BF3"/>
    <w:rsid w:val="00976D61"/>
    <w:rsid w:val="009774D4"/>
    <w:rsid w:val="009778A5"/>
    <w:rsid w:val="00977F95"/>
    <w:rsid w:val="009804B8"/>
    <w:rsid w:val="00980668"/>
    <w:rsid w:val="009808A9"/>
    <w:rsid w:val="009809C7"/>
    <w:rsid w:val="009812D2"/>
    <w:rsid w:val="0098135C"/>
    <w:rsid w:val="00981476"/>
    <w:rsid w:val="0098178F"/>
    <w:rsid w:val="009820FC"/>
    <w:rsid w:val="00982C1B"/>
    <w:rsid w:val="00983087"/>
    <w:rsid w:val="00983378"/>
    <w:rsid w:val="00983D01"/>
    <w:rsid w:val="00983DB0"/>
    <w:rsid w:val="0098439E"/>
    <w:rsid w:val="009845D0"/>
    <w:rsid w:val="0098461B"/>
    <w:rsid w:val="00984655"/>
    <w:rsid w:val="009848F5"/>
    <w:rsid w:val="00984F4C"/>
    <w:rsid w:val="00985358"/>
    <w:rsid w:val="00985469"/>
    <w:rsid w:val="009862D8"/>
    <w:rsid w:val="00986655"/>
    <w:rsid w:val="0098674C"/>
    <w:rsid w:val="00986E03"/>
    <w:rsid w:val="00986F36"/>
    <w:rsid w:val="0098733E"/>
    <w:rsid w:val="0098735D"/>
    <w:rsid w:val="009877FA"/>
    <w:rsid w:val="00987FDA"/>
    <w:rsid w:val="009906F6"/>
    <w:rsid w:val="009910CD"/>
    <w:rsid w:val="00991D3E"/>
    <w:rsid w:val="009921F7"/>
    <w:rsid w:val="009926AF"/>
    <w:rsid w:val="00993731"/>
    <w:rsid w:val="00993A37"/>
    <w:rsid w:val="00994565"/>
    <w:rsid w:val="00994F85"/>
    <w:rsid w:val="00995A9B"/>
    <w:rsid w:val="009960D5"/>
    <w:rsid w:val="009961C0"/>
    <w:rsid w:val="00996326"/>
    <w:rsid w:val="009971CC"/>
    <w:rsid w:val="00997AEA"/>
    <w:rsid w:val="009A02EB"/>
    <w:rsid w:val="009A07EE"/>
    <w:rsid w:val="009A0C7F"/>
    <w:rsid w:val="009A0F97"/>
    <w:rsid w:val="009A1A47"/>
    <w:rsid w:val="009A3377"/>
    <w:rsid w:val="009A3835"/>
    <w:rsid w:val="009A400B"/>
    <w:rsid w:val="009A45F8"/>
    <w:rsid w:val="009A4B05"/>
    <w:rsid w:val="009A56DB"/>
    <w:rsid w:val="009A58C8"/>
    <w:rsid w:val="009A688C"/>
    <w:rsid w:val="009A6D5C"/>
    <w:rsid w:val="009A7821"/>
    <w:rsid w:val="009A7962"/>
    <w:rsid w:val="009B05F8"/>
    <w:rsid w:val="009B0C1D"/>
    <w:rsid w:val="009B0CE7"/>
    <w:rsid w:val="009B127D"/>
    <w:rsid w:val="009B1522"/>
    <w:rsid w:val="009B245D"/>
    <w:rsid w:val="009B25F8"/>
    <w:rsid w:val="009B268E"/>
    <w:rsid w:val="009B29DD"/>
    <w:rsid w:val="009B2A8A"/>
    <w:rsid w:val="009B3328"/>
    <w:rsid w:val="009B33FD"/>
    <w:rsid w:val="009B445E"/>
    <w:rsid w:val="009B492E"/>
    <w:rsid w:val="009B49D5"/>
    <w:rsid w:val="009B4A5C"/>
    <w:rsid w:val="009B4EA5"/>
    <w:rsid w:val="009B5494"/>
    <w:rsid w:val="009B55A4"/>
    <w:rsid w:val="009B631F"/>
    <w:rsid w:val="009B6DA7"/>
    <w:rsid w:val="009B7009"/>
    <w:rsid w:val="009B7186"/>
    <w:rsid w:val="009B74FC"/>
    <w:rsid w:val="009B7B73"/>
    <w:rsid w:val="009C0188"/>
    <w:rsid w:val="009C03C1"/>
    <w:rsid w:val="009C0408"/>
    <w:rsid w:val="009C0D64"/>
    <w:rsid w:val="009C0DA5"/>
    <w:rsid w:val="009C18D4"/>
    <w:rsid w:val="009C24AC"/>
    <w:rsid w:val="009C27F1"/>
    <w:rsid w:val="009C2A71"/>
    <w:rsid w:val="009C2C69"/>
    <w:rsid w:val="009C2FBB"/>
    <w:rsid w:val="009C2FE4"/>
    <w:rsid w:val="009C3262"/>
    <w:rsid w:val="009C35FF"/>
    <w:rsid w:val="009C4568"/>
    <w:rsid w:val="009C46AB"/>
    <w:rsid w:val="009C4DB8"/>
    <w:rsid w:val="009C514B"/>
    <w:rsid w:val="009C5227"/>
    <w:rsid w:val="009C538B"/>
    <w:rsid w:val="009C636E"/>
    <w:rsid w:val="009C648E"/>
    <w:rsid w:val="009C6F07"/>
    <w:rsid w:val="009C733D"/>
    <w:rsid w:val="009C7393"/>
    <w:rsid w:val="009C76B3"/>
    <w:rsid w:val="009C7748"/>
    <w:rsid w:val="009D0F2B"/>
    <w:rsid w:val="009D11E4"/>
    <w:rsid w:val="009D120B"/>
    <w:rsid w:val="009D171C"/>
    <w:rsid w:val="009D1F61"/>
    <w:rsid w:val="009D211F"/>
    <w:rsid w:val="009D22D2"/>
    <w:rsid w:val="009D22D9"/>
    <w:rsid w:val="009D23DB"/>
    <w:rsid w:val="009D2BEC"/>
    <w:rsid w:val="009D3157"/>
    <w:rsid w:val="009D32EB"/>
    <w:rsid w:val="009D3893"/>
    <w:rsid w:val="009D3C2D"/>
    <w:rsid w:val="009D45CD"/>
    <w:rsid w:val="009D46A0"/>
    <w:rsid w:val="009D513B"/>
    <w:rsid w:val="009D5572"/>
    <w:rsid w:val="009D55EB"/>
    <w:rsid w:val="009D5754"/>
    <w:rsid w:val="009D5D61"/>
    <w:rsid w:val="009D6056"/>
    <w:rsid w:val="009D63C9"/>
    <w:rsid w:val="009D6751"/>
    <w:rsid w:val="009D6AEB"/>
    <w:rsid w:val="009D7BF4"/>
    <w:rsid w:val="009D7F91"/>
    <w:rsid w:val="009E004D"/>
    <w:rsid w:val="009E04B4"/>
    <w:rsid w:val="009E1223"/>
    <w:rsid w:val="009E1902"/>
    <w:rsid w:val="009E2AB5"/>
    <w:rsid w:val="009E2C80"/>
    <w:rsid w:val="009E3845"/>
    <w:rsid w:val="009E3847"/>
    <w:rsid w:val="009E3EA4"/>
    <w:rsid w:val="009E40B4"/>
    <w:rsid w:val="009E4727"/>
    <w:rsid w:val="009E4786"/>
    <w:rsid w:val="009E4A2A"/>
    <w:rsid w:val="009E4DB4"/>
    <w:rsid w:val="009E53A3"/>
    <w:rsid w:val="009E5C52"/>
    <w:rsid w:val="009E6267"/>
    <w:rsid w:val="009E66D9"/>
    <w:rsid w:val="009E69CB"/>
    <w:rsid w:val="009E6D69"/>
    <w:rsid w:val="009E75DD"/>
    <w:rsid w:val="009E79F1"/>
    <w:rsid w:val="009F0E45"/>
    <w:rsid w:val="009F114E"/>
    <w:rsid w:val="009F128E"/>
    <w:rsid w:val="009F13F8"/>
    <w:rsid w:val="009F17D5"/>
    <w:rsid w:val="009F2042"/>
    <w:rsid w:val="009F226A"/>
    <w:rsid w:val="009F22C3"/>
    <w:rsid w:val="009F25E8"/>
    <w:rsid w:val="009F2F5C"/>
    <w:rsid w:val="009F2FF3"/>
    <w:rsid w:val="009F3C03"/>
    <w:rsid w:val="009F3E4A"/>
    <w:rsid w:val="009F5176"/>
    <w:rsid w:val="009F5927"/>
    <w:rsid w:val="009F664F"/>
    <w:rsid w:val="009F67B2"/>
    <w:rsid w:val="009F67B9"/>
    <w:rsid w:val="009F72CA"/>
    <w:rsid w:val="009F73CE"/>
    <w:rsid w:val="009F73D4"/>
    <w:rsid w:val="009F740E"/>
    <w:rsid w:val="009F747C"/>
    <w:rsid w:val="009F7805"/>
    <w:rsid w:val="00A00678"/>
    <w:rsid w:val="00A00790"/>
    <w:rsid w:val="00A00906"/>
    <w:rsid w:val="00A00E1A"/>
    <w:rsid w:val="00A00FFB"/>
    <w:rsid w:val="00A0156F"/>
    <w:rsid w:val="00A02166"/>
    <w:rsid w:val="00A0236F"/>
    <w:rsid w:val="00A02B40"/>
    <w:rsid w:val="00A02D82"/>
    <w:rsid w:val="00A03A0E"/>
    <w:rsid w:val="00A03FD2"/>
    <w:rsid w:val="00A04213"/>
    <w:rsid w:val="00A044AF"/>
    <w:rsid w:val="00A047FE"/>
    <w:rsid w:val="00A048F7"/>
    <w:rsid w:val="00A04D9F"/>
    <w:rsid w:val="00A05611"/>
    <w:rsid w:val="00A059D5"/>
    <w:rsid w:val="00A05AFB"/>
    <w:rsid w:val="00A05B6D"/>
    <w:rsid w:val="00A05E35"/>
    <w:rsid w:val="00A06191"/>
    <w:rsid w:val="00A06910"/>
    <w:rsid w:val="00A0704E"/>
    <w:rsid w:val="00A07198"/>
    <w:rsid w:val="00A073BE"/>
    <w:rsid w:val="00A07678"/>
    <w:rsid w:val="00A07824"/>
    <w:rsid w:val="00A07C16"/>
    <w:rsid w:val="00A10209"/>
    <w:rsid w:val="00A1052E"/>
    <w:rsid w:val="00A105BB"/>
    <w:rsid w:val="00A1072E"/>
    <w:rsid w:val="00A107B8"/>
    <w:rsid w:val="00A11664"/>
    <w:rsid w:val="00A118EA"/>
    <w:rsid w:val="00A11B09"/>
    <w:rsid w:val="00A11CE5"/>
    <w:rsid w:val="00A1211E"/>
    <w:rsid w:val="00A12AEA"/>
    <w:rsid w:val="00A145C1"/>
    <w:rsid w:val="00A146AC"/>
    <w:rsid w:val="00A157F2"/>
    <w:rsid w:val="00A1583D"/>
    <w:rsid w:val="00A15BAE"/>
    <w:rsid w:val="00A15E36"/>
    <w:rsid w:val="00A1611C"/>
    <w:rsid w:val="00A16154"/>
    <w:rsid w:val="00A164F4"/>
    <w:rsid w:val="00A16588"/>
    <w:rsid w:val="00A16642"/>
    <w:rsid w:val="00A16AE5"/>
    <w:rsid w:val="00A172E0"/>
    <w:rsid w:val="00A17539"/>
    <w:rsid w:val="00A176A8"/>
    <w:rsid w:val="00A17C41"/>
    <w:rsid w:val="00A217A1"/>
    <w:rsid w:val="00A21D27"/>
    <w:rsid w:val="00A2275C"/>
    <w:rsid w:val="00A22B57"/>
    <w:rsid w:val="00A2327F"/>
    <w:rsid w:val="00A23AE5"/>
    <w:rsid w:val="00A24198"/>
    <w:rsid w:val="00A254CD"/>
    <w:rsid w:val="00A257BB"/>
    <w:rsid w:val="00A25BBF"/>
    <w:rsid w:val="00A25E1B"/>
    <w:rsid w:val="00A265B9"/>
    <w:rsid w:val="00A26AB0"/>
    <w:rsid w:val="00A271ED"/>
    <w:rsid w:val="00A27B94"/>
    <w:rsid w:val="00A302FB"/>
    <w:rsid w:val="00A30438"/>
    <w:rsid w:val="00A306C2"/>
    <w:rsid w:val="00A307DD"/>
    <w:rsid w:val="00A31BF9"/>
    <w:rsid w:val="00A31E47"/>
    <w:rsid w:val="00A3255B"/>
    <w:rsid w:val="00A326E2"/>
    <w:rsid w:val="00A32752"/>
    <w:rsid w:val="00A329F1"/>
    <w:rsid w:val="00A32B2D"/>
    <w:rsid w:val="00A32E5E"/>
    <w:rsid w:val="00A32EE1"/>
    <w:rsid w:val="00A337F5"/>
    <w:rsid w:val="00A33803"/>
    <w:rsid w:val="00A33B1E"/>
    <w:rsid w:val="00A33FE3"/>
    <w:rsid w:val="00A346CC"/>
    <w:rsid w:val="00A346E8"/>
    <w:rsid w:val="00A356DE"/>
    <w:rsid w:val="00A3584B"/>
    <w:rsid w:val="00A35D4E"/>
    <w:rsid w:val="00A35E82"/>
    <w:rsid w:val="00A35EAA"/>
    <w:rsid w:val="00A36445"/>
    <w:rsid w:val="00A36E22"/>
    <w:rsid w:val="00A37401"/>
    <w:rsid w:val="00A3788B"/>
    <w:rsid w:val="00A3792E"/>
    <w:rsid w:val="00A37B41"/>
    <w:rsid w:val="00A37BE3"/>
    <w:rsid w:val="00A40347"/>
    <w:rsid w:val="00A407F3"/>
    <w:rsid w:val="00A4099C"/>
    <w:rsid w:val="00A40A0D"/>
    <w:rsid w:val="00A40BA1"/>
    <w:rsid w:val="00A40CD5"/>
    <w:rsid w:val="00A40D95"/>
    <w:rsid w:val="00A4136E"/>
    <w:rsid w:val="00A41520"/>
    <w:rsid w:val="00A41937"/>
    <w:rsid w:val="00A41B6E"/>
    <w:rsid w:val="00A41F5A"/>
    <w:rsid w:val="00A4225C"/>
    <w:rsid w:val="00A42393"/>
    <w:rsid w:val="00A42E42"/>
    <w:rsid w:val="00A430FC"/>
    <w:rsid w:val="00A433BE"/>
    <w:rsid w:val="00A43D6A"/>
    <w:rsid w:val="00A43DED"/>
    <w:rsid w:val="00A44183"/>
    <w:rsid w:val="00A44C89"/>
    <w:rsid w:val="00A45286"/>
    <w:rsid w:val="00A45A47"/>
    <w:rsid w:val="00A468A0"/>
    <w:rsid w:val="00A468D1"/>
    <w:rsid w:val="00A46924"/>
    <w:rsid w:val="00A46B43"/>
    <w:rsid w:val="00A47605"/>
    <w:rsid w:val="00A47650"/>
    <w:rsid w:val="00A47975"/>
    <w:rsid w:val="00A47B82"/>
    <w:rsid w:val="00A47E1E"/>
    <w:rsid w:val="00A504B6"/>
    <w:rsid w:val="00A50EBF"/>
    <w:rsid w:val="00A50FCB"/>
    <w:rsid w:val="00A51127"/>
    <w:rsid w:val="00A51AA0"/>
    <w:rsid w:val="00A52839"/>
    <w:rsid w:val="00A52BAA"/>
    <w:rsid w:val="00A5362E"/>
    <w:rsid w:val="00A536DD"/>
    <w:rsid w:val="00A53F7B"/>
    <w:rsid w:val="00A54571"/>
    <w:rsid w:val="00A54645"/>
    <w:rsid w:val="00A54B30"/>
    <w:rsid w:val="00A5502D"/>
    <w:rsid w:val="00A55589"/>
    <w:rsid w:val="00A5575C"/>
    <w:rsid w:val="00A559D0"/>
    <w:rsid w:val="00A55B1E"/>
    <w:rsid w:val="00A57019"/>
    <w:rsid w:val="00A57039"/>
    <w:rsid w:val="00A6003E"/>
    <w:rsid w:val="00A607D2"/>
    <w:rsid w:val="00A60B15"/>
    <w:rsid w:val="00A60D16"/>
    <w:rsid w:val="00A60DB1"/>
    <w:rsid w:val="00A60E3A"/>
    <w:rsid w:val="00A61284"/>
    <w:rsid w:val="00A61626"/>
    <w:rsid w:val="00A61857"/>
    <w:rsid w:val="00A6211B"/>
    <w:rsid w:val="00A62237"/>
    <w:rsid w:val="00A638F2"/>
    <w:rsid w:val="00A63A18"/>
    <w:rsid w:val="00A63A65"/>
    <w:rsid w:val="00A642F9"/>
    <w:rsid w:val="00A6462E"/>
    <w:rsid w:val="00A64BBE"/>
    <w:rsid w:val="00A64C11"/>
    <w:rsid w:val="00A65234"/>
    <w:rsid w:val="00A65BAC"/>
    <w:rsid w:val="00A65BD1"/>
    <w:rsid w:val="00A65CBF"/>
    <w:rsid w:val="00A65FFA"/>
    <w:rsid w:val="00A666E1"/>
    <w:rsid w:val="00A66946"/>
    <w:rsid w:val="00A66A10"/>
    <w:rsid w:val="00A67D51"/>
    <w:rsid w:val="00A70371"/>
    <w:rsid w:val="00A71188"/>
    <w:rsid w:val="00A715C2"/>
    <w:rsid w:val="00A719A1"/>
    <w:rsid w:val="00A72335"/>
    <w:rsid w:val="00A7278E"/>
    <w:rsid w:val="00A728E2"/>
    <w:rsid w:val="00A73094"/>
    <w:rsid w:val="00A73147"/>
    <w:rsid w:val="00A73352"/>
    <w:rsid w:val="00A736DB"/>
    <w:rsid w:val="00A7471D"/>
    <w:rsid w:val="00A74D23"/>
    <w:rsid w:val="00A74E0A"/>
    <w:rsid w:val="00A75168"/>
    <w:rsid w:val="00A75581"/>
    <w:rsid w:val="00A762BD"/>
    <w:rsid w:val="00A762CC"/>
    <w:rsid w:val="00A766B2"/>
    <w:rsid w:val="00A76BA5"/>
    <w:rsid w:val="00A77580"/>
    <w:rsid w:val="00A775C3"/>
    <w:rsid w:val="00A77D0F"/>
    <w:rsid w:val="00A77DFA"/>
    <w:rsid w:val="00A8006D"/>
    <w:rsid w:val="00A80339"/>
    <w:rsid w:val="00A809B0"/>
    <w:rsid w:val="00A81136"/>
    <w:rsid w:val="00A813F4"/>
    <w:rsid w:val="00A81988"/>
    <w:rsid w:val="00A81E83"/>
    <w:rsid w:val="00A8364D"/>
    <w:rsid w:val="00A836DA"/>
    <w:rsid w:val="00A83938"/>
    <w:rsid w:val="00A847AC"/>
    <w:rsid w:val="00A84DB0"/>
    <w:rsid w:val="00A85658"/>
    <w:rsid w:val="00A8581D"/>
    <w:rsid w:val="00A85B46"/>
    <w:rsid w:val="00A85D79"/>
    <w:rsid w:val="00A85E96"/>
    <w:rsid w:val="00A86667"/>
    <w:rsid w:val="00A87265"/>
    <w:rsid w:val="00A87666"/>
    <w:rsid w:val="00A87AFF"/>
    <w:rsid w:val="00A90488"/>
    <w:rsid w:val="00A9072A"/>
    <w:rsid w:val="00A90E76"/>
    <w:rsid w:val="00A914DB"/>
    <w:rsid w:val="00A91707"/>
    <w:rsid w:val="00A918A5"/>
    <w:rsid w:val="00A91996"/>
    <w:rsid w:val="00A91A97"/>
    <w:rsid w:val="00A928F3"/>
    <w:rsid w:val="00A92973"/>
    <w:rsid w:val="00A92B36"/>
    <w:rsid w:val="00A93825"/>
    <w:rsid w:val="00A93926"/>
    <w:rsid w:val="00A939A4"/>
    <w:rsid w:val="00A93D37"/>
    <w:rsid w:val="00A94B05"/>
    <w:rsid w:val="00A9512B"/>
    <w:rsid w:val="00A952C0"/>
    <w:rsid w:val="00A96CC2"/>
    <w:rsid w:val="00A97175"/>
    <w:rsid w:val="00A976C3"/>
    <w:rsid w:val="00A97AF2"/>
    <w:rsid w:val="00A97BDE"/>
    <w:rsid w:val="00A97CBC"/>
    <w:rsid w:val="00A97CDB"/>
    <w:rsid w:val="00A97D8B"/>
    <w:rsid w:val="00AA0561"/>
    <w:rsid w:val="00AA05DC"/>
    <w:rsid w:val="00AA0637"/>
    <w:rsid w:val="00AA1311"/>
    <w:rsid w:val="00AA1C73"/>
    <w:rsid w:val="00AA2382"/>
    <w:rsid w:val="00AA2741"/>
    <w:rsid w:val="00AA2B57"/>
    <w:rsid w:val="00AA33E3"/>
    <w:rsid w:val="00AA3DAA"/>
    <w:rsid w:val="00AA400F"/>
    <w:rsid w:val="00AA424E"/>
    <w:rsid w:val="00AA42C3"/>
    <w:rsid w:val="00AA458C"/>
    <w:rsid w:val="00AA4D1F"/>
    <w:rsid w:val="00AA4EE1"/>
    <w:rsid w:val="00AA5057"/>
    <w:rsid w:val="00AA5639"/>
    <w:rsid w:val="00AA564F"/>
    <w:rsid w:val="00AA56E6"/>
    <w:rsid w:val="00AA56EB"/>
    <w:rsid w:val="00AA58E5"/>
    <w:rsid w:val="00AA5987"/>
    <w:rsid w:val="00AA60CC"/>
    <w:rsid w:val="00AA62B4"/>
    <w:rsid w:val="00AA634B"/>
    <w:rsid w:val="00AA65B7"/>
    <w:rsid w:val="00AA667E"/>
    <w:rsid w:val="00AA6735"/>
    <w:rsid w:val="00AA7BB9"/>
    <w:rsid w:val="00AA7FB9"/>
    <w:rsid w:val="00AB0B6B"/>
    <w:rsid w:val="00AB1167"/>
    <w:rsid w:val="00AB158E"/>
    <w:rsid w:val="00AB15EE"/>
    <w:rsid w:val="00AB1995"/>
    <w:rsid w:val="00AB1BC7"/>
    <w:rsid w:val="00AB226B"/>
    <w:rsid w:val="00AB2432"/>
    <w:rsid w:val="00AB3103"/>
    <w:rsid w:val="00AB331F"/>
    <w:rsid w:val="00AB3455"/>
    <w:rsid w:val="00AB4630"/>
    <w:rsid w:val="00AB465E"/>
    <w:rsid w:val="00AB49BF"/>
    <w:rsid w:val="00AB4A6D"/>
    <w:rsid w:val="00AB4A75"/>
    <w:rsid w:val="00AB4E54"/>
    <w:rsid w:val="00AB508A"/>
    <w:rsid w:val="00AB55E0"/>
    <w:rsid w:val="00AB569A"/>
    <w:rsid w:val="00AB5730"/>
    <w:rsid w:val="00AB5870"/>
    <w:rsid w:val="00AB5AB6"/>
    <w:rsid w:val="00AB5AF0"/>
    <w:rsid w:val="00AB5D60"/>
    <w:rsid w:val="00AB5EFB"/>
    <w:rsid w:val="00AB6021"/>
    <w:rsid w:val="00AB60C3"/>
    <w:rsid w:val="00AB6339"/>
    <w:rsid w:val="00AB642B"/>
    <w:rsid w:val="00AB685F"/>
    <w:rsid w:val="00AB75FC"/>
    <w:rsid w:val="00AB7CD5"/>
    <w:rsid w:val="00AB7E25"/>
    <w:rsid w:val="00AC03EA"/>
    <w:rsid w:val="00AC0478"/>
    <w:rsid w:val="00AC07B9"/>
    <w:rsid w:val="00AC0C98"/>
    <w:rsid w:val="00AC0F40"/>
    <w:rsid w:val="00AC1068"/>
    <w:rsid w:val="00AC15BF"/>
    <w:rsid w:val="00AC19DC"/>
    <w:rsid w:val="00AC2A25"/>
    <w:rsid w:val="00AC2B77"/>
    <w:rsid w:val="00AC2D0C"/>
    <w:rsid w:val="00AC2D5F"/>
    <w:rsid w:val="00AC3606"/>
    <w:rsid w:val="00AC3F70"/>
    <w:rsid w:val="00AC46CE"/>
    <w:rsid w:val="00AC48C4"/>
    <w:rsid w:val="00AC4C70"/>
    <w:rsid w:val="00AC4D26"/>
    <w:rsid w:val="00AC5208"/>
    <w:rsid w:val="00AC5232"/>
    <w:rsid w:val="00AC5272"/>
    <w:rsid w:val="00AC53C6"/>
    <w:rsid w:val="00AC579A"/>
    <w:rsid w:val="00AC5A7A"/>
    <w:rsid w:val="00AC61C1"/>
    <w:rsid w:val="00AC6D16"/>
    <w:rsid w:val="00AC7241"/>
    <w:rsid w:val="00AC7B27"/>
    <w:rsid w:val="00AC7FAA"/>
    <w:rsid w:val="00AD0FAD"/>
    <w:rsid w:val="00AD13F8"/>
    <w:rsid w:val="00AD1D57"/>
    <w:rsid w:val="00AD1DCF"/>
    <w:rsid w:val="00AD22B6"/>
    <w:rsid w:val="00AD2408"/>
    <w:rsid w:val="00AD27C3"/>
    <w:rsid w:val="00AD2CA7"/>
    <w:rsid w:val="00AD2E1D"/>
    <w:rsid w:val="00AD30C5"/>
    <w:rsid w:val="00AD32E7"/>
    <w:rsid w:val="00AD3F04"/>
    <w:rsid w:val="00AD3F6B"/>
    <w:rsid w:val="00AD474E"/>
    <w:rsid w:val="00AD4E95"/>
    <w:rsid w:val="00AD60EA"/>
    <w:rsid w:val="00AD65A7"/>
    <w:rsid w:val="00AD6944"/>
    <w:rsid w:val="00AD6BA4"/>
    <w:rsid w:val="00AD6C2C"/>
    <w:rsid w:val="00AD6F04"/>
    <w:rsid w:val="00AD73E6"/>
    <w:rsid w:val="00AD760E"/>
    <w:rsid w:val="00AD7694"/>
    <w:rsid w:val="00AD76DA"/>
    <w:rsid w:val="00AD7738"/>
    <w:rsid w:val="00AD7826"/>
    <w:rsid w:val="00AD7997"/>
    <w:rsid w:val="00AD7F10"/>
    <w:rsid w:val="00AE0648"/>
    <w:rsid w:val="00AE0691"/>
    <w:rsid w:val="00AE079B"/>
    <w:rsid w:val="00AE0B18"/>
    <w:rsid w:val="00AE11C1"/>
    <w:rsid w:val="00AE1422"/>
    <w:rsid w:val="00AE1698"/>
    <w:rsid w:val="00AE1F00"/>
    <w:rsid w:val="00AE20A5"/>
    <w:rsid w:val="00AE2227"/>
    <w:rsid w:val="00AE2602"/>
    <w:rsid w:val="00AE3042"/>
    <w:rsid w:val="00AE35BE"/>
    <w:rsid w:val="00AE364E"/>
    <w:rsid w:val="00AE4977"/>
    <w:rsid w:val="00AE4C37"/>
    <w:rsid w:val="00AE515D"/>
    <w:rsid w:val="00AE62D2"/>
    <w:rsid w:val="00AE6389"/>
    <w:rsid w:val="00AE672D"/>
    <w:rsid w:val="00AE69D3"/>
    <w:rsid w:val="00AE6A94"/>
    <w:rsid w:val="00AE717C"/>
    <w:rsid w:val="00AE753E"/>
    <w:rsid w:val="00AE769E"/>
    <w:rsid w:val="00AE7E3D"/>
    <w:rsid w:val="00AE7F41"/>
    <w:rsid w:val="00AF0049"/>
    <w:rsid w:val="00AF01F9"/>
    <w:rsid w:val="00AF0275"/>
    <w:rsid w:val="00AF06FB"/>
    <w:rsid w:val="00AF08B4"/>
    <w:rsid w:val="00AF0EFC"/>
    <w:rsid w:val="00AF123D"/>
    <w:rsid w:val="00AF145B"/>
    <w:rsid w:val="00AF1584"/>
    <w:rsid w:val="00AF1972"/>
    <w:rsid w:val="00AF1D7A"/>
    <w:rsid w:val="00AF2734"/>
    <w:rsid w:val="00AF2EBF"/>
    <w:rsid w:val="00AF3192"/>
    <w:rsid w:val="00AF3C03"/>
    <w:rsid w:val="00AF42E5"/>
    <w:rsid w:val="00AF475C"/>
    <w:rsid w:val="00AF4A64"/>
    <w:rsid w:val="00AF4FAF"/>
    <w:rsid w:val="00AF56BD"/>
    <w:rsid w:val="00AF5A34"/>
    <w:rsid w:val="00AF6520"/>
    <w:rsid w:val="00AF670A"/>
    <w:rsid w:val="00AF6898"/>
    <w:rsid w:val="00AF6CC2"/>
    <w:rsid w:val="00AF7554"/>
    <w:rsid w:val="00B005D3"/>
    <w:rsid w:val="00B00FFB"/>
    <w:rsid w:val="00B01120"/>
    <w:rsid w:val="00B0217B"/>
    <w:rsid w:val="00B022B5"/>
    <w:rsid w:val="00B02597"/>
    <w:rsid w:val="00B02613"/>
    <w:rsid w:val="00B02E8F"/>
    <w:rsid w:val="00B02F02"/>
    <w:rsid w:val="00B04404"/>
    <w:rsid w:val="00B04CBF"/>
    <w:rsid w:val="00B050D6"/>
    <w:rsid w:val="00B052A6"/>
    <w:rsid w:val="00B05422"/>
    <w:rsid w:val="00B05F83"/>
    <w:rsid w:val="00B07059"/>
    <w:rsid w:val="00B07E1E"/>
    <w:rsid w:val="00B1028D"/>
    <w:rsid w:val="00B11841"/>
    <w:rsid w:val="00B1219E"/>
    <w:rsid w:val="00B1220A"/>
    <w:rsid w:val="00B12488"/>
    <w:rsid w:val="00B12B09"/>
    <w:rsid w:val="00B130F2"/>
    <w:rsid w:val="00B13199"/>
    <w:rsid w:val="00B1376E"/>
    <w:rsid w:val="00B13F66"/>
    <w:rsid w:val="00B143A8"/>
    <w:rsid w:val="00B1504C"/>
    <w:rsid w:val="00B151B9"/>
    <w:rsid w:val="00B15216"/>
    <w:rsid w:val="00B152B4"/>
    <w:rsid w:val="00B156DB"/>
    <w:rsid w:val="00B16094"/>
    <w:rsid w:val="00B16734"/>
    <w:rsid w:val="00B168D6"/>
    <w:rsid w:val="00B171A3"/>
    <w:rsid w:val="00B17207"/>
    <w:rsid w:val="00B17943"/>
    <w:rsid w:val="00B17A64"/>
    <w:rsid w:val="00B20682"/>
    <w:rsid w:val="00B20C08"/>
    <w:rsid w:val="00B20E06"/>
    <w:rsid w:val="00B21952"/>
    <w:rsid w:val="00B21B8A"/>
    <w:rsid w:val="00B2211B"/>
    <w:rsid w:val="00B222FF"/>
    <w:rsid w:val="00B22FD9"/>
    <w:rsid w:val="00B2331B"/>
    <w:rsid w:val="00B2348E"/>
    <w:rsid w:val="00B235B2"/>
    <w:rsid w:val="00B23860"/>
    <w:rsid w:val="00B238FA"/>
    <w:rsid w:val="00B23BC6"/>
    <w:rsid w:val="00B23D52"/>
    <w:rsid w:val="00B23F04"/>
    <w:rsid w:val="00B24276"/>
    <w:rsid w:val="00B24AF0"/>
    <w:rsid w:val="00B2595A"/>
    <w:rsid w:val="00B25B32"/>
    <w:rsid w:val="00B25E82"/>
    <w:rsid w:val="00B263ED"/>
    <w:rsid w:val="00B2673B"/>
    <w:rsid w:val="00B269F2"/>
    <w:rsid w:val="00B26BFF"/>
    <w:rsid w:val="00B26CD7"/>
    <w:rsid w:val="00B26DE6"/>
    <w:rsid w:val="00B274D2"/>
    <w:rsid w:val="00B2752E"/>
    <w:rsid w:val="00B27635"/>
    <w:rsid w:val="00B27B4B"/>
    <w:rsid w:val="00B30020"/>
    <w:rsid w:val="00B30196"/>
    <w:rsid w:val="00B31728"/>
    <w:rsid w:val="00B31747"/>
    <w:rsid w:val="00B31F82"/>
    <w:rsid w:val="00B32B98"/>
    <w:rsid w:val="00B33495"/>
    <w:rsid w:val="00B339CA"/>
    <w:rsid w:val="00B33DAE"/>
    <w:rsid w:val="00B3400A"/>
    <w:rsid w:val="00B3403D"/>
    <w:rsid w:val="00B34284"/>
    <w:rsid w:val="00B34531"/>
    <w:rsid w:val="00B3480F"/>
    <w:rsid w:val="00B34813"/>
    <w:rsid w:val="00B34927"/>
    <w:rsid w:val="00B34AA2"/>
    <w:rsid w:val="00B34AFC"/>
    <w:rsid w:val="00B35074"/>
    <w:rsid w:val="00B35606"/>
    <w:rsid w:val="00B35A9E"/>
    <w:rsid w:val="00B36210"/>
    <w:rsid w:val="00B36454"/>
    <w:rsid w:val="00B36547"/>
    <w:rsid w:val="00B36AD9"/>
    <w:rsid w:val="00B36D9E"/>
    <w:rsid w:val="00B3746F"/>
    <w:rsid w:val="00B376A3"/>
    <w:rsid w:val="00B37912"/>
    <w:rsid w:val="00B37EA6"/>
    <w:rsid w:val="00B4085D"/>
    <w:rsid w:val="00B4192B"/>
    <w:rsid w:val="00B41A6E"/>
    <w:rsid w:val="00B41E48"/>
    <w:rsid w:val="00B426CD"/>
    <w:rsid w:val="00B4274D"/>
    <w:rsid w:val="00B4297B"/>
    <w:rsid w:val="00B429FD"/>
    <w:rsid w:val="00B4303E"/>
    <w:rsid w:val="00B4359F"/>
    <w:rsid w:val="00B43704"/>
    <w:rsid w:val="00B43FC8"/>
    <w:rsid w:val="00B440E0"/>
    <w:rsid w:val="00B44F45"/>
    <w:rsid w:val="00B459BA"/>
    <w:rsid w:val="00B4620E"/>
    <w:rsid w:val="00B4665C"/>
    <w:rsid w:val="00B46814"/>
    <w:rsid w:val="00B47272"/>
    <w:rsid w:val="00B47CBE"/>
    <w:rsid w:val="00B47E8B"/>
    <w:rsid w:val="00B50A8A"/>
    <w:rsid w:val="00B512A0"/>
    <w:rsid w:val="00B5167A"/>
    <w:rsid w:val="00B518AB"/>
    <w:rsid w:val="00B520E8"/>
    <w:rsid w:val="00B5278B"/>
    <w:rsid w:val="00B532EC"/>
    <w:rsid w:val="00B53840"/>
    <w:rsid w:val="00B53BD7"/>
    <w:rsid w:val="00B5518F"/>
    <w:rsid w:val="00B55793"/>
    <w:rsid w:val="00B55A48"/>
    <w:rsid w:val="00B56BFC"/>
    <w:rsid w:val="00B5704A"/>
    <w:rsid w:val="00B57311"/>
    <w:rsid w:val="00B57814"/>
    <w:rsid w:val="00B601F9"/>
    <w:rsid w:val="00B602D8"/>
    <w:rsid w:val="00B603DA"/>
    <w:rsid w:val="00B6073F"/>
    <w:rsid w:val="00B60950"/>
    <w:rsid w:val="00B60A91"/>
    <w:rsid w:val="00B610E9"/>
    <w:rsid w:val="00B611E7"/>
    <w:rsid w:val="00B61690"/>
    <w:rsid w:val="00B61A8C"/>
    <w:rsid w:val="00B61F5C"/>
    <w:rsid w:val="00B6269F"/>
    <w:rsid w:val="00B63247"/>
    <w:rsid w:val="00B6360A"/>
    <w:rsid w:val="00B658D0"/>
    <w:rsid w:val="00B6645F"/>
    <w:rsid w:val="00B666B1"/>
    <w:rsid w:val="00B6730F"/>
    <w:rsid w:val="00B67FF3"/>
    <w:rsid w:val="00B702E8"/>
    <w:rsid w:val="00B70B6F"/>
    <w:rsid w:val="00B70D73"/>
    <w:rsid w:val="00B70F1E"/>
    <w:rsid w:val="00B7118D"/>
    <w:rsid w:val="00B715F8"/>
    <w:rsid w:val="00B71C10"/>
    <w:rsid w:val="00B71F5E"/>
    <w:rsid w:val="00B7309A"/>
    <w:rsid w:val="00B735A0"/>
    <w:rsid w:val="00B738AC"/>
    <w:rsid w:val="00B738E4"/>
    <w:rsid w:val="00B745BC"/>
    <w:rsid w:val="00B74816"/>
    <w:rsid w:val="00B74E8B"/>
    <w:rsid w:val="00B74F7D"/>
    <w:rsid w:val="00B75299"/>
    <w:rsid w:val="00B75367"/>
    <w:rsid w:val="00B7571D"/>
    <w:rsid w:val="00B75A3F"/>
    <w:rsid w:val="00B75AB4"/>
    <w:rsid w:val="00B75FD0"/>
    <w:rsid w:val="00B760A4"/>
    <w:rsid w:val="00B767B4"/>
    <w:rsid w:val="00B76E54"/>
    <w:rsid w:val="00B77241"/>
    <w:rsid w:val="00B77F5B"/>
    <w:rsid w:val="00B80780"/>
    <w:rsid w:val="00B80874"/>
    <w:rsid w:val="00B80A3A"/>
    <w:rsid w:val="00B80AB5"/>
    <w:rsid w:val="00B80C7E"/>
    <w:rsid w:val="00B8170B"/>
    <w:rsid w:val="00B819D1"/>
    <w:rsid w:val="00B81D50"/>
    <w:rsid w:val="00B821CB"/>
    <w:rsid w:val="00B82206"/>
    <w:rsid w:val="00B827AF"/>
    <w:rsid w:val="00B82F76"/>
    <w:rsid w:val="00B833BD"/>
    <w:rsid w:val="00B838C5"/>
    <w:rsid w:val="00B83A2D"/>
    <w:rsid w:val="00B83B6E"/>
    <w:rsid w:val="00B8466B"/>
    <w:rsid w:val="00B84C6D"/>
    <w:rsid w:val="00B852DF"/>
    <w:rsid w:val="00B86262"/>
    <w:rsid w:val="00B86491"/>
    <w:rsid w:val="00B86557"/>
    <w:rsid w:val="00B868CB"/>
    <w:rsid w:val="00B86A0F"/>
    <w:rsid w:val="00B87480"/>
    <w:rsid w:val="00B90077"/>
    <w:rsid w:val="00B900C0"/>
    <w:rsid w:val="00B900CD"/>
    <w:rsid w:val="00B90161"/>
    <w:rsid w:val="00B9041E"/>
    <w:rsid w:val="00B906C8"/>
    <w:rsid w:val="00B90876"/>
    <w:rsid w:val="00B90DD5"/>
    <w:rsid w:val="00B91082"/>
    <w:rsid w:val="00B91263"/>
    <w:rsid w:val="00B91F72"/>
    <w:rsid w:val="00B92A28"/>
    <w:rsid w:val="00B92F65"/>
    <w:rsid w:val="00B934B9"/>
    <w:rsid w:val="00B934F6"/>
    <w:rsid w:val="00B9377C"/>
    <w:rsid w:val="00B945DE"/>
    <w:rsid w:val="00B9479B"/>
    <w:rsid w:val="00B9481A"/>
    <w:rsid w:val="00B948BC"/>
    <w:rsid w:val="00B94D33"/>
    <w:rsid w:val="00B94E02"/>
    <w:rsid w:val="00B94EE2"/>
    <w:rsid w:val="00B9514C"/>
    <w:rsid w:val="00B95876"/>
    <w:rsid w:val="00B95989"/>
    <w:rsid w:val="00B95C1D"/>
    <w:rsid w:val="00B95C93"/>
    <w:rsid w:val="00B968FF"/>
    <w:rsid w:val="00B96E4F"/>
    <w:rsid w:val="00B970F1"/>
    <w:rsid w:val="00BA099B"/>
    <w:rsid w:val="00BA0DA9"/>
    <w:rsid w:val="00BA1338"/>
    <w:rsid w:val="00BA18C6"/>
    <w:rsid w:val="00BA1B9B"/>
    <w:rsid w:val="00BA1F26"/>
    <w:rsid w:val="00BA209F"/>
    <w:rsid w:val="00BA31A1"/>
    <w:rsid w:val="00BA36B2"/>
    <w:rsid w:val="00BA3E1C"/>
    <w:rsid w:val="00BA402D"/>
    <w:rsid w:val="00BA43CD"/>
    <w:rsid w:val="00BA46DD"/>
    <w:rsid w:val="00BA49A7"/>
    <w:rsid w:val="00BA4DEA"/>
    <w:rsid w:val="00BA4E34"/>
    <w:rsid w:val="00BA4EDD"/>
    <w:rsid w:val="00BA5DB1"/>
    <w:rsid w:val="00BA6B35"/>
    <w:rsid w:val="00BA700F"/>
    <w:rsid w:val="00BA71DD"/>
    <w:rsid w:val="00BA72DE"/>
    <w:rsid w:val="00BA7347"/>
    <w:rsid w:val="00BA738E"/>
    <w:rsid w:val="00BA7495"/>
    <w:rsid w:val="00BA7BD0"/>
    <w:rsid w:val="00BB0285"/>
    <w:rsid w:val="00BB0591"/>
    <w:rsid w:val="00BB0DD8"/>
    <w:rsid w:val="00BB0E5B"/>
    <w:rsid w:val="00BB0E81"/>
    <w:rsid w:val="00BB12AE"/>
    <w:rsid w:val="00BB19A3"/>
    <w:rsid w:val="00BB21BD"/>
    <w:rsid w:val="00BB2F48"/>
    <w:rsid w:val="00BB2F76"/>
    <w:rsid w:val="00BB390C"/>
    <w:rsid w:val="00BB3A6B"/>
    <w:rsid w:val="00BB46C7"/>
    <w:rsid w:val="00BB4818"/>
    <w:rsid w:val="00BB4B24"/>
    <w:rsid w:val="00BB4EC3"/>
    <w:rsid w:val="00BB4F1E"/>
    <w:rsid w:val="00BB598A"/>
    <w:rsid w:val="00BB5992"/>
    <w:rsid w:val="00BB5D55"/>
    <w:rsid w:val="00BB5F4C"/>
    <w:rsid w:val="00BB6789"/>
    <w:rsid w:val="00BB67CA"/>
    <w:rsid w:val="00BB6AD2"/>
    <w:rsid w:val="00BB6D77"/>
    <w:rsid w:val="00BB7881"/>
    <w:rsid w:val="00BC07F7"/>
    <w:rsid w:val="00BC111A"/>
    <w:rsid w:val="00BC1505"/>
    <w:rsid w:val="00BC16C6"/>
    <w:rsid w:val="00BC19B8"/>
    <w:rsid w:val="00BC1A8B"/>
    <w:rsid w:val="00BC1FF6"/>
    <w:rsid w:val="00BC214C"/>
    <w:rsid w:val="00BC2894"/>
    <w:rsid w:val="00BC3E98"/>
    <w:rsid w:val="00BC421C"/>
    <w:rsid w:val="00BC4BED"/>
    <w:rsid w:val="00BC57FC"/>
    <w:rsid w:val="00BC605F"/>
    <w:rsid w:val="00BC64C7"/>
    <w:rsid w:val="00BC6879"/>
    <w:rsid w:val="00BC6D22"/>
    <w:rsid w:val="00BC6D7D"/>
    <w:rsid w:val="00BC705B"/>
    <w:rsid w:val="00BC7993"/>
    <w:rsid w:val="00BC7A08"/>
    <w:rsid w:val="00BC7DCB"/>
    <w:rsid w:val="00BD014E"/>
    <w:rsid w:val="00BD0790"/>
    <w:rsid w:val="00BD11CF"/>
    <w:rsid w:val="00BD122C"/>
    <w:rsid w:val="00BD172B"/>
    <w:rsid w:val="00BD2497"/>
    <w:rsid w:val="00BD2C01"/>
    <w:rsid w:val="00BD3AC8"/>
    <w:rsid w:val="00BD3BBB"/>
    <w:rsid w:val="00BD3FC9"/>
    <w:rsid w:val="00BD411A"/>
    <w:rsid w:val="00BD42F5"/>
    <w:rsid w:val="00BD4570"/>
    <w:rsid w:val="00BD48D2"/>
    <w:rsid w:val="00BD49C6"/>
    <w:rsid w:val="00BD49DF"/>
    <w:rsid w:val="00BD526F"/>
    <w:rsid w:val="00BD58F3"/>
    <w:rsid w:val="00BD5A59"/>
    <w:rsid w:val="00BD5A5D"/>
    <w:rsid w:val="00BD5AE6"/>
    <w:rsid w:val="00BD6867"/>
    <w:rsid w:val="00BD6AC6"/>
    <w:rsid w:val="00BD7CBB"/>
    <w:rsid w:val="00BE0065"/>
    <w:rsid w:val="00BE0246"/>
    <w:rsid w:val="00BE03BB"/>
    <w:rsid w:val="00BE05F9"/>
    <w:rsid w:val="00BE0C4A"/>
    <w:rsid w:val="00BE0D9E"/>
    <w:rsid w:val="00BE0E6E"/>
    <w:rsid w:val="00BE1282"/>
    <w:rsid w:val="00BE1A05"/>
    <w:rsid w:val="00BE1B85"/>
    <w:rsid w:val="00BE1CAB"/>
    <w:rsid w:val="00BE1E4C"/>
    <w:rsid w:val="00BE2976"/>
    <w:rsid w:val="00BE2E6B"/>
    <w:rsid w:val="00BE3318"/>
    <w:rsid w:val="00BE3AE1"/>
    <w:rsid w:val="00BE3C40"/>
    <w:rsid w:val="00BE3F63"/>
    <w:rsid w:val="00BE3F66"/>
    <w:rsid w:val="00BE4097"/>
    <w:rsid w:val="00BE4BD1"/>
    <w:rsid w:val="00BE4F17"/>
    <w:rsid w:val="00BE57E2"/>
    <w:rsid w:val="00BE58E5"/>
    <w:rsid w:val="00BE5CDC"/>
    <w:rsid w:val="00BE6574"/>
    <w:rsid w:val="00BE65A4"/>
    <w:rsid w:val="00BE66CB"/>
    <w:rsid w:val="00BE6A06"/>
    <w:rsid w:val="00BE6E44"/>
    <w:rsid w:val="00BE717B"/>
    <w:rsid w:val="00BE71BC"/>
    <w:rsid w:val="00BE7922"/>
    <w:rsid w:val="00BE7C50"/>
    <w:rsid w:val="00BE7D82"/>
    <w:rsid w:val="00BF065E"/>
    <w:rsid w:val="00BF090B"/>
    <w:rsid w:val="00BF0CAB"/>
    <w:rsid w:val="00BF125E"/>
    <w:rsid w:val="00BF1A98"/>
    <w:rsid w:val="00BF1C5C"/>
    <w:rsid w:val="00BF1CCE"/>
    <w:rsid w:val="00BF1DB0"/>
    <w:rsid w:val="00BF1F61"/>
    <w:rsid w:val="00BF2264"/>
    <w:rsid w:val="00BF2452"/>
    <w:rsid w:val="00BF2489"/>
    <w:rsid w:val="00BF25F9"/>
    <w:rsid w:val="00BF2719"/>
    <w:rsid w:val="00BF27B8"/>
    <w:rsid w:val="00BF326B"/>
    <w:rsid w:val="00BF4177"/>
    <w:rsid w:val="00BF47DB"/>
    <w:rsid w:val="00BF4A7A"/>
    <w:rsid w:val="00BF4D0E"/>
    <w:rsid w:val="00BF5611"/>
    <w:rsid w:val="00BF5BFF"/>
    <w:rsid w:val="00BF6121"/>
    <w:rsid w:val="00BF61CB"/>
    <w:rsid w:val="00BF66B3"/>
    <w:rsid w:val="00BF6709"/>
    <w:rsid w:val="00BF6AC7"/>
    <w:rsid w:val="00BF6D95"/>
    <w:rsid w:val="00BF6DDC"/>
    <w:rsid w:val="00BF74EC"/>
    <w:rsid w:val="00BF758B"/>
    <w:rsid w:val="00BF7CBE"/>
    <w:rsid w:val="00C00073"/>
    <w:rsid w:val="00C00375"/>
    <w:rsid w:val="00C00F81"/>
    <w:rsid w:val="00C01920"/>
    <w:rsid w:val="00C01BB7"/>
    <w:rsid w:val="00C02541"/>
    <w:rsid w:val="00C028DC"/>
    <w:rsid w:val="00C02D33"/>
    <w:rsid w:val="00C03228"/>
    <w:rsid w:val="00C03838"/>
    <w:rsid w:val="00C038CB"/>
    <w:rsid w:val="00C0400A"/>
    <w:rsid w:val="00C04049"/>
    <w:rsid w:val="00C04B71"/>
    <w:rsid w:val="00C04C20"/>
    <w:rsid w:val="00C05188"/>
    <w:rsid w:val="00C05637"/>
    <w:rsid w:val="00C05B98"/>
    <w:rsid w:val="00C05BB6"/>
    <w:rsid w:val="00C05D84"/>
    <w:rsid w:val="00C079D4"/>
    <w:rsid w:val="00C07B12"/>
    <w:rsid w:val="00C1029D"/>
    <w:rsid w:val="00C104D3"/>
    <w:rsid w:val="00C109E0"/>
    <w:rsid w:val="00C10D60"/>
    <w:rsid w:val="00C113DB"/>
    <w:rsid w:val="00C11C17"/>
    <w:rsid w:val="00C12E51"/>
    <w:rsid w:val="00C12F29"/>
    <w:rsid w:val="00C13439"/>
    <w:rsid w:val="00C13700"/>
    <w:rsid w:val="00C1371D"/>
    <w:rsid w:val="00C13D55"/>
    <w:rsid w:val="00C1402D"/>
    <w:rsid w:val="00C144FB"/>
    <w:rsid w:val="00C146AD"/>
    <w:rsid w:val="00C14865"/>
    <w:rsid w:val="00C14FB2"/>
    <w:rsid w:val="00C15830"/>
    <w:rsid w:val="00C1595C"/>
    <w:rsid w:val="00C16AAB"/>
    <w:rsid w:val="00C16FEF"/>
    <w:rsid w:val="00C172B2"/>
    <w:rsid w:val="00C20255"/>
    <w:rsid w:val="00C20B00"/>
    <w:rsid w:val="00C20DF3"/>
    <w:rsid w:val="00C20EE1"/>
    <w:rsid w:val="00C21536"/>
    <w:rsid w:val="00C217D6"/>
    <w:rsid w:val="00C21848"/>
    <w:rsid w:val="00C21BBA"/>
    <w:rsid w:val="00C2244E"/>
    <w:rsid w:val="00C226BF"/>
    <w:rsid w:val="00C22756"/>
    <w:rsid w:val="00C22DF6"/>
    <w:rsid w:val="00C22ECE"/>
    <w:rsid w:val="00C22F04"/>
    <w:rsid w:val="00C235C0"/>
    <w:rsid w:val="00C24577"/>
    <w:rsid w:val="00C24C5B"/>
    <w:rsid w:val="00C24E94"/>
    <w:rsid w:val="00C25047"/>
    <w:rsid w:val="00C25129"/>
    <w:rsid w:val="00C251DF"/>
    <w:rsid w:val="00C2575B"/>
    <w:rsid w:val="00C2576F"/>
    <w:rsid w:val="00C2581A"/>
    <w:rsid w:val="00C25991"/>
    <w:rsid w:val="00C25C8F"/>
    <w:rsid w:val="00C26CA2"/>
    <w:rsid w:val="00C2713C"/>
    <w:rsid w:val="00C2764C"/>
    <w:rsid w:val="00C277FC"/>
    <w:rsid w:val="00C27FD2"/>
    <w:rsid w:val="00C3037E"/>
    <w:rsid w:val="00C30461"/>
    <w:rsid w:val="00C30710"/>
    <w:rsid w:val="00C30762"/>
    <w:rsid w:val="00C30CC5"/>
    <w:rsid w:val="00C31239"/>
    <w:rsid w:val="00C31555"/>
    <w:rsid w:val="00C32474"/>
    <w:rsid w:val="00C32627"/>
    <w:rsid w:val="00C32C73"/>
    <w:rsid w:val="00C33241"/>
    <w:rsid w:val="00C33E18"/>
    <w:rsid w:val="00C34B9C"/>
    <w:rsid w:val="00C35483"/>
    <w:rsid w:val="00C3566B"/>
    <w:rsid w:val="00C3679A"/>
    <w:rsid w:val="00C36990"/>
    <w:rsid w:val="00C40822"/>
    <w:rsid w:val="00C409D8"/>
    <w:rsid w:val="00C40A26"/>
    <w:rsid w:val="00C40BC5"/>
    <w:rsid w:val="00C40EFE"/>
    <w:rsid w:val="00C413A1"/>
    <w:rsid w:val="00C42BAA"/>
    <w:rsid w:val="00C4301E"/>
    <w:rsid w:val="00C4302C"/>
    <w:rsid w:val="00C430EF"/>
    <w:rsid w:val="00C43E59"/>
    <w:rsid w:val="00C4428D"/>
    <w:rsid w:val="00C44925"/>
    <w:rsid w:val="00C44DDE"/>
    <w:rsid w:val="00C45329"/>
    <w:rsid w:val="00C453A6"/>
    <w:rsid w:val="00C45A29"/>
    <w:rsid w:val="00C4650B"/>
    <w:rsid w:val="00C4741A"/>
    <w:rsid w:val="00C47926"/>
    <w:rsid w:val="00C47B7A"/>
    <w:rsid w:val="00C47F1F"/>
    <w:rsid w:val="00C513B7"/>
    <w:rsid w:val="00C5152A"/>
    <w:rsid w:val="00C51B43"/>
    <w:rsid w:val="00C528BD"/>
    <w:rsid w:val="00C52C51"/>
    <w:rsid w:val="00C53B5B"/>
    <w:rsid w:val="00C53D32"/>
    <w:rsid w:val="00C54264"/>
    <w:rsid w:val="00C54601"/>
    <w:rsid w:val="00C546D5"/>
    <w:rsid w:val="00C547D9"/>
    <w:rsid w:val="00C54BC7"/>
    <w:rsid w:val="00C54EA9"/>
    <w:rsid w:val="00C55456"/>
    <w:rsid w:val="00C55545"/>
    <w:rsid w:val="00C55F90"/>
    <w:rsid w:val="00C564A7"/>
    <w:rsid w:val="00C56697"/>
    <w:rsid w:val="00C568D7"/>
    <w:rsid w:val="00C57049"/>
    <w:rsid w:val="00C570D9"/>
    <w:rsid w:val="00C573EC"/>
    <w:rsid w:val="00C5780B"/>
    <w:rsid w:val="00C60D81"/>
    <w:rsid w:val="00C60E43"/>
    <w:rsid w:val="00C6118B"/>
    <w:rsid w:val="00C61F4C"/>
    <w:rsid w:val="00C621FE"/>
    <w:rsid w:val="00C62751"/>
    <w:rsid w:val="00C63079"/>
    <w:rsid w:val="00C634E1"/>
    <w:rsid w:val="00C63A10"/>
    <w:rsid w:val="00C63B38"/>
    <w:rsid w:val="00C64289"/>
    <w:rsid w:val="00C643CA"/>
    <w:rsid w:val="00C645FF"/>
    <w:rsid w:val="00C647BF"/>
    <w:rsid w:val="00C64A55"/>
    <w:rsid w:val="00C64E4C"/>
    <w:rsid w:val="00C65469"/>
    <w:rsid w:val="00C654EE"/>
    <w:rsid w:val="00C6593E"/>
    <w:rsid w:val="00C66058"/>
    <w:rsid w:val="00C661C5"/>
    <w:rsid w:val="00C66339"/>
    <w:rsid w:val="00C663C3"/>
    <w:rsid w:val="00C668F1"/>
    <w:rsid w:val="00C66B33"/>
    <w:rsid w:val="00C66BB7"/>
    <w:rsid w:val="00C671CA"/>
    <w:rsid w:val="00C67731"/>
    <w:rsid w:val="00C679A0"/>
    <w:rsid w:val="00C67B08"/>
    <w:rsid w:val="00C67B38"/>
    <w:rsid w:val="00C70A19"/>
    <w:rsid w:val="00C70AF6"/>
    <w:rsid w:val="00C70E8C"/>
    <w:rsid w:val="00C7253C"/>
    <w:rsid w:val="00C72707"/>
    <w:rsid w:val="00C73429"/>
    <w:rsid w:val="00C7345A"/>
    <w:rsid w:val="00C74240"/>
    <w:rsid w:val="00C74632"/>
    <w:rsid w:val="00C7493E"/>
    <w:rsid w:val="00C750CB"/>
    <w:rsid w:val="00C75119"/>
    <w:rsid w:val="00C7661A"/>
    <w:rsid w:val="00C768FF"/>
    <w:rsid w:val="00C76CD5"/>
    <w:rsid w:val="00C77283"/>
    <w:rsid w:val="00C779CE"/>
    <w:rsid w:val="00C77D09"/>
    <w:rsid w:val="00C800A8"/>
    <w:rsid w:val="00C806C4"/>
    <w:rsid w:val="00C80732"/>
    <w:rsid w:val="00C811DC"/>
    <w:rsid w:val="00C82BE6"/>
    <w:rsid w:val="00C82BEB"/>
    <w:rsid w:val="00C82D3F"/>
    <w:rsid w:val="00C82F3D"/>
    <w:rsid w:val="00C835D5"/>
    <w:rsid w:val="00C83636"/>
    <w:rsid w:val="00C83871"/>
    <w:rsid w:val="00C839F4"/>
    <w:rsid w:val="00C84809"/>
    <w:rsid w:val="00C84835"/>
    <w:rsid w:val="00C84A6F"/>
    <w:rsid w:val="00C85082"/>
    <w:rsid w:val="00C85451"/>
    <w:rsid w:val="00C85552"/>
    <w:rsid w:val="00C858FC"/>
    <w:rsid w:val="00C85D5F"/>
    <w:rsid w:val="00C86542"/>
    <w:rsid w:val="00C868D7"/>
    <w:rsid w:val="00C87001"/>
    <w:rsid w:val="00C8705E"/>
    <w:rsid w:val="00C87A0A"/>
    <w:rsid w:val="00C87ED9"/>
    <w:rsid w:val="00C87F64"/>
    <w:rsid w:val="00C900B8"/>
    <w:rsid w:val="00C906E8"/>
    <w:rsid w:val="00C90BC4"/>
    <w:rsid w:val="00C90EB7"/>
    <w:rsid w:val="00C90FE4"/>
    <w:rsid w:val="00C914EB"/>
    <w:rsid w:val="00C91AC8"/>
    <w:rsid w:val="00C91CA5"/>
    <w:rsid w:val="00C91EB6"/>
    <w:rsid w:val="00C923A0"/>
    <w:rsid w:val="00C9278B"/>
    <w:rsid w:val="00C92D46"/>
    <w:rsid w:val="00C93027"/>
    <w:rsid w:val="00C93092"/>
    <w:rsid w:val="00C931AF"/>
    <w:rsid w:val="00C93207"/>
    <w:rsid w:val="00C9386F"/>
    <w:rsid w:val="00C938E4"/>
    <w:rsid w:val="00C93DCD"/>
    <w:rsid w:val="00C94689"/>
    <w:rsid w:val="00C948F2"/>
    <w:rsid w:val="00C94944"/>
    <w:rsid w:val="00C94F00"/>
    <w:rsid w:val="00C95923"/>
    <w:rsid w:val="00C95DDA"/>
    <w:rsid w:val="00C961BE"/>
    <w:rsid w:val="00C968EC"/>
    <w:rsid w:val="00C9706A"/>
    <w:rsid w:val="00C97B0A"/>
    <w:rsid w:val="00C97DB3"/>
    <w:rsid w:val="00C97EB8"/>
    <w:rsid w:val="00CA0162"/>
    <w:rsid w:val="00CA07B5"/>
    <w:rsid w:val="00CA07E6"/>
    <w:rsid w:val="00CA10AD"/>
    <w:rsid w:val="00CA13C1"/>
    <w:rsid w:val="00CA1611"/>
    <w:rsid w:val="00CA1BF6"/>
    <w:rsid w:val="00CA1F14"/>
    <w:rsid w:val="00CA2B73"/>
    <w:rsid w:val="00CA2ED1"/>
    <w:rsid w:val="00CA3089"/>
    <w:rsid w:val="00CA313B"/>
    <w:rsid w:val="00CA3390"/>
    <w:rsid w:val="00CA3D7A"/>
    <w:rsid w:val="00CA3EA7"/>
    <w:rsid w:val="00CA59B6"/>
    <w:rsid w:val="00CA6468"/>
    <w:rsid w:val="00CA6A7F"/>
    <w:rsid w:val="00CA7791"/>
    <w:rsid w:val="00CB0A8E"/>
    <w:rsid w:val="00CB0CB8"/>
    <w:rsid w:val="00CB1089"/>
    <w:rsid w:val="00CB1092"/>
    <w:rsid w:val="00CB1266"/>
    <w:rsid w:val="00CB150C"/>
    <w:rsid w:val="00CB1C68"/>
    <w:rsid w:val="00CB2160"/>
    <w:rsid w:val="00CB26BD"/>
    <w:rsid w:val="00CB2784"/>
    <w:rsid w:val="00CB28D2"/>
    <w:rsid w:val="00CB2AC2"/>
    <w:rsid w:val="00CB35B9"/>
    <w:rsid w:val="00CB3CC0"/>
    <w:rsid w:val="00CB3E38"/>
    <w:rsid w:val="00CB40B2"/>
    <w:rsid w:val="00CB4140"/>
    <w:rsid w:val="00CB4ADA"/>
    <w:rsid w:val="00CB4D19"/>
    <w:rsid w:val="00CB5A2E"/>
    <w:rsid w:val="00CB5A62"/>
    <w:rsid w:val="00CB5A6A"/>
    <w:rsid w:val="00CB60FB"/>
    <w:rsid w:val="00CB649A"/>
    <w:rsid w:val="00CB64E0"/>
    <w:rsid w:val="00CB65EC"/>
    <w:rsid w:val="00CB6A4F"/>
    <w:rsid w:val="00CB6AA9"/>
    <w:rsid w:val="00CB6CB9"/>
    <w:rsid w:val="00CB7776"/>
    <w:rsid w:val="00CB790E"/>
    <w:rsid w:val="00CC01C3"/>
    <w:rsid w:val="00CC03E3"/>
    <w:rsid w:val="00CC05B8"/>
    <w:rsid w:val="00CC0784"/>
    <w:rsid w:val="00CC1635"/>
    <w:rsid w:val="00CC2178"/>
    <w:rsid w:val="00CC2742"/>
    <w:rsid w:val="00CC2C9D"/>
    <w:rsid w:val="00CC2CD4"/>
    <w:rsid w:val="00CC2FF3"/>
    <w:rsid w:val="00CC2FF5"/>
    <w:rsid w:val="00CC3EBF"/>
    <w:rsid w:val="00CC3F0D"/>
    <w:rsid w:val="00CC4316"/>
    <w:rsid w:val="00CC4620"/>
    <w:rsid w:val="00CC492E"/>
    <w:rsid w:val="00CC5075"/>
    <w:rsid w:val="00CC5446"/>
    <w:rsid w:val="00CC5697"/>
    <w:rsid w:val="00CC5B7D"/>
    <w:rsid w:val="00CC5F10"/>
    <w:rsid w:val="00CC602C"/>
    <w:rsid w:val="00CC6147"/>
    <w:rsid w:val="00CC6418"/>
    <w:rsid w:val="00CC783D"/>
    <w:rsid w:val="00CC7C6F"/>
    <w:rsid w:val="00CC7EC9"/>
    <w:rsid w:val="00CD01CA"/>
    <w:rsid w:val="00CD0210"/>
    <w:rsid w:val="00CD0828"/>
    <w:rsid w:val="00CD0910"/>
    <w:rsid w:val="00CD091F"/>
    <w:rsid w:val="00CD1547"/>
    <w:rsid w:val="00CD1632"/>
    <w:rsid w:val="00CD181D"/>
    <w:rsid w:val="00CD1856"/>
    <w:rsid w:val="00CD19FB"/>
    <w:rsid w:val="00CD1ADE"/>
    <w:rsid w:val="00CD1D7E"/>
    <w:rsid w:val="00CD2026"/>
    <w:rsid w:val="00CD25BE"/>
    <w:rsid w:val="00CD291F"/>
    <w:rsid w:val="00CD2DAE"/>
    <w:rsid w:val="00CD3380"/>
    <w:rsid w:val="00CD339D"/>
    <w:rsid w:val="00CD3895"/>
    <w:rsid w:val="00CD4001"/>
    <w:rsid w:val="00CD4186"/>
    <w:rsid w:val="00CD4A16"/>
    <w:rsid w:val="00CD4D33"/>
    <w:rsid w:val="00CD4FA8"/>
    <w:rsid w:val="00CD57C4"/>
    <w:rsid w:val="00CD5C2B"/>
    <w:rsid w:val="00CD67B0"/>
    <w:rsid w:val="00CD6875"/>
    <w:rsid w:val="00CD6DD2"/>
    <w:rsid w:val="00CD73D9"/>
    <w:rsid w:val="00CD73E4"/>
    <w:rsid w:val="00CE03E6"/>
    <w:rsid w:val="00CE05C3"/>
    <w:rsid w:val="00CE0B14"/>
    <w:rsid w:val="00CE1272"/>
    <w:rsid w:val="00CE13E9"/>
    <w:rsid w:val="00CE1649"/>
    <w:rsid w:val="00CE1B38"/>
    <w:rsid w:val="00CE1B87"/>
    <w:rsid w:val="00CE2477"/>
    <w:rsid w:val="00CE2DF3"/>
    <w:rsid w:val="00CE3112"/>
    <w:rsid w:val="00CE3385"/>
    <w:rsid w:val="00CE3796"/>
    <w:rsid w:val="00CE3D5B"/>
    <w:rsid w:val="00CE3F42"/>
    <w:rsid w:val="00CE4144"/>
    <w:rsid w:val="00CE4154"/>
    <w:rsid w:val="00CE4378"/>
    <w:rsid w:val="00CE4EF5"/>
    <w:rsid w:val="00CE51A8"/>
    <w:rsid w:val="00CE5475"/>
    <w:rsid w:val="00CE5C61"/>
    <w:rsid w:val="00CE5E45"/>
    <w:rsid w:val="00CE625C"/>
    <w:rsid w:val="00CE630E"/>
    <w:rsid w:val="00CE6391"/>
    <w:rsid w:val="00CE64D0"/>
    <w:rsid w:val="00CE6AD7"/>
    <w:rsid w:val="00CE6C21"/>
    <w:rsid w:val="00CE731D"/>
    <w:rsid w:val="00CE780C"/>
    <w:rsid w:val="00CE7A4F"/>
    <w:rsid w:val="00CE7B8D"/>
    <w:rsid w:val="00CF02F9"/>
    <w:rsid w:val="00CF0310"/>
    <w:rsid w:val="00CF0508"/>
    <w:rsid w:val="00CF0C71"/>
    <w:rsid w:val="00CF0CD7"/>
    <w:rsid w:val="00CF1420"/>
    <w:rsid w:val="00CF14C4"/>
    <w:rsid w:val="00CF150B"/>
    <w:rsid w:val="00CF173C"/>
    <w:rsid w:val="00CF1D44"/>
    <w:rsid w:val="00CF1DA5"/>
    <w:rsid w:val="00CF2EBB"/>
    <w:rsid w:val="00CF34A4"/>
    <w:rsid w:val="00CF3625"/>
    <w:rsid w:val="00CF3879"/>
    <w:rsid w:val="00CF3DAC"/>
    <w:rsid w:val="00CF3DD8"/>
    <w:rsid w:val="00CF3F21"/>
    <w:rsid w:val="00CF4633"/>
    <w:rsid w:val="00CF4B63"/>
    <w:rsid w:val="00CF4EF7"/>
    <w:rsid w:val="00CF506C"/>
    <w:rsid w:val="00CF50B0"/>
    <w:rsid w:val="00CF514E"/>
    <w:rsid w:val="00CF520B"/>
    <w:rsid w:val="00CF5513"/>
    <w:rsid w:val="00CF5F88"/>
    <w:rsid w:val="00CF6611"/>
    <w:rsid w:val="00CF67BC"/>
    <w:rsid w:val="00CF7037"/>
    <w:rsid w:val="00CF7052"/>
    <w:rsid w:val="00CF7074"/>
    <w:rsid w:val="00CF71C6"/>
    <w:rsid w:val="00CF72A7"/>
    <w:rsid w:val="00CF7363"/>
    <w:rsid w:val="00CF76DF"/>
    <w:rsid w:val="00D00225"/>
    <w:rsid w:val="00D005D3"/>
    <w:rsid w:val="00D008A1"/>
    <w:rsid w:val="00D00BD2"/>
    <w:rsid w:val="00D00C44"/>
    <w:rsid w:val="00D0119D"/>
    <w:rsid w:val="00D02231"/>
    <w:rsid w:val="00D0310B"/>
    <w:rsid w:val="00D0331B"/>
    <w:rsid w:val="00D033A2"/>
    <w:rsid w:val="00D034F9"/>
    <w:rsid w:val="00D035CF"/>
    <w:rsid w:val="00D0362F"/>
    <w:rsid w:val="00D04872"/>
    <w:rsid w:val="00D053CF"/>
    <w:rsid w:val="00D05629"/>
    <w:rsid w:val="00D05DC2"/>
    <w:rsid w:val="00D06953"/>
    <w:rsid w:val="00D06AB4"/>
    <w:rsid w:val="00D102AB"/>
    <w:rsid w:val="00D103F1"/>
    <w:rsid w:val="00D105A8"/>
    <w:rsid w:val="00D10ABE"/>
    <w:rsid w:val="00D10DA4"/>
    <w:rsid w:val="00D10F73"/>
    <w:rsid w:val="00D1113C"/>
    <w:rsid w:val="00D11546"/>
    <w:rsid w:val="00D11BAD"/>
    <w:rsid w:val="00D11E8C"/>
    <w:rsid w:val="00D122E5"/>
    <w:rsid w:val="00D12D05"/>
    <w:rsid w:val="00D13AA7"/>
    <w:rsid w:val="00D13BFD"/>
    <w:rsid w:val="00D13E6D"/>
    <w:rsid w:val="00D14107"/>
    <w:rsid w:val="00D14641"/>
    <w:rsid w:val="00D1486E"/>
    <w:rsid w:val="00D14C65"/>
    <w:rsid w:val="00D14E5C"/>
    <w:rsid w:val="00D1545A"/>
    <w:rsid w:val="00D15A01"/>
    <w:rsid w:val="00D15A70"/>
    <w:rsid w:val="00D1627D"/>
    <w:rsid w:val="00D16BDF"/>
    <w:rsid w:val="00D16D77"/>
    <w:rsid w:val="00D177CE"/>
    <w:rsid w:val="00D2001C"/>
    <w:rsid w:val="00D20731"/>
    <w:rsid w:val="00D2098C"/>
    <w:rsid w:val="00D20A2A"/>
    <w:rsid w:val="00D2109B"/>
    <w:rsid w:val="00D2185C"/>
    <w:rsid w:val="00D21F14"/>
    <w:rsid w:val="00D22575"/>
    <w:rsid w:val="00D22A27"/>
    <w:rsid w:val="00D22CBB"/>
    <w:rsid w:val="00D230C5"/>
    <w:rsid w:val="00D23D60"/>
    <w:rsid w:val="00D241AA"/>
    <w:rsid w:val="00D24324"/>
    <w:rsid w:val="00D24376"/>
    <w:rsid w:val="00D24686"/>
    <w:rsid w:val="00D249D1"/>
    <w:rsid w:val="00D24FBA"/>
    <w:rsid w:val="00D2537F"/>
    <w:rsid w:val="00D259AF"/>
    <w:rsid w:val="00D25B34"/>
    <w:rsid w:val="00D25E2E"/>
    <w:rsid w:val="00D26841"/>
    <w:rsid w:val="00D269A9"/>
    <w:rsid w:val="00D27192"/>
    <w:rsid w:val="00D273B5"/>
    <w:rsid w:val="00D274E9"/>
    <w:rsid w:val="00D27999"/>
    <w:rsid w:val="00D279B3"/>
    <w:rsid w:val="00D27A4C"/>
    <w:rsid w:val="00D27B36"/>
    <w:rsid w:val="00D306EC"/>
    <w:rsid w:val="00D307EE"/>
    <w:rsid w:val="00D30922"/>
    <w:rsid w:val="00D31311"/>
    <w:rsid w:val="00D31620"/>
    <w:rsid w:val="00D316BB"/>
    <w:rsid w:val="00D3191A"/>
    <w:rsid w:val="00D31DAC"/>
    <w:rsid w:val="00D320BB"/>
    <w:rsid w:val="00D3214E"/>
    <w:rsid w:val="00D3226D"/>
    <w:rsid w:val="00D325A5"/>
    <w:rsid w:val="00D33742"/>
    <w:rsid w:val="00D337DC"/>
    <w:rsid w:val="00D33A23"/>
    <w:rsid w:val="00D33E3F"/>
    <w:rsid w:val="00D33FA9"/>
    <w:rsid w:val="00D33FCE"/>
    <w:rsid w:val="00D34372"/>
    <w:rsid w:val="00D34D28"/>
    <w:rsid w:val="00D35349"/>
    <w:rsid w:val="00D359DC"/>
    <w:rsid w:val="00D36E0A"/>
    <w:rsid w:val="00D37000"/>
    <w:rsid w:val="00D371D4"/>
    <w:rsid w:val="00D377A8"/>
    <w:rsid w:val="00D37B5F"/>
    <w:rsid w:val="00D37C9B"/>
    <w:rsid w:val="00D40181"/>
    <w:rsid w:val="00D4072B"/>
    <w:rsid w:val="00D40DE2"/>
    <w:rsid w:val="00D4108C"/>
    <w:rsid w:val="00D41730"/>
    <w:rsid w:val="00D41CFE"/>
    <w:rsid w:val="00D42A07"/>
    <w:rsid w:val="00D439A7"/>
    <w:rsid w:val="00D43BAD"/>
    <w:rsid w:val="00D43DBA"/>
    <w:rsid w:val="00D443A9"/>
    <w:rsid w:val="00D443C8"/>
    <w:rsid w:val="00D44489"/>
    <w:rsid w:val="00D44C23"/>
    <w:rsid w:val="00D44CC6"/>
    <w:rsid w:val="00D44D24"/>
    <w:rsid w:val="00D44F55"/>
    <w:rsid w:val="00D45625"/>
    <w:rsid w:val="00D45A73"/>
    <w:rsid w:val="00D45C36"/>
    <w:rsid w:val="00D46524"/>
    <w:rsid w:val="00D465D7"/>
    <w:rsid w:val="00D4671F"/>
    <w:rsid w:val="00D46D17"/>
    <w:rsid w:val="00D46D8C"/>
    <w:rsid w:val="00D46D8E"/>
    <w:rsid w:val="00D47586"/>
    <w:rsid w:val="00D477C5"/>
    <w:rsid w:val="00D47B72"/>
    <w:rsid w:val="00D5014D"/>
    <w:rsid w:val="00D50612"/>
    <w:rsid w:val="00D506A0"/>
    <w:rsid w:val="00D50AE8"/>
    <w:rsid w:val="00D50E79"/>
    <w:rsid w:val="00D51659"/>
    <w:rsid w:val="00D519A4"/>
    <w:rsid w:val="00D51A1C"/>
    <w:rsid w:val="00D5248C"/>
    <w:rsid w:val="00D52628"/>
    <w:rsid w:val="00D52E00"/>
    <w:rsid w:val="00D52F51"/>
    <w:rsid w:val="00D53830"/>
    <w:rsid w:val="00D5386F"/>
    <w:rsid w:val="00D538C1"/>
    <w:rsid w:val="00D54480"/>
    <w:rsid w:val="00D54BAE"/>
    <w:rsid w:val="00D54DF4"/>
    <w:rsid w:val="00D54F60"/>
    <w:rsid w:val="00D550D4"/>
    <w:rsid w:val="00D551E4"/>
    <w:rsid w:val="00D5583B"/>
    <w:rsid w:val="00D561C6"/>
    <w:rsid w:val="00D56513"/>
    <w:rsid w:val="00D565B6"/>
    <w:rsid w:val="00D56716"/>
    <w:rsid w:val="00D56A20"/>
    <w:rsid w:val="00D574B5"/>
    <w:rsid w:val="00D60974"/>
    <w:rsid w:val="00D60AC9"/>
    <w:rsid w:val="00D61193"/>
    <w:rsid w:val="00D61230"/>
    <w:rsid w:val="00D61323"/>
    <w:rsid w:val="00D6151A"/>
    <w:rsid w:val="00D616B9"/>
    <w:rsid w:val="00D61EE8"/>
    <w:rsid w:val="00D61F73"/>
    <w:rsid w:val="00D621B5"/>
    <w:rsid w:val="00D62363"/>
    <w:rsid w:val="00D62F39"/>
    <w:rsid w:val="00D631C6"/>
    <w:rsid w:val="00D6321D"/>
    <w:rsid w:val="00D63510"/>
    <w:rsid w:val="00D63A17"/>
    <w:rsid w:val="00D63D2A"/>
    <w:rsid w:val="00D63FB6"/>
    <w:rsid w:val="00D64ACB"/>
    <w:rsid w:val="00D64B5B"/>
    <w:rsid w:val="00D65C9A"/>
    <w:rsid w:val="00D65D77"/>
    <w:rsid w:val="00D65DCD"/>
    <w:rsid w:val="00D65EC8"/>
    <w:rsid w:val="00D6615E"/>
    <w:rsid w:val="00D66375"/>
    <w:rsid w:val="00D6639F"/>
    <w:rsid w:val="00D6646F"/>
    <w:rsid w:val="00D66D06"/>
    <w:rsid w:val="00D66D63"/>
    <w:rsid w:val="00D66EB5"/>
    <w:rsid w:val="00D6705D"/>
    <w:rsid w:val="00D6778F"/>
    <w:rsid w:val="00D67D41"/>
    <w:rsid w:val="00D70020"/>
    <w:rsid w:val="00D7003E"/>
    <w:rsid w:val="00D700D3"/>
    <w:rsid w:val="00D70310"/>
    <w:rsid w:val="00D70637"/>
    <w:rsid w:val="00D7074C"/>
    <w:rsid w:val="00D707F4"/>
    <w:rsid w:val="00D70C9D"/>
    <w:rsid w:val="00D70D69"/>
    <w:rsid w:val="00D70F89"/>
    <w:rsid w:val="00D723BE"/>
    <w:rsid w:val="00D7289B"/>
    <w:rsid w:val="00D72C62"/>
    <w:rsid w:val="00D72E6E"/>
    <w:rsid w:val="00D731BC"/>
    <w:rsid w:val="00D7403A"/>
    <w:rsid w:val="00D74F80"/>
    <w:rsid w:val="00D755AF"/>
    <w:rsid w:val="00D755BD"/>
    <w:rsid w:val="00D75F83"/>
    <w:rsid w:val="00D76328"/>
    <w:rsid w:val="00D766C6"/>
    <w:rsid w:val="00D769CF"/>
    <w:rsid w:val="00D770DE"/>
    <w:rsid w:val="00D7777C"/>
    <w:rsid w:val="00D8043E"/>
    <w:rsid w:val="00D80D2C"/>
    <w:rsid w:val="00D81226"/>
    <w:rsid w:val="00D81D2D"/>
    <w:rsid w:val="00D81D2F"/>
    <w:rsid w:val="00D829BE"/>
    <w:rsid w:val="00D82D42"/>
    <w:rsid w:val="00D83132"/>
    <w:rsid w:val="00D8331C"/>
    <w:rsid w:val="00D83744"/>
    <w:rsid w:val="00D841D1"/>
    <w:rsid w:val="00D8438E"/>
    <w:rsid w:val="00D843A2"/>
    <w:rsid w:val="00D84FCF"/>
    <w:rsid w:val="00D8514B"/>
    <w:rsid w:val="00D85328"/>
    <w:rsid w:val="00D85C91"/>
    <w:rsid w:val="00D85DC9"/>
    <w:rsid w:val="00D85F54"/>
    <w:rsid w:val="00D86647"/>
    <w:rsid w:val="00D868AE"/>
    <w:rsid w:val="00D86C5A"/>
    <w:rsid w:val="00D86D9E"/>
    <w:rsid w:val="00D87548"/>
    <w:rsid w:val="00D904CC"/>
    <w:rsid w:val="00D90EA3"/>
    <w:rsid w:val="00D911C8"/>
    <w:rsid w:val="00D915A7"/>
    <w:rsid w:val="00D91D90"/>
    <w:rsid w:val="00D92ECF"/>
    <w:rsid w:val="00D93226"/>
    <w:rsid w:val="00D93604"/>
    <w:rsid w:val="00D93811"/>
    <w:rsid w:val="00D944B3"/>
    <w:rsid w:val="00D946D1"/>
    <w:rsid w:val="00D947B7"/>
    <w:rsid w:val="00D94A30"/>
    <w:rsid w:val="00D95122"/>
    <w:rsid w:val="00D95511"/>
    <w:rsid w:val="00D96784"/>
    <w:rsid w:val="00D967B3"/>
    <w:rsid w:val="00D96A8B"/>
    <w:rsid w:val="00D96C06"/>
    <w:rsid w:val="00D96C7B"/>
    <w:rsid w:val="00D970C9"/>
    <w:rsid w:val="00D97102"/>
    <w:rsid w:val="00D97A21"/>
    <w:rsid w:val="00D97C72"/>
    <w:rsid w:val="00D97EFB"/>
    <w:rsid w:val="00DA0027"/>
    <w:rsid w:val="00DA07C0"/>
    <w:rsid w:val="00DA0F5A"/>
    <w:rsid w:val="00DA1276"/>
    <w:rsid w:val="00DA18EA"/>
    <w:rsid w:val="00DA1CAD"/>
    <w:rsid w:val="00DA1D24"/>
    <w:rsid w:val="00DA1D7F"/>
    <w:rsid w:val="00DA2544"/>
    <w:rsid w:val="00DA281F"/>
    <w:rsid w:val="00DA2A61"/>
    <w:rsid w:val="00DA3B14"/>
    <w:rsid w:val="00DA434B"/>
    <w:rsid w:val="00DA43A3"/>
    <w:rsid w:val="00DA449D"/>
    <w:rsid w:val="00DA4952"/>
    <w:rsid w:val="00DA521B"/>
    <w:rsid w:val="00DA5376"/>
    <w:rsid w:val="00DA5814"/>
    <w:rsid w:val="00DA5B6E"/>
    <w:rsid w:val="00DA6057"/>
    <w:rsid w:val="00DA66F0"/>
    <w:rsid w:val="00DA6B57"/>
    <w:rsid w:val="00DA6D21"/>
    <w:rsid w:val="00DA70A9"/>
    <w:rsid w:val="00DA762B"/>
    <w:rsid w:val="00DA7BBF"/>
    <w:rsid w:val="00DA7EE1"/>
    <w:rsid w:val="00DB02A4"/>
    <w:rsid w:val="00DB0769"/>
    <w:rsid w:val="00DB0793"/>
    <w:rsid w:val="00DB0DA8"/>
    <w:rsid w:val="00DB0F2E"/>
    <w:rsid w:val="00DB11A5"/>
    <w:rsid w:val="00DB14E9"/>
    <w:rsid w:val="00DB175C"/>
    <w:rsid w:val="00DB1BAD"/>
    <w:rsid w:val="00DB23A6"/>
    <w:rsid w:val="00DB24EB"/>
    <w:rsid w:val="00DB261C"/>
    <w:rsid w:val="00DB2820"/>
    <w:rsid w:val="00DB2AE0"/>
    <w:rsid w:val="00DB3065"/>
    <w:rsid w:val="00DB3457"/>
    <w:rsid w:val="00DB3477"/>
    <w:rsid w:val="00DB3E62"/>
    <w:rsid w:val="00DB5178"/>
    <w:rsid w:val="00DB5210"/>
    <w:rsid w:val="00DB5B2E"/>
    <w:rsid w:val="00DB60F7"/>
    <w:rsid w:val="00DB6876"/>
    <w:rsid w:val="00DB6909"/>
    <w:rsid w:val="00DB6AEA"/>
    <w:rsid w:val="00DB6B48"/>
    <w:rsid w:val="00DB6F32"/>
    <w:rsid w:val="00DB6FE5"/>
    <w:rsid w:val="00DB7024"/>
    <w:rsid w:val="00DB7637"/>
    <w:rsid w:val="00DB7802"/>
    <w:rsid w:val="00DB78AD"/>
    <w:rsid w:val="00DB7EBA"/>
    <w:rsid w:val="00DC0506"/>
    <w:rsid w:val="00DC0E5C"/>
    <w:rsid w:val="00DC14F1"/>
    <w:rsid w:val="00DC198D"/>
    <w:rsid w:val="00DC1B04"/>
    <w:rsid w:val="00DC1EEF"/>
    <w:rsid w:val="00DC2120"/>
    <w:rsid w:val="00DC24B0"/>
    <w:rsid w:val="00DC24F4"/>
    <w:rsid w:val="00DC26DE"/>
    <w:rsid w:val="00DC376D"/>
    <w:rsid w:val="00DC38B8"/>
    <w:rsid w:val="00DC3A0E"/>
    <w:rsid w:val="00DC3C5F"/>
    <w:rsid w:val="00DC3D41"/>
    <w:rsid w:val="00DC3F56"/>
    <w:rsid w:val="00DC4296"/>
    <w:rsid w:val="00DC44E9"/>
    <w:rsid w:val="00DC45DC"/>
    <w:rsid w:val="00DC4D42"/>
    <w:rsid w:val="00DC4DAA"/>
    <w:rsid w:val="00DC4E47"/>
    <w:rsid w:val="00DC53C8"/>
    <w:rsid w:val="00DC5495"/>
    <w:rsid w:val="00DC55E4"/>
    <w:rsid w:val="00DC5827"/>
    <w:rsid w:val="00DC5DE2"/>
    <w:rsid w:val="00DC705A"/>
    <w:rsid w:val="00DC71A7"/>
    <w:rsid w:val="00DC7BCC"/>
    <w:rsid w:val="00DD01AA"/>
    <w:rsid w:val="00DD0264"/>
    <w:rsid w:val="00DD060A"/>
    <w:rsid w:val="00DD0766"/>
    <w:rsid w:val="00DD0BF2"/>
    <w:rsid w:val="00DD1122"/>
    <w:rsid w:val="00DD1249"/>
    <w:rsid w:val="00DD1770"/>
    <w:rsid w:val="00DD1A5D"/>
    <w:rsid w:val="00DD1F65"/>
    <w:rsid w:val="00DD227F"/>
    <w:rsid w:val="00DD24EC"/>
    <w:rsid w:val="00DD26FD"/>
    <w:rsid w:val="00DD295F"/>
    <w:rsid w:val="00DD2D0D"/>
    <w:rsid w:val="00DD315D"/>
    <w:rsid w:val="00DD3697"/>
    <w:rsid w:val="00DD39FA"/>
    <w:rsid w:val="00DD42F0"/>
    <w:rsid w:val="00DD45A2"/>
    <w:rsid w:val="00DD4677"/>
    <w:rsid w:val="00DD4A3D"/>
    <w:rsid w:val="00DD5003"/>
    <w:rsid w:val="00DD53F9"/>
    <w:rsid w:val="00DD5A8B"/>
    <w:rsid w:val="00DD5BCA"/>
    <w:rsid w:val="00DD64C7"/>
    <w:rsid w:val="00DD793C"/>
    <w:rsid w:val="00DE0759"/>
    <w:rsid w:val="00DE0A1A"/>
    <w:rsid w:val="00DE0F4A"/>
    <w:rsid w:val="00DE1778"/>
    <w:rsid w:val="00DE2230"/>
    <w:rsid w:val="00DE235A"/>
    <w:rsid w:val="00DE2709"/>
    <w:rsid w:val="00DE303B"/>
    <w:rsid w:val="00DE31A9"/>
    <w:rsid w:val="00DE32F2"/>
    <w:rsid w:val="00DE3332"/>
    <w:rsid w:val="00DE33A5"/>
    <w:rsid w:val="00DE3469"/>
    <w:rsid w:val="00DE35BC"/>
    <w:rsid w:val="00DE3751"/>
    <w:rsid w:val="00DE3876"/>
    <w:rsid w:val="00DE39BC"/>
    <w:rsid w:val="00DE3BEF"/>
    <w:rsid w:val="00DE3CB9"/>
    <w:rsid w:val="00DE40FA"/>
    <w:rsid w:val="00DE461D"/>
    <w:rsid w:val="00DE46C6"/>
    <w:rsid w:val="00DE4B7D"/>
    <w:rsid w:val="00DE57F5"/>
    <w:rsid w:val="00DE5B0C"/>
    <w:rsid w:val="00DE6DA6"/>
    <w:rsid w:val="00DE6EB0"/>
    <w:rsid w:val="00DE72C2"/>
    <w:rsid w:val="00DE7733"/>
    <w:rsid w:val="00DE7893"/>
    <w:rsid w:val="00DF053B"/>
    <w:rsid w:val="00DF06C2"/>
    <w:rsid w:val="00DF1356"/>
    <w:rsid w:val="00DF164A"/>
    <w:rsid w:val="00DF1AE8"/>
    <w:rsid w:val="00DF1DCF"/>
    <w:rsid w:val="00DF1E72"/>
    <w:rsid w:val="00DF2064"/>
    <w:rsid w:val="00DF24F3"/>
    <w:rsid w:val="00DF2A12"/>
    <w:rsid w:val="00DF2C5B"/>
    <w:rsid w:val="00DF2EF6"/>
    <w:rsid w:val="00DF309D"/>
    <w:rsid w:val="00DF359E"/>
    <w:rsid w:val="00DF451F"/>
    <w:rsid w:val="00DF477F"/>
    <w:rsid w:val="00DF4EAA"/>
    <w:rsid w:val="00DF54CE"/>
    <w:rsid w:val="00DF571C"/>
    <w:rsid w:val="00DF5BED"/>
    <w:rsid w:val="00DF5F4F"/>
    <w:rsid w:val="00DF6A56"/>
    <w:rsid w:val="00DF794E"/>
    <w:rsid w:val="00DF7E1B"/>
    <w:rsid w:val="00DF7E5E"/>
    <w:rsid w:val="00DF7FF7"/>
    <w:rsid w:val="00E00AB3"/>
    <w:rsid w:val="00E0141D"/>
    <w:rsid w:val="00E014AA"/>
    <w:rsid w:val="00E01ACC"/>
    <w:rsid w:val="00E021F5"/>
    <w:rsid w:val="00E029D6"/>
    <w:rsid w:val="00E02B63"/>
    <w:rsid w:val="00E02EF3"/>
    <w:rsid w:val="00E02EF4"/>
    <w:rsid w:val="00E0332D"/>
    <w:rsid w:val="00E04681"/>
    <w:rsid w:val="00E047B3"/>
    <w:rsid w:val="00E0489E"/>
    <w:rsid w:val="00E04E7A"/>
    <w:rsid w:val="00E05025"/>
    <w:rsid w:val="00E05204"/>
    <w:rsid w:val="00E05231"/>
    <w:rsid w:val="00E05E1F"/>
    <w:rsid w:val="00E060D7"/>
    <w:rsid w:val="00E06610"/>
    <w:rsid w:val="00E06C08"/>
    <w:rsid w:val="00E06F81"/>
    <w:rsid w:val="00E07396"/>
    <w:rsid w:val="00E07D92"/>
    <w:rsid w:val="00E10561"/>
    <w:rsid w:val="00E10C8F"/>
    <w:rsid w:val="00E10E00"/>
    <w:rsid w:val="00E1111F"/>
    <w:rsid w:val="00E116E1"/>
    <w:rsid w:val="00E11B22"/>
    <w:rsid w:val="00E121D0"/>
    <w:rsid w:val="00E1269A"/>
    <w:rsid w:val="00E129FC"/>
    <w:rsid w:val="00E12B82"/>
    <w:rsid w:val="00E13C8B"/>
    <w:rsid w:val="00E13C8D"/>
    <w:rsid w:val="00E14022"/>
    <w:rsid w:val="00E14624"/>
    <w:rsid w:val="00E146B7"/>
    <w:rsid w:val="00E149CD"/>
    <w:rsid w:val="00E150B4"/>
    <w:rsid w:val="00E168B8"/>
    <w:rsid w:val="00E168E8"/>
    <w:rsid w:val="00E16D48"/>
    <w:rsid w:val="00E171EC"/>
    <w:rsid w:val="00E1772D"/>
    <w:rsid w:val="00E17DCF"/>
    <w:rsid w:val="00E206C8"/>
    <w:rsid w:val="00E207B8"/>
    <w:rsid w:val="00E20F57"/>
    <w:rsid w:val="00E21266"/>
    <w:rsid w:val="00E21267"/>
    <w:rsid w:val="00E21844"/>
    <w:rsid w:val="00E218ED"/>
    <w:rsid w:val="00E223A6"/>
    <w:rsid w:val="00E228C9"/>
    <w:rsid w:val="00E2295C"/>
    <w:rsid w:val="00E22A86"/>
    <w:rsid w:val="00E239BB"/>
    <w:rsid w:val="00E23C5D"/>
    <w:rsid w:val="00E24DCD"/>
    <w:rsid w:val="00E250E1"/>
    <w:rsid w:val="00E259BB"/>
    <w:rsid w:val="00E25AE2"/>
    <w:rsid w:val="00E25F15"/>
    <w:rsid w:val="00E2649E"/>
    <w:rsid w:val="00E265F3"/>
    <w:rsid w:val="00E26750"/>
    <w:rsid w:val="00E26861"/>
    <w:rsid w:val="00E272F9"/>
    <w:rsid w:val="00E27502"/>
    <w:rsid w:val="00E278CD"/>
    <w:rsid w:val="00E304CC"/>
    <w:rsid w:val="00E3073C"/>
    <w:rsid w:val="00E30AA3"/>
    <w:rsid w:val="00E314A5"/>
    <w:rsid w:val="00E31A55"/>
    <w:rsid w:val="00E31B34"/>
    <w:rsid w:val="00E326F5"/>
    <w:rsid w:val="00E32BB6"/>
    <w:rsid w:val="00E32C39"/>
    <w:rsid w:val="00E32FE6"/>
    <w:rsid w:val="00E33CFD"/>
    <w:rsid w:val="00E343C2"/>
    <w:rsid w:val="00E34E30"/>
    <w:rsid w:val="00E350FF"/>
    <w:rsid w:val="00E355CD"/>
    <w:rsid w:val="00E35664"/>
    <w:rsid w:val="00E35938"/>
    <w:rsid w:val="00E35D69"/>
    <w:rsid w:val="00E3604E"/>
    <w:rsid w:val="00E36DB5"/>
    <w:rsid w:val="00E37367"/>
    <w:rsid w:val="00E378F1"/>
    <w:rsid w:val="00E40300"/>
    <w:rsid w:val="00E409C2"/>
    <w:rsid w:val="00E41019"/>
    <w:rsid w:val="00E41112"/>
    <w:rsid w:val="00E41312"/>
    <w:rsid w:val="00E4197B"/>
    <w:rsid w:val="00E41B21"/>
    <w:rsid w:val="00E424D6"/>
    <w:rsid w:val="00E424E9"/>
    <w:rsid w:val="00E42A05"/>
    <w:rsid w:val="00E42CBA"/>
    <w:rsid w:val="00E43195"/>
    <w:rsid w:val="00E432DE"/>
    <w:rsid w:val="00E436B7"/>
    <w:rsid w:val="00E43ACC"/>
    <w:rsid w:val="00E43CC0"/>
    <w:rsid w:val="00E43D61"/>
    <w:rsid w:val="00E44212"/>
    <w:rsid w:val="00E44A60"/>
    <w:rsid w:val="00E44DB8"/>
    <w:rsid w:val="00E46E21"/>
    <w:rsid w:val="00E477F8"/>
    <w:rsid w:val="00E5017C"/>
    <w:rsid w:val="00E508D4"/>
    <w:rsid w:val="00E512C4"/>
    <w:rsid w:val="00E518E4"/>
    <w:rsid w:val="00E51967"/>
    <w:rsid w:val="00E51F92"/>
    <w:rsid w:val="00E522F5"/>
    <w:rsid w:val="00E52A55"/>
    <w:rsid w:val="00E52C23"/>
    <w:rsid w:val="00E53270"/>
    <w:rsid w:val="00E5343D"/>
    <w:rsid w:val="00E5366A"/>
    <w:rsid w:val="00E53AB0"/>
    <w:rsid w:val="00E544B0"/>
    <w:rsid w:val="00E54937"/>
    <w:rsid w:val="00E54DFA"/>
    <w:rsid w:val="00E54E5E"/>
    <w:rsid w:val="00E54EA8"/>
    <w:rsid w:val="00E54FEB"/>
    <w:rsid w:val="00E55824"/>
    <w:rsid w:val="00E56037"/>
    <w:rsid w:val="00E563EA"/>
    <w:rsid w:val="00E565B9"/>
    <w:rsid w:val="00E56DB8"/>
    <w:rsid w:val="00E56DC7"/>
    <w:rsid w:val="00E56F4E"/>
    <w:rsid w:val="00E57147"/>
    <w:rsid w:val="00E573FF"/>
    <w:rsid w:val="00E57C7C"/>
    <w:rsid w:val="00E60156"/>
    <w:rsid w:val="00E6065E"/>
    <w:rsid w:val="00E6076C"/>
    <w:rsid w:val="00E614B9"/>
    <w:rsid w:val="00E61585"/>
    <w:rsid w:val="00E6191D"/>
    <w:rsid w:val="00E61F27"/>
    <w:rsid w:val="00E6207B"/>
    <w:rsid w:val="00E62962"/>
    <w:rsid w:val="00E62AA1"/>
    <w:rsid w:val="00E62FBB"/>
    <w:rsid w:val="00E634F8"/>
    <w:rsid w:val="00E636B7"/>
    <w:rsid w:val="00E638AC"/>
    <w:rsid w:val="00E63CFD"/>
    <w:rsid w:val="00E64352"/>
    <w:rsid w:val="00E64734"/>
    <w:rsid w:val="00E64D6D"/>
    <w:rsid w:val="00E653BE"/>
    <w:rsid w:val="00E6547F"/>
    <w:rsid w:val="00E65589"/>
    <w:rsid w:val="00E6577C"/>
    <w:rsid w:val="00E65D87"/>
    <w:rsid w:val="00E65DEA"/>
    <w:rsid w:val="00E66106"/>
    <w:rsid w:val="00E66560"/>
    <w:rsid w:val="00E666C5"/>
    <w:rsid w:val="00E66CCC"/>
    <w:rsid w:val="00E66D25"/>
    <w:rsid w:val="00E66D55"/>
    <w:rsid w:val="00E66DE0"/>
    <w:rsid w:val="00E671FE"/>
    <w:rsid w:val="00E67845"/>
    <w:rsid w:val="00E67D01"/>
    <w:rsid w:val="00E70001"/>
    <w:rsid w:val="00E7025F"/>
    <w:rsid w:val="00E70800"/>
    <w:rsid w:val="00E70828"/>
    <w:rsid w:val="00E70AD4"/>
    <w:rsid w:val="00E711BD"/>
    <w:rsid w:val="00E715D4"/>
    <w:rsid w:val="00E71962"/>
    <w:rsid w:val="00E71D6A"/>
    <w:rsid w:val="00E72460"/>
    <w:rsid w:val="00E728CC"/>
    <w:rsid w:val="00E72EF7"/>
    <w:rsid w:val="00E730C1"/>
    <w:rsid w:val="00E73567"/>
    <w:rsid w:val="00E7370B"/>
    <w:rsid w:val="00E74233"/>
    <w:rsid w:val="00E744BC"/>
    <w:rsid w:val="00E7634B"/>
    <w:rsid w:val="00E7635A"/>
    <w:rsid w:val="00E76CB7"/>
    <w:rsid w:val="00E77206"/>
    <w:rsid w:val="00E7745D"/>
    <w:rsid w:val="00E774B8"/>
    <w:rsid w:val="00E77C87"/>
    <w:rsid w:val="00E77EB9"/>
    <w:rsid w:val="00E800D1"/>
    <w:rsid w:val="00E803E9"/>
    <w:rsid w:val="00E804ED"/>
    <w:rsid w:val="00E81267"/>
    <w:rsid w:val="00E818C3"/>
    <w:rsid w:val="00E81FCC"/>
    <w:rsid w:val="00E82A85"/>
    <w:rsid w:val="00E82F1C"/>
    <w:rsid w:val="00E82F6D"/>
    <w:rsid w:val="00E833C8"/>
    <w:rsid w:val="00E83420"/>
    <w:rsid w:val="00E83E36"/>
    <w:rsid w:val="00E83F35"/>
    <w:rsid w:val="00E84304"/>
    <w:rsid w:val="00E84AFC"/>
    <w:rsid w:val="00E84CE9"/>
    <w:rsid w:val="00E84D88"/>
    <w:rsid w:val="00E850E6"/>
    <w:rsid w:val="00E8537B"/>
    <w:rsid w:val="00E856B1"/>
    <w:rsid w:val="00E85CCC"/>
    <w:rsid w:val="00E862FA"/>
    <w:rsid w:val="00E86419"/>
    <w:rsid w:val="00E86872"/>
    <w:rsid w:val="00E86B02"/>
    <w:rsid w:val="00E86FE4"/>
    <w:rsid w:val="00E87AA4"/>
    <w:rsid w:val="00E87DE8"/>
    <w:rsid w:val="00E9016C"/>
    <w:rsid w:val="00E9094A"/>
    <w:rsid w:val="00E90ADE"/>
    <w:rsid w:val="00E90DC4"/>
    <w:rsid w:val="00E92160"/>
    <w:rsid w:val="00E9216D"/>
    <w:rsid w:val="00E926CB"/>
    <w:rsid w:val="00E92A6F"/>
    <w:rsid w:val="00E9320D"/>
    <w:rsid w:val="00E934DC"/>
    <w:rsid w:val="00E9359B"/>
    <w:rsid w:val="00E93AD4"/>
    <w:rsid w:val="00E93C4C"/>
    <w:rsid w:val="00E93E6C"/>
    <w:rsid w:val="00E94107"/>
    <w:rsid w:val="00E9453B"/>
    <w:rsid w:val="00E9462E"/>
    <w:rsid w:val="00E94646"/>
    <w:rsid w:val="00E94785"/>
    <w:rsid w:val="00E94C32"/>
    <w:rsid w:val="00E95117"/>
    <w:rsid w:val="00E95B4D"/>
    <w:rsid w:val="00E95DC3"/>
    <w:rsid w:val="00E95FA9"/>
    <w:rsid w:val="00E960C2"/>
    <w:rsid w:val="00E96945"/>
    <w:rsid w:val="00E96F28"/>
    <w:rsid w:val="00E97070"/>
    <w:rsid w:val="00E975AC"/>
    <w:rsid w:val="00E97DB7"/>
    <w:rsid w:val="00EA05CF"/>
    <w:rsid w:val="00EA0BAE"/>
    <w:rsid w:val="00EA0E89"/>
    <w:rsid w:val="00EA11FB"/>
    <w:rsid w:val="00EA13D1"/>
    <w:rsid w:val="00EA1619"/>
    <w:rsid w:val="00EA176D"/>
    <w:rsid w:val="00EA1BB0"/>
    <w:rsid w:val="00EA1F7E"/>
    <w:rsid w:val="00EA23B7"/>
    <w:rsid w:val="00EA2BD5"/>
    <w:rsid w:val="00EA3661"/>
    <w:rsid w:val="00EA3AA8"/>
    <w:rsid w:val="00EA4327"/>
    <w:rsid w:val="00EA488E"/>
    <w:rsid w:val="00EA48CF"/>
    <w:rsid w:val="00EA4A76"/>
    <w:rsid w:val="00EA52CB"/>
    <w:rsid w:val="00EA5A85"/>
    <w:rsid w:val="00EA5CE9"/>
    <w:rsid w:val="00EA60B0"/>
    <w:rsid w:val="00EA647C"/>
    <w:rsid w:val="00EA6546"/>
    <w:rsid w:val="00EA6BF2"/>
    <w:rsid w:val="00EA6C70"/>
    <w:rsid w:val="00EA6E62"/>
    <w:rsid w:val="00EA719F"/>
    <w:rsid w:val="00EA7C17"/>
    <w:rsid w:val="00EB01EA"/>
    <w:rsid w:val="00EB0434"/>
    <w:rsid w:val="00EB0ABE"/>
    <w:rsid w:val="00EB0ED3"/>
    <w:rsid w:val="00EB1464"/>
    <w:rsid w:val="00EB166D"/>
    <w:rsid w:val="00EB1716"/>
    <w:rsid w:val="00EB19D0"/>
    <w:rsid w:val="00EB25C6"/>
    <w:rsid w:val="00EB2AD4"/>
    <w:rsid w:val="00EB2C28"/>
    <w:rsid w:val="00EB2C36"/>
    <w:rsid w:val="00EB2D3D"/>
    <w:rsid w:val="00EB2E5F"/>
    <w:rsid w:val="00EB3022"/>
    <w:rsid w:val="00EB3E61"/>
    <w:rsid w:val="00EB4D0F"/>
    <w:rsid w:val="00EB4D1F"/>
    <w:rsid w:val="00EB5A55"/>
    <w:rsid w:val="00EB5D56"/>
    <w:rsid w:val="00EB5EA8"/>
    <w:rsid w:val="00EB6175"/>
    <w:rsid w:val="00EB75FC"/>
    <w:rsid w:val="00EC001E"/>
    <w:rsid w:val="00EC10B7"/>
    <w:rsid w:val="00EC1915"/>
    <w:rsid w:val="00EC250D"/>
    <w:rsid w:val="00EC2811"/>
    <w:rsid w:val="00EC2BF1"/>
    <w:rsid w:val="00EC311E"/>
    <w:rsid w:val="00EC35B5"/>
    <w:rsid w:val="00EC3742"/>
    <w:rsid w:val="00EC3B97"/>
    <w:rsid w:val="00EC4258"/>
    <w:rsid w:val="00EC4346"/>
    <w:rsid w:val="00EC4DAC"/>
    <w:rsid w:val="00EC62D6"/>
    <w:rsid w:val="00EC648C"/>
    <w:rsid w:val="00EC66E0"/>
    <w:rsid w:val="00EC688D"/>
    <w:rsid w:val="00EC68B9"/>
    <w:rsid w:val="00EC6975"/>
    <w:rsid w:val="00EC6C88"/>
    <w:rsid w:val="00EC6CB3"/>
    <w:rsid w:val="00EC6E06"/>
    <w:rsid w:val="00EC7C20"/>
    <w:rsid w:val="00EC7F30"/>
    <w:rsid w:val="00ED05A0"/>
    <w:rsid w:val="00ED0605"/>
    <w:rsid w:val="00ED0CD5"/>
    <w:rsid w:val="00ED0E57"/>
    <w:rsid w:val="00ED123C"/>
    <w:rsid w:val="00ED16EC"/>
    <w:rsid w:val="00ED1740"/>
    <w:rsid w:val="00ED177D"/>
    <w:rsid w:val="00ED1B46"/>
    <w:rsid w:val="00ED222F"/>
    <w:rsid w:val="00ED2566"/>
    <w:rsid w:val="00ED2899"/>
    <w:rsid w:val="00ED2E8E"/>
    <w:rsid w:val="00ED3DAE"/>
    <w:rsid w:val="00ED4494"/>
    <w:rsid w:val="00ED4B7B"/>
    <w:rsid w:val="00ED4CA9"/>
    <w:rsid w:val="00ED50D0"/>
    <w:rsid w:val="00ED5E02"/>
    <w:rsid w:val="00ED67D6"/>
    <w:rsid w:val="00ED7573"/>
    <w:rsid w:val="00EE0CA8"/>
    <w:rsid w:val="00EE0F50"/>
    <w:rsid w:val="00EE1049"/>
    <w:rsid w:val="00EE2420"/>
    <w:rsid w:val="00EE2505"/>
    <w:rsid w:val="00EE2B50"/>
    <w:rsid w:val="00EE3522"/>
    <w:rsid w:val="00EE395C"/>
    <w:rsid w:val="00EE3E45"/>
    <w:rsid w:val="00EE4542"/>
    <w:rsid w:val="00EE4CBD"/>
    <w:rsid w:val="00EE4F6D"/>
    <w:rsid w:val="00EE553B"/>
    <w:rsid w:val="00EE5B0A"/>
    <w:rsid w:val="00EE608F"/>
    <w:rsid w:val="00EE6621"/>
    <w:rsid w:val="00EE669B"/>
    <w:rsid w:val="00EE685F"/>
    <w:rsid w:val="00EE796E"/>
    <w:rsid w:val="00EE7DE5"/>
    <w:rsid w:val="00EF007A"/>
    <w:rsid w:val="00EF14FB"/>
    <w:rsid w:val="00EF15AE"/>
    <w:rsid w:val="00EF27BC"/>
    <w:rsid w:val="00EF28FC"/>
    <w:rsid w:val="00EF3043"/>
    <w:rsid w:val="00EF3135"/>
    <w:rsid w:val="00EF334D"/>
    <w:rsid w:val="00EF3431"/>
    <w:rsid w:val="00EF3942"/>
    <w:rsid w:val="00EF43FA"/>
    <w:rsid w:val="00EF4976"/>
    <w:rsid w:val="00EF4983"/>
    <w:rsid w:val="00EF4B94"/>
    <w:rsid w:val="00EF4CAA"/>
    <w:rsid w:val="00EF5278"/>
    <w:rsid w:val="00EF56EA"/>
    <w:rsid w:val="00EF59DB"/>
    <w:rsid w:val="00EF5A7C"/>
    <w:rsid w:val="00EF5F39"/>
    <w:rsid w:val="00EF61E7"/>
    <w:rsid w:val="00EF620F"/>
    <w:rsid w:val="00EF6EBD"/>
    <w:rsid w:val="00EF6FDA"/>
    <w:rsid w:val="00EF73FB"/>
    <w:rsid w:val="00EF75E3"/>
    <w:rsid w:val="00EF7710"/>
    <w:rsid w:val="00EF795B"/>
    <w:rsid w:val="00EF7AFF"/>
    <w:rsid w:val="00EF7E1B"/>
    <w:rsid w:val="00F002A5"/>
    <w:rsid w:val="00F00B37"/>
    <w:rsid w:val="00F01977"/>
    <w:rsid w:val="00F01CF6"/>
    <w:rsid w:val="00F022CF"/>
    <w:rsid w:val="00F023A9"/>
    <w:rsid w:val="00F024E3"/>
    <w:rsid w:val="00F03296"/>
    <w:rsid w:val="00F03936"/>
    <w:rsid w:val="00F03DB8"/>
    <w:rsid w:val="00F0482E"/>
    <w:rsid w:val="00F04C28"/>
    <w:rsid w:val="00F04E24"/>
    <w:rsid w:val="00F04FBC"/>
    <w:rsid w:val="00F05279"/>
    <w:rsid w:val="00F0569E"/>
    <w:rsid w:val="00F060CF"/>
    <w:rsid w:val="00F06159"/>
    <w:rsid w:val="00F062E8"/>
    <w:rsid w:val="00F0679C"/>
    <w:rsid w:val="00F069EA"/>
    <w:rsid w:val="00F07776"/>
    <w:rsid w:val="00F07892"/>
    <w:rsid w:val="00F07980"/>
    <w:rsid w:val="00F10B4C"/>
    <w:rsid w:val="00F11511"/>
    <w:rsid w:val="00F1167F"/>
    <w:rsid w:val="00F118F9"/>
    <w:rsid w:val="00F11B9A"/>
    <w:rsid w:val="00F11DA2"/>
    <w:rsid w:val="00F11F15"/>
    <w:rsid w:val="00F1234B"/>
    <w:rsid w:val="00F1238B"/>
    <w:rsid w:val="00F1242E"/>
    <w:rsid w:val="00F12FA8"/>
    <w:rsid w:val="00F1302A"/>
    <w:rsid w:val="00F13759"/>
    <w:rsid w:val="00F13BA3"/>
    <w:rsid w:val="00F14576"/>
    <w:rsid w:val="00F14AA3"/>
    <w:rsid w:val="00F14E23"/>
    <w:rsid w:val="00F14E93"/>
    <w:rsid w:val="00F14F2E"/>
    <w:rsid w:val="00F15127"/>
    <w:rsid w:val="00F15438"/>
    <w:rsid w:val="00F154E3"/>
    <w:rsid w:val="00F15B09"/>
    <w:rsid w:val="00F160A1"/>
    <w:rsid w:val="00F1671F"/>
    <w:rsid w:val="00F16ADA"/>
    <w:rsid w:val="00F16FFF"/>
    <w:rsid w:val="00F17193"/>
    <w:rsid w:val="00F172F3"/>
    <w:rsid w:val="00F17353"/>
    <w:rsid w:val="00F174C9"/>
    <w:rsid w:val="00F1785D"/>
    <w:rsid w:val="00F17AA8"/>
    <w:rsid w:val="00F17BF8"/>
    <w:rsid w:val="00F17CF9"/>
    <w:rsid w:val="00F17D63"/>
    <w:rsid w:val="00F20366"/>
    <w:rsid w:val="00F204A6"/>
    <w:rsid w:val="00F208A2"/>
    <w:rsid w:val="00F20A8D"/>
    <w:rsid w:val="00F2117C"/>
    <w:rsid w:val="00F214C6"/>
    <w:rsid w:val="00F21CBD"/>
    <w:rsid w:val="00F229B6"/>
    <w:rsid w:val="00F23545"/>
    <w:rsid w:val="00F2475A"/>
    <w:rsid w:val="00F251BF"/>
    <w:rsid w:val="00F259AF"/>
    <w:rsid w:val="00F25A12"/>
    <w:rsid w:val="00F26BD3"/>
    <w:rsid w:val="00F26E76"/>
    <w:rsid w:val="00F27180"/>
    <w:rsid w:val="00F272FA"/>
    <w:rsid w:val="00F27352"/>
    <w:rsid w:val="00F2736B"/>
    <w:rsid w:val="00F274B4"/>
    <w:rsid w:val="00F27AF0"/>
    <w:rsid w:val="00F27C95"/>
    <w:rsid w:val="00F27E24"/>
    <w:rsid w:val="00F27E44"/>
    <w:rsid w:val="00F30118"/>
    <w:rsid w:val="00F30518"/>
    <w:rsid w:val="00F30986"/>
    <w:rsid w:val="00F310D3"/>
    <w:rsid w:val="00F31A44"/>
    <w:rsid w:val="00F3299A"/>
    <w:rsid w:val="00F32D28"/>
    <w:rsid w:val="00F32E39"/>
    <w:rsid w:val="00F33643"/>
    <w:rsid w:val="00F33671"/>
    <w:rsid w:val="00F33679"/>
    <w:rsid w:val="00F33C16"/>
    <w:rsid w:val="00F33F3F"/>
    <w:rsid w:val="00F33FE3"/>
    <w:rsid w:val="00F343B9"/>
    <w:rsid w:val="00F34540"/>
    <w:rsid w:val="00F3481F"/>
    <w:rsid w:val="00F34890"/>
    <w:rsid w:val="00F34C7C"/>
    <w:rsid w:val="00F34E0C"/>
    <w:rsid w:val="00F34FF7"/>
    <w:rsid w:val="00F35C8B"/>
    <w:rsid w:val="00F360BE"/>
    <w:rsid w:val="00F361E3"/>
    <w:rsid w:val="00F362CB"/>
    <w:rsid w:val="00F36694"/>
    <w:rsid w:val="00F371A6"/>
    <w:rsid w:val="00F409E9"/>
    <w:rsid w:val="00F40ABA"/>
    <w:rsid w:val="00F41158"/>
    <w:rsid w:val="00F419BD"/>
    <w:rsid w:val="00F41ADB"/>
    <w:rsid w:val="00F41B78"/>
    <w:rsid w:val="00F41DF1"/>
    <w:rsid w:val="00F41FA8"/>
    <w:rsid w:val="00F42068"/>
    <w:rsid w:val="00F4211B"/>
    <w:rsid w:val="00F422AE"/>
    <w:rsid w:val="00F429DA"/>
    <w:rsid w:val="00F431E0"/>
    <w:rsid w:val="00F43C20"/>
    <w:rsid w:val="00F43FF0"/>
    <w:rsid w:val="00F44173"/>
    <w:rsid w:val="00F453FB"/>
    <w:rsid w:val="00F456D2"/>
    <w:rsid w:val="00F45F50"/>
    <w:rsid w:val="00F46914"/>
    <w:rsid w:val="00F46A8C"/>
    <w:rsid w:val="00F46BDF"/>
    <w:rsid w:val="00F46ECF"/>
    <w:rsid w:val="00F46FFE"/>
    <w:rsid w:val="00F4707A"/>
    <w:rsid w:val="00F470AF"/>
    <w:rsid w:val="00F47E78"/>
    <w:rsid w:val="00F47F1B"/>
    <w:rsid w:val="00F504E7"/>
    <w:rsid w:val="00F50575"/>
    <w:rsid w:val="00F509A4"/>
    <w:rsid w:val="00F5126A"/>
    <w:rsid w:val="00F519A4"/>
    <w:rsid w:val="00F519A6"/>
    <w:rsid w:val="00F51C03"/>
    <w:rsid w:val="00F51EF8"/>
    <w:rsid w:val="00F526E9"/>
    <w:rsid w:val="00F528DE"/>
    <w:rsid w:val="00F5290E"/>
    <w:rsid w:val="00F53084"/>
    <w:rsid w:val="00F530D2"/>
    <w:rsid w:val="00F53124"/>
    <w:rsid w:val="00F536AF"/>
    <w:rsid w:val="00F539A2"/>
    <w:rsid w:val="00F53EEE"/>
    <w:rsid w:val="00F5437F"/>
    <w:rsid w:val="00F5456D"/>
    <w:rsid w:val="00F5471A"/>
    <w:rsid w:val="00F554AD"/>
    <w:rsid w:val="00F5668D"/>
    <w:rsid w:val="00F567FE"/>
    <w:rsid w:val="00F5688E"/>
    <w:rsid w:val="00F56B2C"/>
    <w:rsid w:val="00F56E5C"/>
    <w:rsid w:val="00F571DB"/>
    <w:rsid w:val="00F578FE"/>
    <w:rsid w:val="00F57CBC"/>
    <w:rsid w:val="00F57D63"/>
    <w:rsid w:val="00F60488"/>
    <w:rsid w:val="00F60ACB"/>
    <w:rsid w:val="00F60CFB"/>
    <w:rsid w:val="00F616A4"/>
    <w:rsid w:val="00F61AA3"/>
    <w:rsid w:val="00F61D9A"/>
    <w:rsid w:val="00F61EE3"/>
    <w:rsid w:val="00F62154"/>
    <w:rsid w:val="00F6334D"/>
    <w:rsid w:val="00F635DD"/>
    <w:rsid w:val="00F63E48"/>
    <w:rsid w:val="00F6462F"/>
    <w:rsid w:val="00F6469D"/>
    <w:rsid w:val="00F64AAB"/>
    <w:rsid w:val="00F64BD9"/>
    <w:rsid w:val="00F64DD9"/>
    <w:rsid w:val="00F65C1E"/>
    <w:rsid w:val="00F65D7A"/>
    <w:rsid w:val="00F6627C"/>
    <w:rsid w:val="00F6677B"/>
    <w:rsid w:val="00F66809"/>
    <w:rsid w:val="00F701F4"/>
    <w:rsid w:val="00F70219"/>
    <w:rsid w:val="00F70BDD"/>
    <w:rsid w:val="00F70F4A"/>
    <w:rsid w:val="00F71015"/>
    <w:rsid w:val="00F7178C"/>
    <w:rsid w:val="00F71F58"/>
    <w:rsid w:val="00F7286C"/>
    <w:rsid w:val="00F73129"/>
    <w:rsid w:val="00F73210"/>
    <w:rsid w:val="00F73228"/>
    <w:rsid w:val="00F735BC"/>
    <w:rsid w:val="00F738BB"/>
    <w:rsid w:val="00F73A3A"/>
    <w:rsid w:val="00F73A5C"/>
    <w:rsid w:val="00F7554A"/>
    <w:rsid w:val="00F7579B"/>
    <w:rsid w:val="00F7579C"/>
    <w:rsid w:val="00F75B7C"/>
    <w:rsid w:val="00F75D70"/>
    <w:rsid w:val="00F75FED"/>
    <w:rsid w:val="00F76219"/>
    <w:rsid w:val="00F7632E"/>
    <w:rsid w:val="00F765FE"/>
    <w:rsid w:val="00F768E7"/>
    <w:rsid w:val="00F7739F"/>
    <w:rsid w:val="00F776B1"/>
    <w:rsid w:val="00F80807"/>
    <w:rsid w:val="00F80AE1"/>
    <w:rsid w:val="00F810C3"/>
    <w:rsid w:val="00F813FF"/>
    <w:rsid w:val="00F81445"/>
    <w:rsid w:val="00F8150E"/>
    <w:rsid w:val="00F81595"/>
    <w:rsid w:val="00F81C8E"/>
    <w:rsid w:val="00F82652"/>
    <w:rsid w:val="00F82C7A"/>
    <w:rsid w:val="00F82FE5"/>
    <w:rsid w:val="00F836F1"/>
    <w:rsid w:val="00F83EAD"/>
    <w:rsid w:val="00F8400C"/>
    <w:rsid w:val="00F8405B"/>
    <w:rsid w:val="00F849B7"/>
    <w:rsid w:val="00F84A7F"/>
    <w:rsid w:val="00F84F87"/>
    <w:rsid w:val="00F85CD1"/>
    <w:rsid w:val="00F85DF1"/>
    <w:rsid w:val="00F862CB"/>
    <w:rsid w:val="00F86414"/>
    <w:rsid w:val="00F864D6"/>
    <w:rsid w:val="00F869CD"/>
    <w:rsid w:val="00F86EEE"/>
    <w:rsid w:val="00F872F5"/>
    <w:rsid w:val="00F8754D"/>
    <w:rsid w:val="00F87A47"/>
    <w:rsid w:val="00F87B4D"/>
    <w:rsid w:val="00F87E0F"/>
    <w:rsid w:val="00F90046"/>
    <w:rsid w:val="00F90324"/>
    <w:rsid w:val="00F90E3C"/>
    <w:rsid w:val="00F9162D"/>
    <w:rsid w:val="00F91DAD"/>
    <w:rsid w:val="00F91DEA"/>
    <w:rsid w:val="00F92132"/>
    <w:rsid w:val="00F92636"/>
    <w:rsid w:val="00F92A0A"/>
    <w:rsid w:val="00F92C9F"/>
    <w:rsid w:val="00F934A6"/>
    <w:rsid w:val="00F935C0"/>
    <w:rsid w:val="00F936C4"/>
    <w:rsid w:val="00F93E0E"/>
    <w:rsid w:val="00F9417F"/>
    <w:rsid w:val="00F941AC"/>
    <w:rsid w:val="00F9447E"/>
    <w:rsid w:val="00F95431"/>
    <w:rsid w:val="00F9596A"/>
    <w:rsid w:val="00F9614C"/>
    <w:rsid w:val="00F9651A"/>
    <w:rsid w:val="00F96885"/>
    <w:rsid w:val="00F96BF2"/>
    <w:rsid w:val="00F96E4D"/>
    <w:rsid w:val="00F977AB"/>
    <w:rsid w:val="00F97917"/>
    <w:rsid w:val="00FA0937"/>
    <w:rsid w:val="00FA0C82"/>
    <w:rsid w:val="00FA1271"/>
    <w:rsid w:val="00FA132A"/>
    <w:rsid w:val="00FA16A5"/>
    <w:rsid w:val="00FA1EC1"/>
    <w:rsid w:val="00FA242F"/>
    <w:rsid w:val="00FA2A10"/>
    <w:rsid w:val="00FA2B6A"/>
    <w:rsid w:val="00FA2D41"/>
    <w:rsid w:val="00FA383C"/>
    <w:rsid w:val="00FA3F2E"/>
    <w:rsid w:val="00FA42D3"/>
    <w:rsid w:val="00FA4541"/>
    <w:rsid w:val="00FA48A1"/>
    <w:rsid w:val="00FA52D2"/>
    <w:rsid w:val="00FA541D"/>
    <w:rsid w:val="00FA5A4A"/>
    <w:rsid w:val="00FA608D"/>
    <w:rsid w:val="00FA63A8"/>
    <w:rsid w:val="00FA6589"/>
    <w:rsid w:val="00FA68DC"/>
    <w:rsid w:val="00FA7021"/>
    <w:rsid w:val="00FA704F"/>
    <w:rsid w:val="00FA7136"/>
    <w:rsid w:val="00FA723D"/>
    <w:rsid w:val="00FA7F1B"/>
    <w:rsid w:val="00FA7FC8"/>
    <w:rsid w:val="00FB0565"/>
    <w:rsid w:val="00FB09A4"/>
    <w:rsid w:val="00FB1121"/>
    <w:rsid w:val="00FB168A"/>
    <w:rsid w:val="00FB17E1"/>
    <w:rsid w:val="00FB19A5"/>
    <w:rsid w:val="00FB1D56"/>
    <w:rsid w:val="00FB1E13"/>
    <w:rsid w:val="00FB20F9"/>
    <w:rsid w:val="00FB236C"/>
    <w:rsid w:val="00FB2B79"/>
    <w:rsid w:val="00FB2C07"/>
    <w:rsid w:val="00FB310D"/>
    <w:rsid w:val="00FB3BC9"/>
    <w:rsid w:val="00FB4226"/>
    <w:rsid w:val="00FB453C"/>
    <w:rsid w:val="00FB4B50"/>
    <w:rsid w:val="00FB5391"/>
    <w:rsid w:val="00FB5730"/>
    <w:rsid w:val="00FB59DD"/>
    <w:rsid w:val="00FB5AA5"/>
    <w:rsid w:val="00FB5D2A"/>
    <w:rsid w:val="00FB632E"/>
    <w:rsid w:val="00FB6C0D"/>
    <w:rsid w:val="00FB6FD5"/>
    <w:rsid w:val="00FB7214"/>
    <w:rsid w:val="00FB73CF"/>
    <w:rsid w:val="00FB73D9"/>
    <w:rsid w:val="00FB7433"/>
    <w:rsid w:val="00FB7465"/>
    <w:rsid w:val="00FB753A"/>
    <w:rsid w:val="00FB76E1"/>
    <w:rsid w:val="00FB77A5"/>
    <w:rsid w:val="00FC0CF7"/>
    <w:rsid w:val="00FC100E"/>
    <w:rsid w:val="00FC1094"/>
    <w:rsid w:val="00FC1258"/>
    <w:rsid w:val="00FC12EC"/>
    <w:rsid w:val="00FC1A39"/>
    <w:rsid w:val="00FC1AAA"/>
    <w:rsid w:val="00FC1F9F"/>
    <w:rsid w:val="00FC2607"/>
    <w:rsid w:val="00FC2A7D"/>
    <w:rsid w:val="00FC2C73"/>
    <w:rsid w:val="00FC2F0C"/>
    <w:rsid w:val="00FC2F95"/>
    <w:rsid w:val="00FC3601"/>
    <w:rsid w:val="00FC364B"/>
    <w:rsid w:val="00FC371A"/>
    <w:rsid w:val="00FC3DDD"/>
    <w:rsid w:val="00FC3EA8"/>
    <w:rsid w:val="00FC43D0"/>
    <w:rsid w:val="00FC46B7"/>
    <w:rsid w:val="00FC4BED"/>
    <w:rsid w:val="00FC4D63"/>
    <w:rsid w:val="00FC569F"/>
    <w:rsid w:val="00FC5AB3"/>
    <w:rsid w:val="00FC5DE5"/>
    <w:rsid w:val="00FC5E10"/>
    <w:rsid w:val="00FC5E63"/>
    <w:rsid w:val="00FC638B"/>
    <w:rsid w:val="00FC6557"/>
    <w:rsid w:val="00FC66F5"/>
    <w:rsid w:val="00FC6932"/>
    <w:rsid w:val="00FC6B0D"/>
    <w:rsid w:val="00FC70A1"/>
    <w:rsid w:val="00FC7116"/>
    <w:rsid w:val="00FC718C"/>
    <w:rsid w:val="00FC729E"/>
    <w:rsid w:val="00FC77FA"/>
    <w:rsid w:val="00FC7D29"/>
    <w:rsid w:val="00FC7F33"/>
    <w:rsid w:val="00FD0042"/>
    <w:rsid w:val="00FD0793"/>
    <w:rsid w:val="00FD0916"/>
    <w:rsid w:val="00FD0BD8"/>
    <w:rsid w:val="00FD1069"/>
    <w:rsid w:val="00FD1265"/>
    <w:rsid w:val="00FD1721"/>
    <w:rsid w:val="00FD183C"/>
    <w:rsid w:val="00FD239A"/>
    <w:rsid w:val="00FD28B8"/>
    <w:rsid w:val="00FD3353"/>
    <w:rsid w:val="00FD33B1"/>
    <w:rsid w:val="00FD3763"/>
    <w:rsid w:val="00FD3CA0"/>
    <w:rsid w:val="00FD3E1F"/>
    <w:rsid w:val="00FD413F"/>
    <w:rsid w:val="00FD42C3"/>
    <w:rsid w:val="00FD46D7"/>
    <w:rsid w:val="00FD5AB3"/>
    <w:rsid w:val="00FD5E4E"/>
    <w:rsid w:val="00FD65DB"/>
    <w:rsid w:val="00FD6A3C"/>
    <w:rsid w:val="00FD7877"/>
    <w:rsid w:val="00FE010D"/>
    <w:rsid w:val="00FE02BE"/>
    <w:rsid w:val="00FE02D6"/>
    <w:rsid w:val="00FE135D"/>
    <w:rsid w:val="00FE158B"/>
    <w:rsid w:val="00FE16F7"/>
    <w:rsid w:val="00FE1961"/>
    <w:rsid w:val="00FE1B1F"/>
    <w:rsid w:val="00FE1BED"/>
    <w:rsid w:val="00FE1E08"/>
    <w:rsid w:val="00FE2268"/>
    <w:rsid w:val="00FE232F"/>
    <w:rsid w:val="00FE3010"/>
    <w:rsid w:val="00FE32E1"/>
    <w:rsid w:val="00FE3816"/>
    <w:rsid w:val="00FE3839"/>
    <w:rsid w:val="00FE4826"/>
    <w:rsid w:val="00FE55FA"/>
    <w:rsid w:val="00FE5F7D"/>
    <w:rsid w:val="00FE658C"/>
    <w:rsid w:val="00FE6E6A"/>
    <w:rsid w:val="00FE7AE3"/>
    <w:rsid w:val="00FE7C47"/>
    <w:rsid w:val="00FE7D1A"/>
    <w:rsid w:val="00FE7EDF"/>
    <w:rsid w:val="00FE7F53"/>
    <w:rsid w:val="00FF051E"/>
    <w:rsid w:val="00FF072B"/>
    <w:rsid w:val="00FF126E"/>
    <w:rsid w:val="00FF1443"/>
    <w:rsid w:val="00FF1C86"/>
    <w:rsid w:val="00FF2255"/>
    <w:rsid w:val="00FF2651"/>
    <w:rsid w:val="00FF27BB"/>
    <w:rsid w:val="00FF2BE0"/>
    <w:rsid w:val="00FF30EF"/>
    <w:rsid w:val="00FF45C6"/>
    <w:rsid w:val="00FF4617"/>
    <w:rsid w:val="00FF4CEB"/>
    <w:rsid w:val="00FF4F88"/>
    <w:rsid w:val="00FF5764"/>
    <w:rsid w:val="00FF6134"/>
    <w:rsid w:val="00FF6172"/>
    <w:rsid w:val="00FF6375"/>
    <w:rsid w:val="00FF72C0"/>
    <w:rsid w:val="00FF72CA"/>
    <w:rsid w:val="00FF7A98"/>
    <w:rsid w:val="00FF7EB8"/>
    <w:rsid w:val="00FF7F34"/>
  </w:rsids>
  <m:mathPr>
    <m:mathFont m:val="Cambria Math"/>
    <m:brkBin m:val="before"/>
    <m:brkBinSub m:val="--"/>
    <m:smallFrac m:val="0"/>
    <m:dispDef/>
    <m:lMargin m:val="0"/>
    <m:rMargin m:val="0"/>
    <m:defJc m:val="centerGroup"/>
    <m:wrapIndent m:val="1440"/>
    <m:intLim m:val="subSup"/>
    <m:naryLim m:val="undOvr"/>
  </m:mathPr>
  <w:themeFontLang w:val="ru-BY"/>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9657332"/>
  <w15:chartTrackingRefBased/>
  <w15:docId w15:val="{1D117A96-37E4-4CD4-AB4D-2BBDD391D3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Korinna Light" w:eastAsia="Times New Roman" w:hAnsi="Korinna Light" w:cs="Times New Roman"/>
        <w:lang w:val="ru-BY" w:eastAsia="ru-BY"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iPriority="99" w:unhideWhenUsed="1"/>
    <w:lsdException w:name="HTML Address" w:semiHidden="1" w:unhideWhenUsed="1"/>
    <w:lsdException w:name="HTML Cite" w:semiHidden="1" w:uiPriority="99" w:unhideWhenUsed="1"/>
    <w:lsdException w:name="HTML Code" w:semiHidden="1" w:uiPriority="99" w:unhideWhenUsed="1"/>
    <w:lsdException w:name="HTML Definition" w:semiHidden="1" w:uiPriority="99" w:unhideWhenUsed="1"/>
    <w:lsdException w:name="HTML Keyboard" w:semiHidden="1" w:uiPriority="99" w:unhideWhenUsed="1"/>
    <w:lsdException w:name="HTML Preformatted" w:semiHidden="1" w:unhideWhenUsed="1"/>
    <w:lsdException w:name="HTML Sample" w:semiHidden="1" w:uiPriority="99" w:unhideWhenUsed="1"/>
    <w:lsdException w:name="HTML Typewriter" w:semiHidden="1" w:uiPriority="99" w:unhideWhenUsed="1"/>
    <w:lsdException w:name="HTML Variable" w:semiHidden="1" w:uiPriority="99"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iPriority="99" w:unhideWhenUsed="1"/>
    <w:lsdException w:name="Table Simple 2" w:semiHidden="1" w:uiPriority="99" w:unhideWhenUsed="1"/>
    <w:lsdException w:name="Table Simple 3" w:semiHidden="1" w:uiPriority="99" w:unhideWhenUsed="1"/>
    <w:lsdException w:name="Table Classic 1" w:semiHidden="1" w:uiPriority="99" w:unhideWhenUsed="1"/>
    <w:lsdException w:name="Table Classic 2" w:semiHidden="1" w:uiPriority="99" w:unhideWhenUsed="1"/>
    <w:lsdException w:name="Table Classic 3" w:semiHidden="1" w:uiPriority="99" w:unhideWhenUsed="1"/>
    <w:lsdException w:name="Table Classic 4" w:semiHidden="1" w:uiPriority="99" w:unhideWhenUsed="1"/>
    <w:lsdException w:name="Table Colorful 1" w:semiHidden="1" w:uiPriority="99" w:unhideWhenUsed="1"/>
    <w:lsdException w:name="Table Colorful 2" w:semiHidden="1" w:uiPriority="99" w:unhideWhenUsed="1"/>
    <w:lsdException w:name="Table Colorful 3" w:semiHidden="1" w:uiPriority="99" w:unhideWhenUsed="1"/>
    <w:lsdException w:name="Table Columns 1" w:semiHidden="1" w:uiPriority="99" w:unhideWhenUsed="1"/>
    <w:lsdException w:name="Table Columns 2" w:semiHidden="1" w:uiPriority="99" w:unhideWhenUsed="1"/>
    <w:lsdException w:name="Table Columns 3" w:semiHidden="1" w:uiPriority="99" w:unhideWhenUsed="1"/>
    <w:lsdException w:name="Table Columns 4" w:semiHidden="1" w:uiPriority="99" w:unhideWhenUsed="1"/>
    <w:lsdException w:name="Table Columns 5" w:semiHidden="1" w:uiPriority="99" w:unhideWhenUsed="1"/>
    <w:lsdException w:name="Table Grid 1" w:semiHidden="1" w:uiPriority="99" w:unhideWhenUsed="1"/>
    <w:lsdException w:name="Table Grid 2" w:semiHidden="1" w:uiPriority="99" w:unhideWhenUsed="1"/>
    <w:lsdException w:name="Table Grid 3" w:semiHidden="1" w:uiPriority="99" w:unhideWhenUsed="1"/>
    <w:lsdException w:name="Table Grid 4" w:semiHidden="1" w:uiPriority="99" w:unhideWhenUsed="1"/>
    <w:lsdException w:name="Table Grid 5" w:semiHidden="1" w:uiPriority="99" w:unhideWhenUsed="1"/>
    <w:lsdException w:name="Table Grid 6" w:semiHidden="1" w:uiPriority="99" w:unhideWhenUsed="1"/>
    <w:lsdException w:name="Table Grid 7" w:semiHidden="1" w:uiPriority="99" w:unhideWhenUsed="1"/>
    <w:lsdException w:name="Table Grid 8" w:semiHidden="1" w:uiPriority="99" w:unhideWhenUsed="1"/>
    <w:lsdException w:name="Table List 1" w:semiHidden="1" w:uiPriority="99" w:unhideWhenUsed="1"/>
    <w:lsdException w:name="Table List 2" w:semiHidden="1" w:uiPriority="99" w:unhideWhenUsed="1"/>
    <w:lsdException w:name="Table List 3" w:semiHidden="1" w:uiPriority="99" w:unhideWhenUsed="1"/>
    <w:lsdException w:name="Table List 4" w:semiHidden="1" w:uiPriority="99" w:unhideWhenUsed="1"/>
    <w:lsdException w:name="Table List 5" w:semiHidden="1" w:uiPriority="99" w:unhideWhenUsed="1"/>
    <w:lsdException w:name="Table List 6" w:semiHidden="1" w:uiPriority="99" w:unhideWhenUsed="1"/>
    <w:lsdException w:name="Table List 7" w:semiHidden="1" w:uiPriority="99" w:unhideWhenUsed="1"/>
    <w:lsdException w:name="Table List 8" w:semiHidden="1" w:uiPriority="99" w:unhideWhenUsed="1"/>
    <w:lsdException w:name="Table 3D effects 1" w:semiHidden="1" w:uiPriority="99" w:unhideWhenUsed="1"/>
    <w:lsdException w:name="Table 3D effects 2" w:semiHidden="1" w:uiPriority="99" w:unhideWhenUsed="1"/>
    <w:lsdException w:name="Table 3D effects 3" w:semiHidden="1" w:uiPriority="99" w:unhideWhenUsed="1"/>
    <w:lsdException w:name="Table Contemporary" w:semiHidden="1" w:uiPriority="99" w:unhideWhenUsed="1"/>
    <w:lsdException w:name="Table Elegant" w:semiHidden="1" w:uiPriority="99" w:unhideWhenUsed="1"/>
    <w:lsdException w:name="Table Professional" w:semiHidden="1" w:uiPriority="99" w:unhideWhenUsed="1"/>
    <w:lsdException w:name="Table Subtle 1" w:semiHidden="1" w:uiPriority="99" w:unhideWhenUsed="1"/>
    <w:lsdException w:name="Table Subtle 2" w:semiHidden="1" w:uiPriority="99" w:unhideWhenUsed="1"/>
    <w:lsdException w:name="Table Web 1" w:semiHidden="1" w:uiPriority="99" w:unhideWhenUsed="1"/>
    <w:lsdException w:name="Table Web 2" w:semiHidden="1" w:uiPriority="99" w:unhideWhenUsed="1"/>
    <w:lsdException w:name="Table Web 3" w:semiHidden="1" w:uiPriority="99" w:unhideWhenUsed="1"/>
    <w:lsdException w:name="Balloon Text" w:semiHidden="1" w:unhideWhenUsed="1"/>
    <w:lsdException w:name="Table Theme" w:semiHidden="1" w:uiPriority="99"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a2">
    <w:name w:val="Normal"/>
    <w:qFormat/>
    <w:rsid w:val="00D33A23"/>
    <w:pPr>
      <w:ind w:left="284" w:right="284" w:firstLine="567"/>
      <w:jc w:val="both"/>
    </w:pPr>
    <w:rPr>
      <w:rFonts w:ascii="Times New Roman" w:hAnsi="Times New Roman"/>
      <w:sz w:val="24"/>
      <w:lang w:val="ru-RU" w:eastAsia="ru-RU"/>
    </w:rPr>
  </w:style>
  <w:style w:type="paragraph" w:styleId="13">
    <w:name w:val="heading 1"/>
    <w:aliases w:val="3 цифры,OG Heading 1,Titre 1 Car,§1.,Titre 1 Car1,Titre 1 Car Car,Header1"/>
    <w:basedOn w:val="a2"/>
    <w:next w:val="a2"/>
    <w:link w:val="14"/>
    <w:qFormat/>
    <w:rsid w:val="00E833C8"/>
    <w:pPr>
      <w:keepNext/>
      <w:spacing w:before="240" w:after="60"/>
      <w:outlineLvl w:val="0"/>
    </w:pPr>
    <w:rPr>
      <w:rFonts w:ascii="Arial" w:hAnsi="Arial"/>
      <w:b/>
      <w:kern w:val="28"/>
      <w:sz w:val="28"/>
    </w:rPr>
  </w:style>
  <w:style w:type="paragraph" w:styleId="20">
    <w:name w:val="heading 2"/>
    <w:aliases w:val="2 цифры,OG Heading 2,h2,1.1,H2,Titre 2 Car,Titre 2 Car1,Titre 2 Car Car,Titre 2 Car Car +...,Заголовок 2 Знак3,Заголовок 2 Знак Знак,Заголовок 2 Знак2 Знак Знак,Заголовок 2 Знак Знак1 Знак Знак,Заголовок 2 Знак1 Знак Знак Знак Знак,§1.1"/>
    <w:basedOn w:val="a2"/>
    <w:next w:val="a2"/>
    <w:link w:val="22"/>
    <w:qFormat/>
    <w:rsid w:val="00E833C8"/>
    <w:pPr>
      <w:keepNext/>
      <w:spacing w:before="240" w:after="60"/>
      <w:outlineLvl w:val="1"/>
    </w:pPr>
    <w:rPr>
      <w:rFonts w:ascii="Arial" w:hAnsi="Arial"/>
      <w:b/>
      <w:i/>
    </w:rPr>
  </w:style>
  <w:style w:type="paragraph" w:styleId="30">
    <w:name w:val="heading 3"/>
    <w:aliases w:val="4 цифры,OG Heading 3,1.1.1,H3,Titre 3 Car,Titre 3 Car1,Titre 3 Car Car,Titre 3 Car2,Titre 3 Car1 Ca...,Titre 3 Car1 Car,Titre 3 Car Car Car,Titre 3 Car Car1,Titre 3 Car1 Car1 Car Car,Titre 3 Car Car Car1 Car Car,Titre 3 Car1 Car Car Car Car"/>
    <w:basedOn w:val="a2"/>
    <w:next w:val="a2"/>
    <w:link w:val="31"/>
    <w:qFormat/>
    <w:rsid w:val="00E833C8"/>
    <w:pPr>
      <w:keepNext/>
      <w:spacing w:before="240" w:after="60"/>
      <w:outlineLvl w:val="2"/>
    </w:pPr>
    <w:rPr>
      <w:rFonts w:ascii="Arial" w:hAnsi="Arial"/>
    </w:rPr>
  </w:style>
  <w:style w:type="paragraph" w:styleId="40">
    <w:name w:val="heading 4"/>
    <w:aliases w:val="OG Heading 4,H4 Знак,H4,Titre 4 Car,§1.1.1.1.,Titre 4 Car2,Titre 4 Car1 Car,Titre 4 Car Car Car,Titre 4 Car Car1,Titre 4 Car1 Car1 Car Car,Titre 4 Car Car Car1 Car Car,Titre 4 Car1 Car Car Car Car,Titre 4 Car Car Car Car Car Car,Titre 4 Car1"/>
    <w:basedOn w:val="a2"/>
    <w:next w:val="a2"/>
    <w:link w:val="41"/>
    <w:qFormat/>
    <w:rsid w:val="00E833C8"/>
    <w:pPr>
      <w:keepNext/>
      <w:jc w:val="center"/>
      <w:outlineLvl w:val="3"/>
    </w:pPr>
    <w:rPr>
      <w:rFonts w:ascii="Korinna Light" w:hAnsi="Korinna Light"/>
      <w:b/>
      <w:sz w:val="28"/>
    </w:rPr>
  </w:style>
  <w:style w:type="paragraph" w:styleId="5">
    <w:name w:val="heading 5"/>
    <w:aliases w:val="Titre 5 Car,Titre 5 Car2,Titre 5 Car1 Car, Car Car Car, Car Car1"/>
    <w:basedOn w:val="a2"/>
    <w:next w:val="a2"/>
    <w:link w:val="50"/>
    <w:qFormat/>
    <w:rsid w:val="00E833C8"/>
    <w:pPr>
      <w:keepNext/>
      <w:ind w:left="0" w:right="0" w:firstLine="720"/>
      <w:jc w:val="center"/>
      <w:outlineLvl w:val="4"/>
    </w:pPr>
    <w:rPr>
      <w:rFonts w:ascii="Korinna Light" w:hAnsi="Korinna Light"/>
      <w:sz w:val="28"/>
    </w:rPr>
  </w:style>
  <w:style w:type="paragraph" w:styleId="6">
    <w:name w:val="heading 6"/>
    <w:aliases w:val="tt"/>
    <w:basedOn w:val="a2"/>
    <w:next w:val="a2"/>
    <w:link w:val="60"/>
    <w:qFormat/>
    <w:rsid w:val="00E833C8"/>
    <w:pPr>
      <w:widowControl w:val="0"/>
      <w:spacing w:before="240" w:after="60"/>
      <w:outlineLvl w:val="5"/>
    </w:pPr>
    <w:rPr>
      <w:rFonts w:ascii="Korinna Light" w:hAnsi="Korinna Light"/>
      <w:i/>
      <w:sz w:val="22"/>
    </w:rPr>
  </w:style>
  <w:style w:type="paragraph" w:styleId="7">
    <w:name w:val="heading 7"/>
    <w:basedOn w:val="a2"/>
    <w:next w:val="a2"/>
    <w:link w:val="70"/>
    <w:qFormat/>
    <w:rsid w:val="00E833C8"/>
    <w:pPr>
      <w:keepNext/>
      <w:numPr>
        <w:numId w:val="1"/>
      </w:numPr>
      <w:jc w:val="center"/>
      <w:outlineLvl w:val="6"/>
    </w:pPr>
    <w:rPr>
      <w:b/>
      <w:sz w:val="28"/>
      <w:lang w:val="x-none" w:eastAsia="x-none"/>
    </w:rPr>
  </w:style>
  <w:style w:type="paragraph" w:styleId="8">
    <w:name w:val="heading 8"/>
    <w:basedOn w:val="a2"/>
    <w:next w:val="a2"/>
    <w:link w:val="80"/>
    <w:qFormat/>
    <w:rsid w:val="00E833C8"/>
    <w:pPr>
      <w:keepNext/>
      <w:tabs>
        <w:tab w:val="left" w:pos="9356"/>
      </w:tabs>
      <w:ind w:left="851" w:right="1133" w:firstLine="0"/>
      <w:jc w:val="center"/>
      <w:outlineLvl w:val="7"/>
    </w:pPr>
    <w:rPr>
      <w:rFonts w:ascii="Korinna Light" w:hAnsi="Korinna Light"/>
      <w:b/>
      <w:sz w:val="28"/>
    </w:rPr>
  </w:style>
  <w:style w:type="paragraph" w:styleId="9">
    <w:name w:val="heading 9"/>
    <w:basedOn w:val="a2"/>
    <w:next w:val="a2"/>
    <w:link w:val="90"/>
    <w:qFormat/>
    <w:rsid w:val="00E833C8"/>
    <w:pPr>
      <w:keepNext/>
      <w:outlineLvl w:val="8"/>
    </w:pPr>
    <w:rPr>
      <w:rFonts w:ascii="Korinna Light" w:hAnsi="Korinna Light"/>
      <w:b/>
    </w:r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character" w:customStyle="1" w:styleId="14">
    <w:name w:val="Заголовок 1 Знак"/>
    <w:aliases w:val="3 цифры Знак,OG Heading 1 Знак,Titre 1 Car Знак,§1. Знак,Titre 1 Car1 Знак,Titre 1 Car Car Знак,Header1 Знак"/>
    <w:link w:val="13"/>
    <w:rsid w:val="00E61585"/>
    <w:rPr>
      <w:rFonts w:ascii="Arial" w:hAnsi="Arial"/>
      <w:b/>
      <w:kern w:val="28"/>
      <w:sz w:val="28"/>
      <w:lang w:val="ru-RU" w:eastAsia="ru-RU" w:bidi="ar-SA"/>
    </w:rPr>
  </w:style>
  <w:style w:type="character" w:customStyle="1" w:styleId="22">
    <w:name w:val="Заголовок 2 Знак"/>
    <w:aliases w:val="2 цифры Знак,OG Heading 2 Знак,h2 Знак,1.1 Знак,H2 Знак,Titre 2 Car Знак,Titre 2 Car1 Знак,Titre 2 Car Car Знак,Titre 2 Car Car +... Знак,Заголовок 2 Знак3 Знак,Заголовок 2 Знак Знак Знак,Заголовок 2 Знак2 Знак Знак Знак,§1.1 Знак"/>
    <w:link w:val="20"/>
    <w:rsid w:val="00E61585"/>
    <w:rPr>
      <w:rFonts w:ascii="Arial" w:hAnsi="Arial"/>
      <w:b/>
      <w:i/>
      <w:sz w:val="24"/>
      <w:lang w:val="ru-RU" w:eastAsia="ru-RU" w:bidi="ar-SA"/>
    </w:rPr>
  </w:style>
  <w:style w:type="character" w:customStyle="1" w:styleId="31">
    <w:name w:val="Заголовок 3 Знак"/>
    <w:aliases w:val="4 цифры Знак2,OG Heading 3 Знак1,1.1.1 Знак1,H3 Знак1,Titre 3 Car Знак,Titre 3 Car1 Знак,Titre 3 Car Car Знак,Titre 3 Car2 Знак,Titre 3 Car1 Ca... Знак,Titre 3 Car1 Car Знак,Titre 3 Car Car Car Знак,Titre 3 Car Car1 Знак"/>
    <w:link w:val="30"/>
    <w:rsid w:val="00C413A1"/>
    <w:rPr>
      <w:rFonts w:ascii="Arial" w:hAnsi="Arial"/>
      <w:sz w:val="24"/>
      <w:lang w:val="ru-RU" w:eastAsia="ru-RU" w:bidi="ar-SA"/>
    </w:rPr>
  </w:style>
  <w:style w:type="character" w:customStyle="1" w:styleId="41">
    <w:name w:val="Заголовок 4 Знак"/>
    <w:aliases w:val="OG Heading 4 Знак,H4 Знак Знак,H4 Знак1,Titre 4 Car Знак,§1.1.1.1. Знак,Titre 4 Car2 Знак,Titre 4 Car1 Car Знак,Titre 4 Car Car Car Знак,Titre 4 Car Car1 Знак,Titre 4 Car1 Car1 Car Car Знак,Titre 4 Car Car Car1 Car Car Знак"/>
    <w:link w:val="40"/>
    <w:rsid w:val="00E61585"/>
    <w:rPr>
      <w:b/>
      <w:sz w:val="28"/>
      <w:lang w:val="ru-RU" w:eastAsia="ru-RU" w:bidi="ar-SA"/>
    </w:rPr>
  </w:style>
  <w:style w:type="character" w:customStyle="1" w:styleId="50">
    <w:name w:val="Заголовок 5 Знак"/>
    <w:aliases w:val="Titre 5 Car Знак,Titre 5 Car2 Знак,Titre 5 Car1 Car Знак, Car Car Car Знак, Car Car1 Знак"/>
    <w:link w:val="5"/>
    <w:rsid w:val="00E61585"/>
    <w:rPr>
      <w:sz w:val="28"/>
      <w:lang w:val="ru-RU" w:eastAsia="ru-RU" w:bidi="ar-SA"/>
    </w:rPr>
  </w:style>
  <w:style w:type="character" w:customStyle="1" w:styleId="60">
    <w:name w:val="Заголовок 6 Знак"/>
    <w:aliases w:val="tt Знак"/>
    <w:link w:val="6"/>
    <w:rsid w:val="00E61585"/>
    <w:rPr>
      <w:i/>
      <w:sz w:val="22"/>
      <w:lang w:val="ru-RU" w:eastAsia="ru-RU" w:bidi="ar-SA"/>
    </w:rPr>
  </w:style>
  <w:style w:type="character" w:customStyle="1" w:styleId="70">
    <w:name w:val="Заголовок 7 Знак"/>
    <w:link w:val="7"/>
    <w:rsid w:val="00E61585"/>
    <w:rPr>
      <w:rFonts w:ascii="Times New Roman" w:hAnsi="Times New Roman"/>
      <w:b/>
      <w:sz w:val="28"/>
      <w:lang w:val="x-none" w:eastAsia="x-none"/>
    </w:rPr>
  </w:style>
  <w:style w:type="character" w:customStyle="1" w:styleId="80">
    <w:name w:val="Заголовок 8 Знак"/>
    <w:link w:val="8"/>
    <w:rsid w:val="00E61585"/>
    <w:rPr>
      <w:b/>
      <w:sz w:val="28"/>
      <w:lang w:val="ru-RU" w:eastAsia="ru-RU" w:bidi="ar-SA"/>
    </w:rPr>
  </w:style>
  <w:style w:type="character" w:customStyle="1" w:styleId="90">
    <w:name w:val="Заголовок 9 Знак"/>
    <w:link w:val="9"/>
    <w:rsid w:val="00E61585"/>
    <w:rPr>
      <w:b/>
      <w:sz w:val="24"/>
      <w:lang w:val="ru-RU" w:eastAsia="ru-RU" w:bidi="ar-SA"/>
    </w:rPr>
  </w:style>
  <w:style w:type="paragraph" w:customStyle="1" w:styleId="a6">
    <w:name w:val="Табличный"/>
    <w:basedOn w:val="a2"/>
    <w:link w:val="a7"/>
    <w:rsid w:val="00E833C8"/>
    <w:pPr>
      <w:keepLines/>
      <w:ind w:left="57" w:right="57" w:firstLine="0"/>
      <w:jc w:val="left"/>
    </w:pPr>
    <w:rPr>
      <w:lang w:val="x-none" w:eastAsia="x-none"/>
    </w:rPr>
  </w:style>
  <w:style w:type="character" w:styleId="a8">
    <w:name w:val="page number"/>
    <w:aliases w:val="8"/>
    <w:basedOn w:val="a3"/>
    <w:rsid w:val="00E833C8"/>
  </w:style>
  <w:style w:type="paragraph" w:styleId="a9">
    <w:name w:val="header"/>
    <w:aliases w:val=" Знак2,Знак2,Nagłówek strony,??????? ??????????,Верхний колонтитул Знак Знак,Верхний колонтитул Знак1 Знак Знак,Верхний колонтитул Знак Знак Знак Знак,Верхний колонтитул Знак1 Знак Знак Знак Знак"/>
    <w:basedOn w:val="a2"/>
    <w:link w:val="aa"/>
    <w:uiPriority w:val="99"/>
    <w:rsid w:val="00E833C8"/>
    <w:pPr>
      <w:tabs>
        <w:tab w:val="center" w:pos="4153"/>
        <w:tab w:val="right" w:pos="8306"/>
      </w:tabs>
    </w:pPr>
    <w:rPr>
      <w:rFonts w:ascii="Korinna Light" w:hAnsi="Korinna Light"/>
    </w:rPr>
  </w:style>
  <w:style w:type="character" w:customStyle="1" w:styleId="aa">
    <w:name w:val="Верхний колонтитул Знак"/>
    <w:aliases w:val=" Знак2 Знак,Знак2 Знак,Nagłówek strony Знак,??????? ?????????? Знак,Верхний колонтитул Знак Знак Знак,Верхний колонтитул Знак1 Знак Знак Знак,Верхний колонтитул Знак Знак Знак Знак Знак"/>
    <w:link w:val="a9"/>
    <w:rsid w:val="00E61585"/>
    <w:rPr>
      <w:sz w:val="24"/>
      <w:lang w:val="ru-RU" w:eastAsia="ru-RU" w:bidi="ar-SA"/>
    </w:rPr>
  </w:style>
  <w:style w:type="paragraph" w:styleId="ab">
    <w:name w:val="footer"/>
    <w:aliases w:val="Знак1 Знак,Знак6,Нижний колонтитул Знак1,Нижний колонтитул Знак Знак"/>
    <w:basedOn w:val="a2"/>
    <w:link w:val="ac"/>
    <w:rsid w:val="00E833C8"/>
    <w:pPr>
      <w:tabs>
        <w:tab w:val="center" w:pos="4153"/>
        <w:tab w:val="right" w:pos="8306"/>
      </w:tabs>
    </w:pPr>
    <w:rPr>
      <w:rFonts w:ascii="Korinna Light" w:hAnsi="Korinna Light"/>
    </w:rPr>
  </w:style>
  <w:style w:type="character" w:customStyle="1" w:styleId="ac">
    <w:name w:val="Нижний колонтитул Знак"/>
    <w:aliases w:val="Знак1 Знак Знак1,Знак6 Знак,Нижний колонтитул Знак1 Знак,Нижний колонтитул Знак Знак Знак"/>
    <w:link w:val="ab"/>
    <w:rsid w:val="004F4C64"/>
    <w:rPr>
      <w:sz w:val="24"/>
      <w:lang w:val="ru-RU" w:eastAsia="ru-RU" w:bidi="ar-SA"/>
    </w:rPr>
  </w:style>
  <w:style w:type="paragraph" w:customStyle="1" w:styleId="15">
    <w:name w:val="заголовок 1"/>
    <w:basedOn w:val="a2"/>
    <w:next w:val="a2"/>
    <w:rsid w:val="00E833C8"/>
    <w:pPr>
      <w:keepNext/>
      <w:spacing w:before="240" w:after="60"/>
    </w:pPr>
    <w:rPr>
      <w:rFonts w:ascii="Arial" w:hAnsi="Arial"/>
      <w:b/>
      <w:kern w:val="28"/>
      <w:sz w:val="28"/>
    </w:rPr>
  </w:style>
  <w:style w:type="paragraph" w:customStyle="1" w:styleId="32">
    <w:name w:val="заголовок 3"/>
    <w:basedOn w:val="a2"/>
    <w:next w:val="a2"/>
    <w:rsid w:val="00E833C8"/>
    <w:pPr>
      <w:keepNext/>
      <w:spacing w:before="240" w:after="60"/>
    </w:pPr>
    <w:rPr>
      <w:rFonts w:ascii="Arial" w:hAnsi="Arial"/>
    </w:rPr>
  </w:style>
  <w:style w:type="paragraph" w:styleId="ad">
    <w:name w:val="Body Text"/>
    <w:aliases w:val="Знак,Знак Знак,Основной текст Знак Знак,Основной текст Знак Знак Знак Знак,Основной текст Знак1,Знак9 Знак,Знак9,bt,bt wide heading,bt wide,Bodytext, Знак Знак Знак Знак Знак Знак, Знак Знак Знак Знак Знак Знак Знак Знак Знак,Зн Знак Знак"/>
    <w:basedOn w:val="a2"/>
    <w:link w:val="ae"/>
    <w:qFormat/>
    <w:rsid w:val="00E833C8"/>
    <w:pPr>
      <w:spacing w:after="120"/>
      <w:ind w:left="0"/>
    </w:pPr>
    <w:rPr>
      <w:rFonts w:ascii="Korinna Light" w:hAnsi="Korinna Light"/>
    </w:rPr>
  </w:style>
  <w:style w:type="character" w:customStyle="1" w:styleId="ae">
    <w:name w:val="Основной текст Знак"/>
    <w:aliases w:val="Знак Знак1,Знак Знак Знак,Основной текст Знак Знак Знак,Основной текст Знак Знак Знак Знак Знак,Основной текст Знак1 Знак,Знак9 Знак Знак,Знак9 Знак1,bt Знак,bt wide heading Знак,bt wide Знак,Bodytext Знак,Зн Знак Знак Знак"/>
    <w:link w:val="ad"/>
    <w:locked/>
    <w:rsid w:val="00C413A1"/>
    <w:rPr>
      <w:sz w:val="24"/>
      <w:lang w:val="ru-RU" w:eastAsia="ru-RU" w:bidi="ar-SA"/>
    </w:rPr>
  </w:style>
  <w:style w:type="paragraph" w:customStyle="1" w:styleId="23">
    <w:name w:val="заголовок 2"/>
    <w:basedOn w:val="a2"/>
    <w:next w:val="a2"/>
    <w:rsid w:val="00E833C8"/>
    <w:pPr>
      <w:keepNext/>
      <w:ind w:left="0" w:right="0" w:firstLine="0"/>
      <w:jc w:val="center"/>
    </w:pPr>
    <w:rPr>
      <w:rFonts w:ascii="Arial" w:hAnsi="Arial"/>
      <w:b/>
      <w:sz w:val="28"/>
    </w:rPr>
  </w:style>
  <w:style w:type="paragraph" w:styleId="af">
    <w:name w:val="Subtitle"/>
    <w:basedOn w:val="a2"/>
    <w:link w:val="af0"/>
    <w:qFormat/>
    <w:rsid w:val="00E833C8"/>
    <w:pPr>
      <w:spacing w:after="60"/>
      <w:jc w:val="center"/>
    </w:pPr>
    <w:rPr>
      <w:rFonts w:ascii="Arial" w:hAnsi="Arial"/>
    </w:rPr>
  </w:style>
  <w:style w:type="character" w:customStyle="1" w:styleId="af0">
    <w:name w:val="Подзаголовок Знак"/>
    <w:link w:val="af"/>
    <w:rsid w:val="00E61585"/>
    <w:rPr>
      <w:rFonts w:ascii="Arial" w:hAnsi="Arial"/>
      <w:sz w:val="24"/>
      <w:lang w:val="ru-RU" w:eastAsia="ru-RU" w:bidi="ar-SA"/>
    </w:rPr>
  </w:style>
  <w:style w:type="paragraph" w:customStyle="1" w:styleId="16">
    <w:name w:val="Цитата1"/>
    <w:basedOn w:val="a2"/>
    <w:rsid w:val="00E833C8"/>
    <w:pPr>
      <w:ind w:left="567" w:right="566"/>
      <w:jc w:val="center"/>
    </w:pPr>
  </w:style>
  <w:style w:type="paragraph" w:styleId="af1">
    <w:name w:val="Plain Text"/>
    <w:aliases w:val=" Знак, Знак Знак Знак,Текст1 Знак Знак,Текст1 Знак,Текст1,Текст1 Знак Знак Знак,Текст2, Знак Знак Знак1,Знак Знак Знак1,Текст1 Знак Знак Знак Знак Знак Знак Знак Знак Знак Знак Знак Знак Знак, Знак1,Текст1 Знак Знак Знак Знак Знак Знак Знак, Знак9"/>
    <w:basedOn w:val="a2"/>
    <w:link w:val="af2"/>
    <w:rsid w:val="00E833C8"/>
    <w:pPr>
      <w:ind w:left="0" w:right="0" w:firstLine="0"/>
      <w:jc w:val="left"/>
    </w:pPr>
    <w:rPr>
      <w:rFonts w:ascii="Courier New" w:hAnsi="Courier New"/>
      <w:sz w:val="20"/>
      <w:lang w:val="x-none" w:eastAsia="x-none"/>
    </w:rPr>
  </w:style>
  <w:style w:type="character" w:customStyle="1" w:styleId="af2">
    <w:name w:val="Текст Знак"/>
    <w:aliases w:val=" Знак Знак, Знак Знак Знак Знак,Текст1 Знак Знак Знак2,Текст1 Знак Знак2,Текст1 Знак1,Текст1 Знак Знак Знак Знак,Текст2 Знак1, Знак Знак Знак1 Знак1,Знак Знак Знак1 Знак1, Знак1 Знак,Текст1 Знак Знак Знак Знак Знак Знак Знак Знак, Знак9 Знак"/>
    <w:link w:val="af1"/>
    <w:rsid w:val="00691D7F"/>
    <w:rPr>
      <w:rFonts w:ascii="Courier New" w:hAnsi="Courier New"/>
    </w:rPr>
  </w:style>
  <w:style w:type="paragraph" w:styleId="af3">
    <w:name w:val="Body Text Indent"/>
    <w:aliases w:val="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2"/>
    <w:link w:val="af4"/>
    <w:rsid w:val="00E833C8"/>
    <w:pPr>
      <w:spacing w:after="120"/>
      <w:ind w:left="283"/>
    </w:pPr>
    <w:rPr>
      <w:rFonts w:ascii="Korinna Light" w:hAnsi="Korinna Light"/>
    </w:rPr>
  </w:style>
  <w:style w:type="character" w:customStyle="1" w:styleId="af4">
    <w:name w:val="Основной текст с отступом Знак"/>
    <w:aliases w:val=" Знак Знак Знак Знак Знак Знак Знак Знак Знак Знак Знак Знак Знак Знак Знак Знак1, Знак Знак Знак Знак Знак Знак Знак Знак Знак Знак Знак Знак Знак Знак Знак Знак Знак"/>
    <w:link w:val="af3"/>
    <w:rsid w:val="000D7A54"/>
    <w:rPr>
      <w:sz w:val="24"/>
      <w:lang w:val="ru-RU" w:eastAsia="ru-RU" w:bidi="ar-SA"/>
    </w:rPr>
  </w:style>
  <w:style w:type="paragraph" w:styleId="24">
    <w:name w:val="List Bullet 2"/>
    <w:basedOn w:val="a2"/>
    <w:rsid w:val="00E833C8"/>
    <w:pPr>
      <w:widowControl w:val="0"/>
      <w:ind w:left="566" w:hanging="283"/>
    </w:pPr>
  </w:style>
  <w:style w:type="paragraph" w:styleId="25">
    <w:name w:val="List Continue 2"/>
    <w:basedOn w:val="a2"/>
    <w:rsid w:val="00E833C8"/>
    <w:pPr>
      <w:widowControl w:val="0"/>
      <w:spacing w:after="120"/>
      <w:ind w:left="566"/>
    </w:pPr>
  </w:style>
  <w:style w:type="paragraph" w:customStyle="1" w:styleId="310">
    <w:name w:val="Основной текст 31"/>
    <w:basedOn w:val="af3"/>
    <w:rsid w:val="00E833C8"/>
    <w:pPr>
      <w:widowControl w:val="0"/>
    </w:pPr>
  </w:style>
  <w:style w:type="paragraph" w:styleId="33">
    <w:name w:val="List 3"/>
    <w:basedOn w:val="a2"/>
    <w:rsid w:val="00E833C8"/>
    <w:pPr>
      <w:widowControl w:val="0"/>
      <w:ind w:left="849" w:hanging="283"/>
    </w:pPr>
  </w:style>
  <w:style w:type="paragraph" w:styleId="af5">
    <w:name w:val="Block Text"/>
    <w:basedOn w:val="a2"/>
    <w:link w:val="af6"/>
    <w:rsid w:val="00E833C8"/>
    <w:pPr>
      <w:jc w:val="center"/>
    </w:pPr>
    <w:rPr>
      <w:sz w:val="28"/>
      <w:lang w:val="x-none" w:eastAsia="x-none"/>
    </w:rPr>
  </w:style>
  <w:style w:type="paragraph" w:styleId="af7">
    <w:name w:val="Document Map"/>
    <w:basedOn w:val="a2"/>
    <w:link w:val="af8"/>
    <w:rsid w:val="00E833C8"/>
    <w:pPr>
      <w:shd w:val="clear" w:color="auto" w:fill="000080"/>
    </w:pPr>
    <w:rPr>
      <w:rFonts w:ascii="Tahoma" w:hAnsi="Tahoma"/>
    </w:rPr>
  </w:style>
  <w:style w:type="character" w:customStyle="1" w:styleId="af8">
    <w:name w:val="Схема документа Знак"/>
    <w:link w:val="af7"/>
    <w:rsid w:val="00E61585"/>
    <w:rPr>
      <w:rFonts w:ascii="Tahoma" w:hAnsi="Tahoma"/>
      <w:sz w:val="24"/>
      <w:lang w:val="ru-RU" w:eastAsia="ru-RU" w:bidi="ar-SA"/>
    </w:rPr>
  </w:style>
  <w:style w:type="paragraph" w:styleId="26">
    <w:name w:val="Body Text 2"/>
    <w:basedOn w:val="a2"/>
    <w:link w:val="27"/>
    <w:rsid w:val="00E833C8"/>
    <w:pPr>
      <w:ind w:left="0" w:firstLine="0"/>
    </w:pPr>
    <w:rPr>
      <w:rFonts w:ascii="Korinna Light" w:hAnsi="Korinna Light"/>
      <w:color w:val="000000"/>
      <w:sz w:val="22"/>
    </w:rPr>
  </w:style>
  <w:style w:type="character" w:customStyle="1" w:styleId="27">
    <w:name w:val="Основной текст 2 Знак"/>
    <w:link w:val="26"/>
    <w:rsid w:val="00E61585"/>
    <w:rPr>
      <w:color w:val="000000"/>
      <w:sz w:val="22"/>
      <w:lang w:val="ru-RU" w:eastAsia="ru-RU" w:bidi="ar-SA"/>
    </w:rPr>
  </w:style>
  <w:style w:type="paragraph" w:styleId="34">
    <w:name w:val="Body Text 3"/>
    <w:basedOn w:val="a2"/>
    <w:link w:val="35"/>
    <w:rsid w:val="00E833C8"/>
    <w:pPr>
      <w:ind w:left="0" w:firstLine="0"/>
    </w:pPr>
    <w:rPr>
      <w:rFonts w:ascii="Korinna Light" w:hAnsi="Korinna Light"/>
      <w:sz w:val="20"/>
    </w:rPr>
  </w:style>
  <w:style w:type="character" w:customStyle="1" w:styleId="35">
    <w:name w:val="Основной текст 3 Знак"/>
    <w:link w:val="34"/>
    <w:rsid w:val="00E61585"/>
    <w:rPr>
      <w:lang w:val="ru-RU" w:eastAsia="ru-RU" w:bidi="ar-SA"/>
    </w:rPr>
  </w:style>
  <w:style w:type="paragraph" w:styleId="71">
    <w:name w:val="toc 7"/>
    <w:basedOn w:val="a2"/>
    <w:next w:val="a2"/>
    <w:autoRedefine/>
    <w:rsid w:val="00E833C8"/>
    <w:pPr>
      <w:ind w:left="1200"/>
      <w:jc w:val="left"/>
    </w:pPr>
    <w:rPr>
      <w:sz w:val="20"/>
    </w:rPr>
  </w:style>
  <w:style w:type="paragraph" w:styleId="28">
    <w:name w:val="List 2"/>
    <w:basedOn w:val="a2"/>
    <w:rsid w:val="00E833C8"/>
    <w:pPr>
      <w:ind w:left="566" w:hanging="283"/>
    </w:pPr>
  </w:style>
  <w:style w:type="paragraph" w:customStyle="1" w:styleId="210">
    <w:name w:val="Основной текст с отступом 21"/>
    <w:basedOn w:val="a2"/>
    <w:rsid w:val="00E833C8"/>
    <w:pPr>
      <w:ind w:left="0" w:right="0" w:firstLine="851"/>
    </w:pPr>
  </w:style>
  <w:style w:type="paragraph" w:styleId="29">
    <w:name w:val="toc 2"/>
    <w:basedOn w:val="a2"/>
    <w:next w:val="a2"/>
    <w:autoRedefine/>
    <w:rsid w:val="00DA43A3"/>
    <w:pPr>
      <w:tabs>
        <w:tab w:val="left" w:pos="142"/>
        <w:tab w:val="left" w:pos="9639"/>
        <w:tab w:val="left" w:pos="9781"/>
        <w:tab w:val="right" w:pos="10367"/>
      </w:tabs>
      <w:spacing w:after="120"/>
      <w:ind w:left="737" w:right="170" w:firstLine="0"/>
      <w:jc w:val="center"/>
    </w:pPr>
    <w:rPr>
      <w:b/>
      <w:bCs/>
      <w:kern w:val="28"/>
      <w:sz w:val="28"/>
    </w:rPr>
  </w:style>
  <w:style w:type="paragraph" w:customStyle="1" w:styleId="211">
    <w:name w:val="Основной текст 21"/>
    <w:basedOn w:val="a2"/>
    <w:rsid w:val="00E833C8"/>
    <w:pPr>
      <w:ind w:left="0" w:right="566" w:firstLine="0"/>
      <w:jc w:val="left"/>
    </w:pPr>
  </w:style>
  <w:style w:type="paragraph" w:customStyle="1" w:styleId="af9">
    <w:name w:val="Название раздела"/>
    <w:next w:val="ad"/>
    <w:rsid w:val="00E833C8"/>
    <w:pPr>
      <w:keepNext/>
      <w:spacing w:before="120" w:after="240"/>
      <w:jc w:val="center"/>
    </w:pPr>
    <w:rPr>
      <w:rFonts w:ascii="Times New Roman" w:hAnsi="Times New Roman"/>
      <w:b/>
      <w:caps/>
      <w:noProof/>
      <w:sz w:val="28"/>
      <w:lang w:val="ru-RU" w:eastAsia="ru-RU"/>
    </w:rPr>
  </w:style>
  <w:style w:type="paragraph" w:customStyle="1" w:styleId="afa">
    <w:name w:val="Название подраздела"/>
    <w:basedOn w:val="ad"/>
    <w:next w:val="ad"/>
    <w:rsid w:val="00E833C8"/>
    <w:pPr>
      <w:spacing w:before="360" w:after="240"/>
      <w:ind w:right="0" w:firstLine="0"/>
      <w:jc w:val="center"/>
    </w:pPr>
    <w:rPr>
      <w:b/>
      <w:caps/>
    </w:rPr>
  </w:style>
  <w:style w:type="paragraph" w:customStyle="1" w:styleId="36">
    <w:name w:val="Текст3"/>
    <w:basedOn w:val="a2"/>
    <w:rsid w:val="00E833C8"/>
    <w:pPr>
      <w:ind w:left="0" w:right="0" w:firstLine="0"/>
      <w:jc w:val="left"/>
    </w:pPr>
    <w:rPr>
      <w:sz w:val="20"/>
    </w:rPr>
  </w:style>
  <w:style w:type="character" w:styleId="afb">
    <w:name w:val="annotation reference"/>
    <w:rsid w:val="00E833C8"/>
    <w:rPr>
      <w:sz w:val="16"/>
    </w:rPr>
  </w:style>
  <w:style w:type="paragraph" w:customStyle="1" w:styleId="17">
    <w:name w:val="Обычный1"/>
    <w:rsid w:val="00E833C8"/>
    <w:rPr>
      <w:rFonts w:ascii="Times New Roman" w:hAnsi="Times New Roman"/>
      <w:snapToGrid w:val="0"/>
      <w:lang w:val="ru-RU" w:eastAsia="ru-RU"/>
    </w:rPr>
  </w:style>
  <w:style w:type="paragraph" w:customStyle="1" w:styleId="2110">
    <w:name w:val="Основной текст 211"/>
    <w:basedOn w:val="17"/>
    <w:rsid w:val="00E833C8"/>
    <w:rPr>
      <w:sz w:val="24"/>
    </w:rPr>
  </w:style>
  <w:style w:type="paragraph" w:styleId="2a">
    <w:name w:val="Body Text Indent 2"/>
    <w:aliases w:val="  uvlaka 2"/>
    <w:basedOn w:val="a2"/>
    <w:link w:val="2b"/>
    <w:rsid w:val="00E833C8"/>
    <w:pPr>
      <w:tabs>
        <w:tab w:val="left" w:pos="10348"/>
      </w:tabs>
      <w:spacing w:after="120"/>
      <w:ind w:right="0"/>
      <w:jc w:val="left"/>
    </w:pPr>
    <w:rPr>
      <w:rFonts w:ascii="Korinna Light" w:hAnsi="Korinna Light"/>
    </w:rPr>
  </w:style>
  <w:style w:type="character" w:customStyle="1" w:styleId="2b">
    <w:name w:val="Основной текст с отступом 2 Знак"/>
    <w:aliases w:val="  uvlaka 2 Знак"/>
    <w:link w:val="2a"/>
    <w:rsid w:val="00E61585"/>
    <w:rPr>
      <w:sz w:val="24"/>
      <w:lang w:val="ru-RU" w:eastAsia="ru-RU" w:bidi="ar-SA"/>
    </w:rPr>
  </w:style>
  <w:style w:type="paragraph" w:styleId="afc">
    <w:name w:val="Title"/>
    <w:aliases w:val="Название,Caaieiaie"/>
    <w:basedOn w:val="a2"/>
    <w:link w:val="afd"/>
    <w:qFormat/>
    <w:rsid w:val="00E833C8"/>
    <w:pPr>
      <w:ind w:left="0" w:right="352" w:firstLine="550"/>
      <w:jc w:val="center"/>
    </w:pPr>
    <w:rPr>
      <w:rFonts w:ascii="Arial" w:hAnsi="Arial"/>
      <w:b/>
      <w:sz w:val="28"/>
    </w:rPr>
  </w:style>
  <w:style w:type="character" w:customStyle="1" w:styleId="afd">
    <w:name w:val="Заголовок Знак"/>
    <w:aliases w:val="Название Знак,Caaieiaie Знак"/>
    <w:link w:val="afc"/>
    <w:rsid w:val="00DB23A6"/>
    <w:rPr>
      <w:rFonts w:ascii="Arial" w:hAnsi="Arial"/>
      <w:b/>
      <w:sz w:val="28"/>
      <w:lang w:val="ru-RU" w:eastAsia="ru-RU" w:bidi="ar-SA"/>
    </w:rPr>
  </w:style>
  <w:style w:type="paragraph" w:customStyle="1" w:styleId="afe">
    <w:name w:val="Новый абзац"/>
    <w:basedOn w:val="a2"/>
    <w:link w:val="aff"/>
    <w:rsid w:val="00E833C8"/>
    <w:pPr>
      <w:ind w:left="0" w:right="0"/>
    </w:pPr>
    <w:rPr>
      <w:rFonts w:ascii="Arial" w:hAnsi="Arial"/>
    </w:rPr>
  </w:style>
  <w:style w:type="character" w:customStyle="1" w:styleId="aff">
    <w:name w:val="Новый абзац Знак"/>
    <w:link w:val="afe"/>
    <w:rsid w:val="00DE461D"/>
    <w:rPr>
      <w:rFonts w:ascii="Arial" w:hAnsi="Arial"/>
      <w:sz w:val="24"/>
      <w:lang w:val="ru-RU" w:eastAsia="ru-RU" w:bidi="ar-SA"/>
    </w:rPr>
  </w:style>
  <w:style w:type="paragraph" w:styleId="aff0">
    <w:name w:val="annotation text"/>
    <w:basedOn w:val="a2"/>
    <w:link w:val="aff1"/>
    <w:rsid w:val="00E833C8"/>
    <w:pPr>
      <w:ind w:left="0" w:right="0" w:firstLine="0"/>
      <w:jc w:val="left"/>
    </w:pPr>
    <w:rPr>
      <w:rFonts w:ascii="Korinna Light" w:hAnsi="Korinna Light"/>
      <w:sz w:val="20"/>
    </w:rPr>
  </w:style>
  <w:style w:type="character" w:customStyle="1" w:styleId="aff1">
    <w:name w:val="Текст примечания Знак"/>
    <w:link w:val="aff0"/>
    <w:rsid w:val="00E61585"/>
    <w:rPr>
      <w:lang w:val="ru-RU" w:eastAsia="ru-RU" w:bidi="ar-SA"/>
    </w:rPr>
  </w:style>
  <w:style w:type="paragraph" w:customStyle="1" w:styleId="TimesNewRoman">
    <w:name w:val="Обычный + Times New Roman"/>
    <w:basedOn w:val="a2"/>
    <w:link w:val="TimesNewRoman0"/>
    <w:rsid w:val="00E833C8"/>
    <w:rPr>
      <w:lang w:val="x-none" w:eastAsia="x-none"/>
    </w:rPr>
  </w:style>
  <w:style w:type="paragraph" w:styleId="37">
    <w:name w:val="Body Text Indent 3"/>
    <w:basedOn w:val="a2"/>
    <w:link w:val="38"/>
    <w:rsid w:val="00E833C8"/>
    <w:pPr>
      <w:spacing w:after="120"/>
      <w:ind w:left="1418" w:right="0" w:hanging="567"/>
      <w:jc w:val="left"/>
      <w:outlineLvl w:val="0"/>
    </w:pPr>
    <w:rPr>
      <w:rFonts w:ascii="Korinna Light" w:hAnsi="Korinna Light"/>
      <w:b/>
      <w:sz w:val="28"/>
    </w:rPr>
  </w:style>
  <w:style w:type="character" w:customStyle="1" w:styleId="38">
    <w:name w:val="Основной текст с отступом 3 Знак"/>
    <w:link w:val="37"/>
    <w:rsid w:val="00E61585"/>
    <w:rPr>
      <w:b/>
      <w:sz w:val="28"/>
      <w:lang w:val="ru-RU" w:eastAsia="ru-RU" w:bidi="ar-SA"/>
    </w:rPr>
  </w:style>
  <w:style w:type="paragraph" w:styleId="aff2">
    <w:name w:val="caption"/>
    <w:basedOn w:val="a2"/>
    <w:next w:val="a2"/>
    <w:qFormat/>
    <w:rsid w:val="00E833C8"/>
    <w:pPr>
      <w:ind w:left="0" w:right="0" w:firstLine="0"/>
      <w:jc w:val="center"/>
      <w:outlineLvl w:val="0"/>
    </w:pPr>
    <w:rPr>
      <w:b/>
      <w:sz w:val="40"/>
    </w:rPr>
  </w:style>
  <w:style w:type="paragraph" w:styleId="aff3">
    <w:name w:val="Balloon Text"/>
    <w:basedOn w:val="a2"/>
    <w:link w:val="aff4"/>
    <w:rsid w:val="00E833C8"/>
    <w:rPr>
      <w:rFonts w:ascii="Tahoma" w:hAnsi="Tahoma" w:cs="Tahoma"/>
      <w:sz w:val="16"/>
      <w:szCs w:val="16"/>
    </w:rPr>
  </w:style>
  <w:style w:type="character" w:customStyle="1" w:styleId="aff4">
    <w:name w:val="Текст выноски Знак"/>
    <w:link w:val="aff3"/>
    <w:rsid w:val="00E61585"/>
    <w:rPr>
      <w:rFonts w:ascii="Tahoma" w:hAnsi="Tahoma" w:cs="Tahoma"/>
      <w:sz w:val="16"/>
      <w:szCs w:val="16"/>
      <w:lang w:val="ru-RU" w:eastAsia="ru-RU" w:bidi="ar-SA"/>
    </w:rPr>
  </w:style>
  <w:style w:type="table" w:styleId="aff5">
    <w:name w:val="Table Grid"/>
    <w:basedOn w:val="a4"/>
    <w:rsid w:val="00077136"/>
    <w:pPr>
      <w:ind w:left="284" w:right="284"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6">
    <w:name w:val="Название главы"/>
    <w:next w:val="af9"/>
    <w:rsid w:val="00A809B0"/>
    <w:pPr>
      <w:keepNext/>
      <w:pageBreakBefore/>
      <w:widowControl w:val="0"/>
      <w:spacing w:before="240" w:after="240"/>
      <w:jc w:val="center"/>
    </w:pPr>
    <w:rPr>
      <w:rFonts w:ascii="Times New Roman" w:hAnsi="Times New Roman"/>
      <w:caps/>
      <w:noProof/>
      <w:sz w:val="32"/>
      <w:lang w:val="ru-RU" w:eastAsia="ru-RU"/>
    </w:rPr>
  </w:style>
  <w:style w:type="paragraph" w:customStyle="1" w:styleId="Normalabullet">
    <w:name w:val="Normal a) bullet"/>
    <w:basedOn w:val="a2"/>
    <w:next w:val="a2"/>
    <w:autoRedefine/>
    <w:rsid w:val="00A809B0"/>
    <w:pPr>
      <w:tabs>
        <w:tab w:val="num" w:pos="720"/>
      </w:tabs>
      <w:spacing w:before="120" w:line="300" w:lineRule="atLeast"/>
      <w:ind w:left="720" w:right="0" w:hanging="360"/>
      <w:jc w:val="left"/>
    </w:pPr>
    <w:rPr>
      <w:rFonts w:ascii="Arial" w:hAnsi="Arial"/>
      <w:sz w:val="22"/>
    </w:rPr>
  </w:style>
  <w:style w:type="paragraph" w:customStyle="1" w:styleId="-">
    <w:name w:val="Список [-] (ПЗ)"/>
    <w:basedOn w:val="a2"/>
    <w:rsid w:val="00A809B0"/>
    <w:pPr>
      <w:tabs>
        <w:tab w:val="num" w:pos="964"/>
      </w:tabs>
      <w:suppressAutoHyphens/>
      <w:ind w:left="0" w:right="0" w:firstLine="737"/>
    </w:pPr>
    <w:rPr>
      <w:rFonts w:ascii="Arial" w:hAnsi="Arial"/>
    </w:rPr>
  </w:style>
  <w:style w:type="paragraph" w:customStyle="1" w:styleId="-0">
    <w:name w:val="Маркер [-]"/>
    <w:basedOn w:val="a2"/>
    <w:rsid w:val="00A809B0"/>
    <w:pPr>
      <w:tabs>
        <w:tab w:val="num" w:pos="851"/>
      </w:tabs>
      <w:spacing w:after="120"/>
      <w:ind w:left="0" w:right="0"/>
    </w:pPr>
    <w:rPr>
      <w:rFonts w:ascii="Arial" w:hAnsi="Arial"/>
    </w:rPr>
  </w:style>
  <w:style w:type="paragraph" w:customStyle="1" w:styleId="caaieiaie3">
    <w:name w:val="caaieiaie 3"/>
    <w:basedOn w:val="a2"/>
    <w:next w:val="a2"/>
    <w:rsid w:val="00A809B0"/>
    <w:pPr>
      <w:keepNext/>
      <w:spacing w:before="240" w:after="60"/>
    </w:pPr>
    <w:rPr>
      <w:rFonts w:ascii="Arial" w:hAnsi="Arial"/>
    </w:rPr>
  </w:style>
  <w:style w:type="paragraph" w:customStyle="1" w:styleId="51">
    <w:name w:val="заголовок 5"/>
    <w:basedOn w:val="a2"/>
    <w:next w:val="a2"/>
    <w:rsid w:val="00A809B0"/>
    <w:pPr>
      <w:keepNext/>
      <w:ind w:left="0" w:right="0" w:firstLine="0"/>
      <w:jc w:val="center"/>
    </w:pPr>
    <w:rPr>
      <w:sz w:val="28"/>
    </w:rPr>
  </w:style>
  <w:style w:type="paragraph" w:customStyle="1" w:styleId="xl25">
    <w:name w:val="xl25"/>
    <w:basedOn w:val="a2"/>
    <w:rsid w:val="00A809B0"/>
    <w:pPr>
      <w:pBdr>
        <w:left w:val="single" w:sz="4" w:space="0" w:color="auto"/>
        <w:right w:val="single" w:sz="4" w:space="0" w:color="auto"/>
      </w:pBdr>
      <w:spacing w:before="100" w:after="100"/>
      <w:ind w:left="0" w:right="0" w:firstLine="0"/>
      <w:jc w:val="center"/>
    </w:pPr>
    <w:rPr>
      <w:rFonts w:ascii="Arial" w:hAnsi="Arial"/>
    </w:rPr>
  </w:style>
  <w:style w:type="paragraph" w:customStyle="1" w:styleId="42">
    <w:name w:val="заголовок 4"/>
    <w:basedOn w:val="a2"/>
    <w:next w:val="a2"/>
    <w:rsid w:val="00A809B0"/>
    <w:pPr>
      <w:keepNext/>
      <w:ind w:left="0" w:right="0" w:firstLine="0"/>
      <w:jc w:val="left"/>
    </w:pPr>
    <w:rPr>
      <w:sz w:val="28"/>
    </w:rPr>
  </w:style>
  <w:style w:type="paragraph" w:customStyle="1" w:styleId="140">
    <w:name w:val="ЛН14"/>
    <w:basedOn w:val="a2"/>
    <w:rsid w:val="00A809B0"/>
    <w:pPr>
      <w:spacing w:line="360" w:lineRule="auto"/>
      <w:ind w:left="0" w:right="0" w:firstLine="720"/>
    </w:pPr>
    <w:rPr>
      <w:sz w:val="28"/>
    </w:rPr>
  </w:style>
  <w:style w:type="paragraph" w:customStyle="1" w:styleId="aff7">
    <w:name w:val="загЛн"/>
    <w:basedOn w:val="6"/>
    <w:rsid w:val="00A809B0"/>
    <w:pPr>
      <w:keepNext/>
      <w:widowControl/>
      <w:spacing w:before="0" w:after="0" w:line="360" w:lineRule="auto"/>
      <w:ind w:left="0" w:right="0" w:firstLine="454"/>
    </w:pPr>
    <w:rPr>
      <w:i w:val="0"/>
      <w:sz w:val="28"/>
    </w:rPr>
  </w:style>
  <w:style w:type="paragraph" w:customStyle="1" w:styleId="aff8">
    <w:name w:val="Íàçâàíèå ïîäðàçäåëà"/>
    <w:basedOn w:val="ad"/>
    <w:next w:val="ad"/>
    <w:rsid w:val="00A809B0"/>
    <w:pPr>
      <w:spacing w:before="360" w:after="240"/>
      <w:ind w:right="0" w:firstLine="0"/>
      <w:jc w:val="center"/>
    </w:pPr>
    <w:rPr>
      <w:b/>
      <w:bCs/>
      <w:caps/>
      <w:szCs w:val="24"/>
    </w:rPr>
  </w:style>
  <w:style w:type="paragraph" w:customStyle="1" w:styleId="Iniiaiieoaeno21">
    <w:name w:val="Iniiaiie oaeno 21"/>
    <w:basedOn w:val="a2"/>
    <w:rsid w:val="00A809B0"/>
    <w:pPr>
      <w:ind w:left="0" w:right="0" w:firstLine="0"/>
      <w:jc w:val="left"/>
    </w:pPr>
  </w:style>
  <w:style w:type="paragraph" w:customStyle="1" w:styleId="FR1">
    <w:name w:val="FR1"/>
    <w:rsid w:val="007A5175"/>
    <w:pPr>
      <w:widowControl w:val="0"/>
      <w:spacing w:before="280"/>
    </w:pPr>
    <w:rPr>
      <w:rFonts w:ascii="Arial" w:hAnsi="Arial"/>
      <w:i/>
      <w:snapToGrid w:val="0"/>
      <w:lang w:val="ru-RU" w:eastAsia="ru-RU"/>
    </w:rPr>
  </w:style>
  <w:style w:type="paragraph" w:customStyle="1" w:styleId="Document1">
    <w:name w:val="Document 1"/>
    <w:rsid w:val="007A5175"/>
    <w:pPr>
      <w:keepNext/>
      <w:keepLines/>
      <w:widowControl w:val="0"/>
      <w:tabs>
        <w:tab w:val="left" w:pos="-720"/>
      </w:tabs>
      <w:suppressAutoHyphens/>
      <w:autoSpaceDE w:val="0"/>
      <w:autoSpaceDN w:val="0"/>
      <w:adjustRightInd w:val="0"/>
      <w:spacing w:line="240" w:lineRule="atLeast"/>
    </w:pPr>
    <w:rPr>
      <w:rFonts w:ascii="PM AcademyC Book 14.0pt" w:hAnsi="PM AcademyC Book 14.0pt"/>
      <w:sz w:val="28"/>
      <w:szCs w:val="28"/>
      <w:lang w:val="en-US" w:eastAsia="ru-RU"/>
    </w:rPr>
  </w:style>
  <w:style w:type="paragraph" w:customStyle="1" w:styleId="aff9">
    <w:name w:val="Òàáëèöà"/>
    <w:basedOn w:val="a2"/>
    <w:rsid w:val="007A5175"/>
    <w:pPr>
      <w:overflowPunct w:val="0"/>
      <w:autoSpaceDE w:val="0"/>
      <w:autoSpaceDN w:val="0"/>
      <w:adjustRightInd w:val="0"/>
      <w:spacing w:line="360" w:lineRule="exact"/>
      <w:ind w:left="0" w:right="0" w:firstLine="0"/>
      <w:jc w:val="left"/>
      <w:textAlignment w:val="baseline"/>
    </w:pPr>
    <w:rPr>
      <w:rFonts w:ascii="TextBook" w:hAnsi="TextBook"/>
    </w:rPr>
  </w:style>
  <w:style w:type="paragraph" w:customStyle="1" w:styleId="2c">
    <w:name w:val="Знак Знак Знак2 Знак Знак Знак Знак Знак Знак Знак Знак Знак Знак Знак Знак Знак"/>
    <w:basedOn w:val="a2"/>
    <w:autoRedefine/>
    <w:rsid w:val="00EC648C"/>
    <w:pPr>
      <w:autoSpaceDE w:val="0"/>
      <w:autoSpaceDN w:val="0"/>
      <w:adjustRightInd w:val="0"/>
      <w:ind w:left="0" w:right="0" w:firstLine="0"/>
      <w:jc w:val="left"/>
    </w:pPr>
    <w:rPr>
      <w:rFonts w:ascii="Arial" w:hAnsi="Arial" w:cs="Arial"/>
      <w:sz w:val="20"/>
      <w:lang w:val="en-ZA" w:eastAsia="en-ZA"/>
    </w:rPr>
  </w:style>
  <w:style w:type="paragraph" w:customStyle="1" w:styleId="affa">
    <w:name w:val="Текст основной"/>
    <w:rsid w:val="0033611B"/>
    <w:pPr>
      <w:widowControl w:val="0"/>
      <w:spacing w:line="340" w:lineRule="exact"/>
      <w:ind w:firstLine="567"/>
      <w:jc w:val="both"/>
    </w:pPr>
    <w:rPr>
      <w:rFonts w:ascii="Times New Roman" w:hAnsi="Times New Roman"/>
      <w:spacing w:val="2"/>
      <w:kern w:val="24"/>
      <w:sz w:val="24"/>
      <w:szCs w:val="24"/>
      <w:lang w:val="ru-RU" w:eastAsia="ru-RU"/>
    </w:rPr>
  </w:style>
  <w:style w:type="character" w:customStyle="1" w:styleId="affb">
    <w:name w:val="Полужирный"/>
    <w:aliases w:val="Основной текст + 13,5 pt2"/>
    <w:rsid w:val="0033611B"/>
    <w:rPr>
      <w:b/>
    </w:rPr>
  </w:style>
  <w:style w:type="paragraph" w:customStyle="1" w:styleId="affc">
    <w:name w:val="Текст таблицы приложения по центру"/>
    <w:basedOn w:val="a2"/>
    <w:rsid w:val="0033611B"/>
    <w:pPr>
      <w:spacing w:before="20" w:after="20"/>
      <w:ind w:left="20" w:right="20" w:firstLine="0"/>
      <w:jc w:val="center"/>
    </w:pPr>
    <w:rPr>
      <w:rFonts w:ascii="Arial" w:hAnsi="Arial"/>
      <w:sz w:val="16"/>
      <w:szCs w:val="24"/>
    </w:rPr>
  </w:style>
  <w:style w:type="paragraph" w:customStyle="1" w:styleId="affd">
    <w:name w:val="Текст таблицы приложения по левому краю полужирный"/>
    <w:basedOn w:val="a2"/>
    <w:rsid w:val="0033611B"/>
    <w:pPr>
      <w:keepNext/>
      <w:suppressAutoHyphens/>
      <w:spacing w:before="20" w:after="20"/>
      <w:ind w:left="23" w:right="23" w:firstLine="0"/>
      <w:jc w:val="left"/>
    </w:pPr>
    <w:rPr>
      <w:rFonts w:ascii="Arial" w:hAnsi="Arial"/>
      <w:b/>
      <w:sz w:val="16"/>
      <w:szCs w:val="24"/>
    </w:rPr>
  </w:style>
  <w:style w:type="paragraph" w:customStyle="1" w:styleId="affe">
    <w:name w:val="Заголовок форм приложения без отступа"/>
    <w:basedOn w:val="a2"/>
    <w:rsid w:val="0033611B"/>
    <w:pPr>
      <w:keepNext/>
      <w:tabs>
        <w:tab w:val="left" w:pos="1134"/>
      </w:tabs>
      <w:suppressAutoHyphens/>
      <w:spacing w:after="140"/>
      <w:ind w:left="1134" w:right="567" w:hanging="1134"/>
      <w:jc w:val="left"/>
    </w:pPr>
    <w:rPr>
      <w:sz w:val="22"/>
      <w:szCs w:val="24"/>
    </w:rPr>
  </w:style>
  <w:style w:type="paragraph" w:customStyle="1" w:styleId="afff">
    <w:name w:val="Ткст таблицы приложения по левому краю"/>
    <w:basedOn w:val="affc"/>
    <w:rsid w:val="0033611B"/>
    <w:pPr>
      <w:suppressAutoHyphens/>
      <w:ind w:left="23" w:right="23"/>
      <w:jc w:val="left"/>
    </w:pPr>
  </w:style>
  <w:style w:type="paragraph" w:customStyle="1" w:styleId="afff0">
    <w:name w:val="Название таблицы приложения"/>
    <w:basedOn w:val="a2"/>
    <w:rsid w:val="0067151D"/>
    <w:pPr>
      <w:keepNext/>
      <w:tabs>
        <w:tab w:val="left" w:pos="1418"/>
      </w:tabs>
      <w:suppressAutoHyphens/>
      <w:spacing w:before="240" w:after="120"/>
      <w:ind w:left="0" w:right="567" w:firstLine="0"/>
      <w:jc w:val="left"/>
    </w:pPr>
    <w:rPr>
      <w:b/>
      <w:szCs w:val="24"/>
    </w:rPr>
  </w:style>
  <w:style w:type="character" w:customStyle="1" w:styleId="39">
    <w:name w:val="Знак Знак3"/>
    <w:rsid w:val="005D5A07"/>
    <w:rPr>
      <w:rFonts w:ascii="Courier New" w:hAnsi="Courier New"/>
      <w:b/>
      <w:sz w:val="24"/>
      <w:lang w:val="ru-RU" w:eastAsia="ru-RU" w:bidi="ar-SA"/>
    </w:rPr>
  </w:style>
  <w:style w:type="paragraph" w:customStyle="1" w:styleId="ConsNormal">
    <w:name w:val="ConsNormal"/>
    <w:rsid w:val="00C413A1"/>
    <w:pPr>
      <w:widowControl w:val="0"/>
      <w:autoSpaceDE w:val="0"/>
      <w:autoSpaceDN w:val="0"/>
      <w:adjustRightInd w:val="0"/>
      <w:ind w:firstLine="720"/>
    </w:pPr>
    <w:rPr>
      <w:rFonts w:ascii="Arial" w:hAnsi="Arial" w:cs="Arial"/>
      <w:lang w:val="ru-RU" w:eastAsia="ru-RU"/>
    </w:rPr>
  </w:style>
  <w:style w:type="paragraph" w:customStyle="1" w:styleId="ConsTitle">
    <w:name w:val="ConsTitle"/>
    <w:rsid w:val="00C413A1"/>
    <w:pPr>
      <w:widowControl w:val="0"/>
      <w:autoSpaceDE w:val="0"/>
      <w:autoSpaceDN w:val="0"/>
      <w:adjustRightInd w:val="0"/>
    </w:pPr>
    <w:rPr>
      <w:rFonts w:ascii="Arial" w:hAnsi="Arial" w:cs="Arial"/>
      <w:b/>
      <w:bCs/>
      <w:sz w:val="16"/>
      <w:szCs w:val="16"/>
      <w:lang w:val="ru-RU" w:eastAsia="ru-RU"/>
    </w:rPr>
  </w:style>
  <w:style w:type="paragraph" w:customStyle="1" w:styleId="afff1">
    <w:name w:val="Знак Знак Знак Знак"/>
    <w:basedOn w:val="a2"/>
    <w:rsid w:val="00C413A1"/>
    <w:pPr>
      <w:spacing w:after="160" w:line="240" w:lineRule="exact"/>
      <w:ind w:left="0" w:right="0" w:firstLine="0"/>
      <w:jc w:val="left"/>
    </w:pPr>
    <w:rPr>
      <w:rFonts w:ascii="Verdana" w:hAnsi="Verdana" w:cs="Verdana"/>
      <w:sz w:val="20"/>
      <w:lang w:val="en-US" w:eastAsia="en-US"/>
    </w:rPr>
  </w:style>
  <w:style w:type="paragraph" w:customStyle="1" w:styleId="afff2">
    <w:name w:val="Договор"/>
    <w:basedOn w:val="a2"/>
    <w:rsid w:val="00C413A1"/>
    <w:pPr>
      <w:autoSpaceDE w:val="0"/>
      <w:autoSpaceDN w:val="0"/>
      <w:ind w:left="0" w:right="0" w:firstLine="0"/>
      <w:jc w:val="center"/>
    </w:pPr>
    <w:rPr>
      <w:b/>
      <w:bCs/>
      <w:szCs w:val="24"/>
    </w:rPr>
  </w:style>
  <w:style w:type="paragraph" w:customStyle="1" w:styleId="afff3">
    <w:name w:val="Заголовок форм приложения"/>
    <w:basedOn w:val="a2"/>
    <w:rsid w:val="00C413A1"/>
    <w:pPr>
      <w:keepNext/>
      <w:tabs>
        <w:tab w:val="left" w:pos="1134"/>
      </w:tabs>
      <w:suppressAutoHyphens/>
      <w:spacing w:before="280" w:after="140"/>
      <w:ind w:left="1134" w:right="567" w:hanging="1134"/>
      <w:jc w:val="left"/>
    </w:pPr>
    <w:rPr>
      <w:sz w:val="22"/>
      <w:szCs w:val="24"/>
    </w:rPr>
  </w:style>
  <w:style w:type="character" w:customStyle="1" w:styleId="afff4">
    <w:name w:val="Новый абзац Знак Знак"/>
    <w:rsid w:val="00B2673B"/>
    <w:rPr>
      <w:rFonts w:ascii="Arial" w:hAnsi="Arial"/>
      <w:sz w:val="24"/>
      <w:lang w:val="ru-RU" w:eastAsia="ru-RU" w:bidi="ar-SA"/>
    </w:rPr>
  </w:style>
  <w:style w:type="character" w:customStyle="1" w:styleId="afff5">
    <w:name w:val="Приветствие Знак"/>
    <w:link w:val="afff6"/>
    <w:rsid w:val="000F5AD9"/>
    <w:rPr>
      <w:sz w:val="24"/>
      <w:lang w:val="ru-RU" w:eastAsia="ru-RU" w:bidi="ar-SA"/>
    </w:rPr>
  </w:style>
  <w:style w:type="paragraph" w:styleId="afff6">
    <w:name w:val="Salutation"/>
    <w:basedOn w:val="a2"/>
    <w:next w:val="a2"/>
    <w:link w:val="afff5"/>
    <w:rsid w:val="00E61585"/>
    <w:rPr>
      <w:rFonts w:ascii="Korinna Light" w:hAnsi="Korinna Light"/>
    </w:rPr>
  </w:style>
  <w:style w:type="paragraph" w:customStyle="1" w:styleId="18">
    <w:name w:val="Знак1 Знак Знак Знак Знак Знак"/>
    <w:basedOn w:val="a2"/>
    <w:next w:val="a2"/>
    <w:rsid w:val="002F7460"/>
    <w:pPr>
      <w:spacing w:after="160" w:line="240" w:lineRule="exact"/>
      <w:ind w:left="0" w:right="0" w:firstLine="0"/>
      <w:jc w:val="left"/>
    </w:pPr>
    <w:rPr>
      <w:rFonts w:ascii="Tahoma" w:hAnsi="Tahoma" w:cs="Tahoma"/>
      <w:szCs w:val="24"/>
      <w:lang w:val="en-US" w:eastAsia="en-US"/>
    </w:rPr>
  </w:style>
  <w:style w:type="paragraph" w:customStyle="1" w:styleId="afff7">
    <w:name w:val="Знак Знак Знак Знак Знак Знак Знак Знак Знак Знак Знак Знак Знак Знак Знак Знак Знак Знак"/>
    <w:basedOn w:val="a2"/>
    <w:rsid w:val="007C3B67"/>
    <w:pPr>
      <w:spacing w:after="160" w:line="240" w:lineRule="exact"/>
      <w:ind w:left="0" w:right="0" w:firstLine="0"/>
      <w:jc w:val="left"/>
    </w:pPr>
    <w:rPr>
      <w:rFonts w:cs="Arial"/>
      <w:lang w:val="en-US" w:eastAsia="en-US"/>
    </w:rPr>
  </w:style>
  <w:style w:type="paragraph" w:customStyle="1" w:styleId="afff8">
    <w:name w:val="лн"/>
    <w:basedOn w:val="a2"/>
    <w:rsid w:val="00EF7710"/>
    <w:pPr>
      <w:spacing w:line="360" w:lineRule="auto"/>
      <w:ind w:left="0" w:right="0" w:firstLine="720"/>
    </w:pPr>
    <w:rPr>
      <w:sz w:val="28"/>
    </w:rPr>
  </w:style>
  <w:style w:type="paragraph" w:customStyle="1" w:styleId="afff9">
    <w:name w:val="Знак Знак Знак Знак Знак Знак Знак Знак Знак Знак Знак Знак Знак Знак Знак Знак Знак Знак Знак Знак Знак"/>
    <w:basedOn w:val="a2"/>
    <w:rsid w:val="00EF7710"/>
    <w:pPr>
      <w:spacing w:after="160" w:line="240" w:lineRule="exact"/>
      <w:ind w:left="0" w:right="0" w:firstLine="0"/>
      <w:jc w:val="left"/>
    </w:pPr>
    <w:rPr>
      <w:rFonts w:cs="Arial"/>
      <w:lang w:val="en-US" w:eastAsia="en-US"/>
    </w:rPr>
  </w:style>
  <w:style w:type="character" w:customStyle="1" w:styleId="afffa">
    <w:name w:val="Знак Знак Знак Знак Знак"/>
    <w:rsid w:val="00684B72"/>
    <w:rPr>
      <w:rFonts w:ascii="Arial" w:hAnsi="Arial"/>
      <w:sz w:val="24"/>
      <w:lang w:val="ru-RU" w:eastAsia="ru-RU" w:bidi="ar-SA"/>
    </w:rPr>
  </w:style>
  <w:style w:type="character" w:customStyle="1" w:styleId="19">
    <w:name w:val="Знак Знак Знак Знак1"/>
    <w:aliases w:val="Текст1 Знак Знак Знак1,Текст1 Знак Знак1,Текст1 Знак Знак Знак Знак Знак,Текст2 Знак, Знак Знак Знак1 Знак,Текст1 Знак Знак1 Знак,Знак Знак Знак1 Знак,Текст1 Знак Знак Знак Знак Знак Знак Знак Знак Знак Знак Знак Знак Знак Знак"/>
    <w:locked/>
    <w:rsid w:val="00684B72"/>
    <w:rPr>
      <w:sz w:val="24"/>
      <w:lang w:val="ru-RU" w:eastAsia="ru-RU" w:bidi="ar-SA"/>
    </w:rPr>
  </w:style>
  <w:style w:type="paragraph" w:customStyle="1" w:styleId="afffb">
    <w:name w:val="Название таблицы"/>
    <w:basedOn w:val="aff2"/>
    <w:rsid w:val="00684B72"/>
    <w:pPr>
      <w:spacing w:before="120" w:after="120"/>
      <w:ind w:firstLine="720"/>
      <w:jc w:val="left"/>
      <w:outlineLvl w:val="9"/>
    </w:pPr>
    <w:rPr>
      <w:rFonts w:ascii="Arial" w:hAnsi="Arial"/>
      <w:b w:val="0"/>
      <w:sz w:val="24"/>
    </w:rPr>
  </w:style>
  <w:style w:type="paragraph" w:customStyle="1" w:styleId="FR2">
    <w:name w:val="FR2"/>
    <w:rsid w:val="00684B72"/>
    <w:pPr>
      <w:widowControl w:val="0"/>
      <w:ind w:firstLine="260"/>
      <w:jc w:val="both"/>
    </w:pPr>
    <w:rPr>
      <w:rFonts w:ascii="Times New Roman" w:hAnsi="Times New Roman"/>
      <w:snapToGrid w:val="0"/>
      <w:lang w:val="ru-RU" w:eastAsia="ru-RU"/>
    </w:rPr>
  </w:style>
  <w:style w:type="paragraph" w:customStyle="1" w:styleId="61">
    <w:name w:val="заголовок 6"/>
    <w:basedOn w:val="a2"/>
    <w:next w:val="a2"/>
    <w:rsid w:val="00684B72"/>
    <w:pPr>
      <w:keepNext/>
      <w:tabs>
        <w:tab w:val="left" w:pos="10206"/>
      </w:tabs>
      <w:snapToGrid w:val="0"/>
      <w:spacing w:after="222"/>
      <w:ind w:left="567" w:right="567" w:firstLine="0"/>
      <w:jc w:val="left"/>
      <w:outlineLvl w:val="5"/>
    </w:pPr>
    <w:rPr>
      <w:b/>
      <w:sz w:val="28"/>
    </w:rPr>
  </w:style>
  <w:style w:type="paragraph" w:customStyle="1" w:styleId="1a">
    <w:name w:val="Знак1 Знак Знак Знак Знак Знак Знак"/>
    <w:basedOn w:val="a2"/>
    <w:next w:val="a2"/>
    <w:rsid w:val="00684B72"/>
    <w:pPr>
      <w:spacing w:after="160" w:line="240" w:lineRule="exact"/>
      <w:ind w:left="0" w:right="0" w:firstLine="0"/>
      <w:jc w:val="left"/>
    </w:pPr>
    <w:rPr>
      <w:rFonts w:ascii="Tahoma" w:hAnsi="Tahoma"/>
      <w:lang w:val="en-US" w:eastAsia="en-US"/>
    </w:rPr>
  </w:style>
  <w:style w:type="paragraph" w:customStyle="1" w:styleId="Style128">
    <w:name w:val="Style128"/>
    <w:basedOn w:val="a2"/>
    <w:rsid w:val="00C26CA2"/>
    <w:pPr>
      <w:widowControl w:val="0"/>
      <w:autoSpaceDE w:val="0"/>
      <w:autoSpaceDN w:val="0"/>
      <w:adjustRightInd w:val="0"/>
      <w:spacing w:line="274" w:lineRule="exact"/>
      <w:ind w:left="0" w:right="0" w:firstLine="533"/>
    </w:pPr>
    <w:rPr>
      <w:rFonts w:ascii="Courier New" w:hAnsi="Courier New"/>
      <w:szCs w:val="24"/>
    </w:rPr>
  </w:style>
  <w:style w:type="paragraph" w:customStyle="1" w:styleId="Style271">
    <w:name w:val="Style271"/>
    <w:basedOn w:val="a2"/>
    <w:rsid w:val="00C26CA2"/>
    <w:pPr>
      <w:widowControl w:val="0"/>
      <w:autoSpaceDE w:val="0"/>
      <w:autoSpaceDN w:val="0"/>
      <w:adjustRightInd w:val="0"/>
      <w:spacing w:line="275" w:lineRule="exact"/>
      <w:ind w:left="0" w:right="0" w:firstLine="571"/>
    </w:pPr>
    <w:rPr>
      <w:rFonts w:ascii="Courier New" w:hAnsi="Courier New"/>
      <w:szCs w:val="24"/>
    </w:rPr>
  </w:style>
  <w:style w:type="character" w:customStyle="1" w:styleId="FontStyle448">
    <w:name w:val="Font Style448"/>
    <w:rsid w:val="00C26CA2"/>
    <w:rPr>
      <w:rFonts w:ascii="Arial" w:hAnsi="Arial" w:cs="Arial"/>
      <w:sz w:val="24"/>
      <w:szCs w:val="24"/>
    </w:rPr>
  </w:style>
  <w:style w:type="paragraph" w:customStyle="1" w:styleId="Style312">
    <w:name w:val="Style312"/>
    <w:basedOn w:val="a2"/>
    <w:rsid w:val="00C26CA2"/>
    <w:pPr>
      <w:widowControl w:val="0"/>
      <w:autoSpaceDE w:val="0"/>
      <w:autoSpaceDN w:val="0"/>
      <w:adjustRightInd w:val="0"/>
      <w:ind w:left="0" w:right="0" w:firstLine="0"/>
      <w:jc w:val="left"/>
    </w:pPr>
    <w:rPr>
      <w:rFonts w:ascii="Courier New" w:hAnsi="Courier New"/>
      <w:szCs w:val="24"/>
    </w:rPr>
  </w:style>
  <w:style w:type="paragraph" w:customStyle="1" w:styleId="Style91">
    <w:name w:val="Style91"/>
    <w:basedOn w:val="a2"/>
    <w:rsid w:val="00C26CA2"/>
    <w:pPr>
      <w:widowControl w:val="0"/>
      <w:autoSpaceDE w:val="0"/>
      <w:autoSpaceDN w:val="0"/>
      <w:adjustRightInd w:val="0"/>
      <w:spacing w:line="278" w:lineRule="exact"/>
      <w:ind w:left="0" w:right="0" w:firstLine="547"/>
    </w:pPr>
    <w:rPr>
      <w:rFonts w:ascii="Courier New" w:hAnsi="Courier New"/>
      <w:szCs w:val="24"/>
    </w:rPr>
  </w:style>
  <w:style w:type="paragraph" w:customStyle="1" w:styleId="Style203">
    <w:name w:val="Style203"/>
    <w:basedOn w:val="a2"/>
    <w:rsid w:val="00C26CA2"/>
    <w:pPr>
      <w:widowControl w:val="0"/>
      <w:autoSpaceDE w:val="0"/>
      <w:autoSpaceDN w:val="0"/>
      <w:adjustRightInd w:val="0"/>
      <w:spacing w:line="278" w:lineRule="exact"/>
      <w:ind w:left="0" w:right="0" w:hanging="346"/>
      <w:jc w:val="left"/>
    </w:pPr>
    <w:rPr>
      <w:rFonts w:ascii="Courier New" w:hAnsi="Courier New"/>
      <w:szCs w:val="24"/>
    </w:rPr>
  </w:style>
  <w:style w:type="paragraph" w:customStyle="1" w:styleId="Style77">
    <w:name w:val="Style77"/>
    <w:basedOn w:val="a2"/>
    <w:rsid w:val="00C26CA2"/>
    <w:pPr>
      <w:widowControl w:val="0"/>
      <w:autoSpaceDE w:val="0"/>
      <w:autoSpaceDN w:val="0"/>
      <w:adjustRightInd w:val="0"/>
      <w:ind w:left="0" w:right="0" w:firstLine="0"/>
      <w:jc w:val="left"/>
    </w:pPr>
    <w:rPr>
      <w:rFonts w:ascii="Courier New" w:hAnsi="Courier New"/>
      <w:szCs w:val="24"/>
    </w:rPr>
  </w:style>
  <w:style w:type="paragraph" w:customStyle="1" w:styleId="Style208">
    <w:name w:val="Style208"/>
    <w:basedOn w:val="a2"/>
    <w:rsid w:val="00C26CA2"/>
    <w:pPr>
      <w:widowControl w:val="0"/>
      <w:autoSpaceDE w:val="0"/>
      <w:autoSpaceDN w:val="0"/>
      <w:adjustRightInd w:val="0"/>
      <w:spacing w:line="279" w:lineRule="exact"/>
      <w:ind w:left="0" w:right="0" w:firstLine="710"/>
    </w:pPr>
    <w:rPr>
      <w:rFonts w:ascii="Courier New" w:hAnsi="Courier New"/>
      <w:szCs w:val="24"/>
    </w:rPr>
  </w:style>
  <w:style w:type="paragraph" w:customStyle="1" w:styleId="Style221">
    <w:name w:val="Style221"/>
    <w:basedOn w:val="a2"/>
    <w:rsid w:val="00C26CA2"/>
    <w:pPr>
      <w:widowControl w:val="0"/>
      <w:autoSpaceDE w:val="0"/>
      <w:autoSpaceDN w:val="0"/>
      <w:adjustRightInd w:val="0"/>
      <w:spacing w:line="278" w:lineRule="exact"/>
      <w:ind w:left="0" w:right="0" w:hanging="307"/>
      <w:jc w:val="left"/>
    </w:pPr>
    <w:rPr>
      <w:rFonts w:ascii="Courier New" w:hAnsi="Courier New"/>
      <w:szCs w:val="24"/>
    </w:rPr>
  </w:style>
  <w:style w:type="character" w:customStyle="1" w:styleId="FontStyle495">
    <w:name w:val="Font Style495"/>
    <w:rsid w:val="00C26CA2"/>
    <w:rPr>
      <w:rFonts w:ascii="Arial" w:hAnsi="Arial" w:cs="Arial"/>
      <w:i/>
      <w:iCs/>
      <w:sz w:val="24"/>
      <w:szCs w:val="24"/>
    </w:rPr>
  </w:style>
  <w:style w:type="paragraph" w:customStyle="1" w:styleId="Style285">
    <w:name w:val="Style285"/>
    <w:basedOn w:val="a2"/>
    <w:rsid w:val="00C26CA2"/>
    <w:pPr>
      <w:widowControl w:val="0"/>
      <w:autoSpaceDE w:val="0"/>
      <w:autoSpaceDN w:val="0"/>
      <w:adjustRightInd w:val="0"/>
      <w:spacing w:line="271" w:lineRule="exact"/>
      <w:ind w:left="0" w:right="0" w:firstLine="706"/>
      <w:jc w:val="left"/>
    </w:pPr>
    <w:rPr>
      <w:rFonts w:ascii="Courier New" w:hAnsi="Courier New"/>
      <w:szCs w:val="24"/>
    </w:rPr>
  </w:style>
  <w:style w:type="paragraph" w:customStyle="1" w:styleId="Style360">
    <w:name w:val="Style360"/>
    <w:basedOn w:val="a2"/>
    <w:rsid w:val="00C26CA2"/>
    <w:pPr>
      <w:widowControl w:val="0"/>
      <w:autoSpaceDE w:val="0"/>
      <w:autoSpaceDN w:val="0"/>
      <w:adjustRightInd w:val="0"/>
      <w:spacing w:line="274" w:lineRule="exact"/>
      <w:ind w:left="0" w:right="0" w:firstLine="0"/>
      <w:jc w:val="left"/>
    </w:pPr>
    <w:rPr>
      <w:rFonts w:ascii="Courier New" w:hAnsi="Courier New"/>
      <w:szCs w:val="24"/>
    </w:rPr>
  </w:style>
  <w:style w:type="paragraph" w:customStyle="1" w:styleId="Style433">
    <w:name w:val="Style433"/>
    <w:basedOn w:val="a2"/>
    <w:rsid w:val="00C26CA2"/>
    <w:pPr>
      <w:widowControl w:val="0"/>
      <w:autoSpaceDE w:val="0"/>
      <w:autoSpaceDN w:val="0"/>
      <w:adjustRightInd w:val="0"/>
      <w:spacing w:line="274" w:lineRule="exact"/>
      <w:ind w:left="0" w:right="0" w:firstLine="0"/>
    </w:pPr>
    <w:rPr>
      <w:rFonts w:ascii="Courier New" w:hAnsi="Courier New"/>
      <w:szCs w:val="24"/>
    </w:rPr>
  </w:style>
  <w:style w:type="paragraph" w:customStyle="1" w:styleId="Style46">
    <w:name w:val="Style46"/>
    <w:basedOn w:val="a2"/>
    <w:rsid w:val="00C26CA2"/>
    <w:pPr>
      <w:widowControl w:val="0"/>
      <w:autoSpaceDE w:val="0"/>
      <w:autoSpaceDN w:val="0"/>
      <w:adjustRightInd w:val="0"/>
      <w:ind w:left="0" w:right="0" w:firstLine="0"/>
    </w:pPr>
    <w:rPr>
      <w:rFonts w:ascii="Courier New" w:hAnsi="Courier New"/>
      <w:szCs w:val="24"/>
    </w:rPr>
  </w:style>
  <w:style w:type="paragraph" w:customStyle="1" w:styleId="Style80">
    <w:name w:val="Style80"/>
    <w:basedOn w:val="a2"/>
    <w:rsid w:val="00C26CA2"/>
    <w:pPr>
      <w:widowControl w:val="0"/>
      <w:autoSpaceDE w:val="0"/>
      <w:autoSpaceDN w:val="0"/>
      <w:adjustRightInd w:val="0"/>
      <w:spacing w:line="276" w:lineRule="exact"/>
      <w:ind w:left="0" w:right="0" w:firstLine="0"/>
    </w:pPr>
    <w:rPr>
      <w:rFonts w:ascii="Courier New" w:hAnsi="Courier New"/>
      <w:szCs w:val="24"/>
    </w:rPr>
  </w:style>
  <w:style w:type="paragraph" w:customStyle="1" w:styleId="Style82">
    <w:name w:val="Style82"/>
    <w:basedOn w:val="a2"/>
    <w:rsid w:val="00C26CA2"/>
    <w:pPr>
      <w:widowControl w:val="0"/>
      <w:autoSpaceDE w:val="0"/>
      <w:autoSpaceDN w:val="0"/>
      <w:adjustRightInd w:val="0"/>
      <w:spacing w:line="274" w:lineRule="exact"/>
      <w:ind w:left="0" w:right="0" w:firstLine="0"/>
      <w:jc w:val="left"/>
    </w:pPr>
    <w:rPr>
      <w:rFonts w:ascii="Courier New" w:hAnsi="Courier New"/>
      <w:szCs w:val="24"/>
    </w:rPr>
  </w:style>
  <w:style w:type="paragraph" w:customStyle="1" w:styleId="Style104">
    <w:name w:val="Style104"/>
    <w:basedOn w:val="a2"/>
    <w:rsid w:val="00C26CA2"/>
    <w:pPr>
      <w:widowControl w:val="0"/>
      <w:autoSpaceDE w:val="0"/>
      <w:autoSpaceDN w:val="0"/>
      <w:adjustRightInd w:val="0"/>
      <w:spacing w:line="277" w:lineRule="exact"/>
      <w:ind w:left="0" w:right="0" w:firstLine="725"/>
    </w:pPr>
    <w:rPr>
      <w:rFonts w:ascii="Courier New" w:hAnsi="Courier New"/>
      <w:szCs w:val="24"/>
    </w:rPr>
  </w:style>
  <w:style w:type="paragraph" w:styleId="afffc">
    <w:name w:val="List Paragraph"/>
    <w:aliases w:val="Абзац списка для документа"/>
    <w:basedOn w:val="a2"/>
    <w:link w:val="afffd"/>
    <w:uiPriority w:val="34"/>
    <w:qFormat/>
    <w:rsid w:val="00C26CA2"/>
    <w:pPr>
      <w:spacing w:after="200" w:line="276" w:lineRule="auto"/>
      <w:ind w:left="720" w:right="0" w:firstLine="0"/>
      <w:contextualSpacing/>
      <w:jc w:val="left"/>
    </w:pPr>
    <w:rPr>
      <w:rFonts w:ascii="Calibri" w:hAnsi="Calibri"/>
      <w:sz w:val="22"/>
      <w:szCs w:val="22"/>
      <w:lang w:val="x-none" w:eastAsia="x-none"/>
    </w:rPr>
  </w:style>
  <w:style w:type="paragraph" w:customStyle="1" w:styleId="afffe">
    <w:name w:val="Стиль"/>
    <w:basedOn w:val="a2"/>
    <w:next w:val="a2"/>
    <w:rsid w:val="00C26CA2"/>
    <w:pPr>
      <w:spacing w:after="160" w:line="240" w:lineRule="exact"/>
      <w:ind w:left="0" w:right="0" w:firstLine="0"/>
      <w:jc w:val="left"/>
    </w:pPr>
    <w:rPr>
      <w:rFonts w:ascii="Tahoma" w:hAnsi="Tahoma" w:cs="Tahoma"/>
      <w:szCs w:val="24"/>
      <w:lang w:val="en-US" w:eastAsia="en-US"/>
    </w:rPr>
  </w:style>
  <w:style w:type="paragraph" w:customStyle="1" w:styleId="table10">
    <w:name w:val="table10"/>
    <w:basedOn w:val="a2"/>
    <w:rsid w:val="00C26CA2"/>
    <w:pPr>
      <w:ind w:left="0" w:right="0" w:firstLine="0"/>
      <w:jc w:val="left"/>
    </w:pPr>
    <w:rPr>
      <w:sz w:val="20"/>
    </w:rPr>
  </w:style>
  <w:style w:type="character" w:customStyle="1" w:styleId="name">
    <w:name w:val="name"/>
    <w:rsid w:val="003116E1"/>
    <w:rPr>
      <w:rFonts w:ascii="Times New Roman" w:hAnsi="Times New Roman" w:cs="Times New Roman" w:hint="default"/>
    </w:rPr>
  </w:style>
  <w:style w:type="character" w:customStyle="1" w:styleId="promulgator">
    <w:name w:val="promulgator"/>
    <w:rsid w:val="003116E1"/>
    <w:rPr>
      <w:rFonts w:ascii="Times New Roman" w:hAnsi="Times New Roman" w:cs="Times New Roman" w:hint="default"/>
    </w:rPr>
  </w:style>
  <w:style w:type="paragraph" w:customStyle="1" w:styleId="newncpi0">
    <w:name w:val="newncpi0"/>
    <w:basedOn w:val="a2"/>
    <w:rsid w:val="003116E1"/>
    <w:pPr>
      <w:ind w:left="0" w:right="0" w:firstLine="0"/>
    </w:pPr>
    <w:rPr>
      <w:szCs w:val="24"/>
    </w:rPr>
  </w:style>
  <w:style w:type="character" w:customStyle="1" w:styleId="datepr">
    <w:name w:val="datepr"/>
    <w:rsid w:val="003116E1"/>
    <w:rPr>
      <w:rFonts w:ascii="Times New Roman" w:hAnsi="Times New Roman" w:cs="Times New Roman" w:hint="default"/>
    </w:rPr>
  </w:style>
  <w:style w:type="character" w:customStyle="1" w:styleId="number">
    <w:name w:val="number"/>
    <w:rsid w:val="003116E1"/>
    <w:rPr>
      <w:rFonts w:ascii="Times New Roman" w:hAnsi="Times New Roman" w:cs="Times New Roman" w:hint="default"/>
    </w:rPr>
  </w:style>
  <w:style w:type="paragraph" w:customStyle="1" w:styleId="newncpi">
    <w:name w:val="newncpi"/>
    <w:basedOn w:val="a2"/>
    <w:rsid w:val="003116E1"/>
    <w:pPr>
      <w:ind w:left="0" w:right="0"/>
    </w:pPr>
    <w:rPr>
      <w:szCs w:val="24"/>
    </w:rPr>
  </w:style>
  <w:style w:type="paragraph" w:customStyle="1" w:styleId="1b">
    <w:name w:val="Заголовок1"/>
    <w:basedOn w:val="a2"/>
    <w:rsid w:val="003116E1"/>
    <w:pPr>
      <w:spacing w:before="240" w:after="240"/>
      <w:ind w:left="0" w:right="2268" w:firstLine="0"/>
      <w:jc w:val="left"/>
    </w:pPr>
    <w:rPr>
      <w:b/>
      <w:bCs/>
      <w:szCs w:val="24"/>
    </w:rPr>
  </w:style>
  <w:style w:type="character" w:customStyle="1" w:styleId="410">
    <w:name w:val="4 цифры Знак1"/>
    <w:aliases w:val="OG Heading 3 Знак,1.1.1 Знак,H3 Знак,Titre 3 Car Знак Знак"/>
    <w:rsid w:val="00E61585"/>
    <w:rPr>
      <w:rFonts w:ascii="Arial" w:hAnsi="Arial"/>
      <w:sz w:val="24"/>
      <w:lang w:val="ru-RU" w:eastAsia="ru-RU" w:bidi="ar-SA"/>
    </w:rPr>
  </w:style>
  <w:style w:type="character" w:customStyle="1" w:styleId="150">
    <w:name w:val="Знак Знак15"/>
    <w:rsid w:val="00E61585"/>
    <w:rPr>
      <w:rFonts w:ascii="Arial" w:hAnsi="Arial"/>
      <w:b/>
      <w:sz w:val="28"/>
      <w:lang w:val="ru-RU" w:eastAsia="ru-RU" w:bidi="ar-SA"/>
    </w:rPr>
  </w:style>
  <w:style w:type="character" w:customStyle="1" w:styleId="affff">
    <w:name w:val="Шапка Знак"/>
    <w:link w:val="affff0"/>
    <w:rsid w:val="00E61585"/>
    <w:rPr>
      <w:sz w:val="24"/>
      <w:lang w:val="ru-RU" w:eastAsia="ru-RU" w:bidi="ar-SA"/>
    </w:rPr>
  </w:style>
  <w:style w:type="paragraph" w:styleId="affff0">
    <w:name w:val="Message Header"/>
    <w:basedOn w:val="a2"/>
    <w:link w:val="affff"/>
    <w:rsid w:val="00E61585"/>
    <w:pPr>
      <w:pBdr>
        <w:top w:val="single" w:sz="6" w:space="1" w:color="auto"/>
        <w:left w:val="single" w:sz="6" w:space="1" w:color="auto"/>
        <w:bottom w:val="single" w:sz="6" w:space="1" w:color="auto"/>
        <w:right w:val="single" w:sz="6" w:space="1" w:color="auto"/>
      </w:pBdr>
      <w:shd w:val="pct20" w:color="auto" w:fill="auto"/>
      <w:ind w:left="1134" w:hanging="1134"/>
    </w:pPr>
    <w:rPr>
      <w:rFonts w:ascii="Korinna Light" w:hAnsi="Korinna Light"/>
    </w:rPr>
  </w:style>
  <w:style w:type="paragraph" w:styleId="affff1">
    <w:name w:val="List Bullet"/>
    <w:basedOn w:val="a2"/>
    <w:link w:val="affff2"/>
    <w:rsid w:val="00E61585"/>
    <w:pPr>
      <w:tabs>
        <w:tab w:val="num" w:pos="360"/>
      </w:tabs>
      <w:ind w:left="360" w:hanging="360"/>
    </w:pPr>
    <w:rPr>
      <w:lang w:val="x-none" w:eastAsia="x-none"/>
    </w:rPr>
  </w:style>
  <w:style w:type="paragraph" w:styleId="HTML">
    <w:name w:val="HTML Preformatted"/>
    <w:basedOn w:val="a2"/>
    <w:link w:val="HTML0"/>
    <w:rsid w:val="00E6158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00" w:lineRule="atLeast"/>
      <w:ind w:left="0" w:right="0" w:firstLine="0"/>
      <w:jc w:val="left"/>
    </w:pPr>
    <w:rPr>
      <w:rFonts w:ascii="Gbinfo" w:hAnsi="Gbinfo" w:cs="Gbinfo"/>
      <w:color w:val="000000"/>
      <w:sz w:val="20"/>
    </w:rPr>
  </w:style>
  <w:style w:type="character" w:customStyle="1" w:styleId="HTML0">
    <w:name w:val="Стандартный HTML Знак"/>
    <w:link w:val="HTML"/>
    <w:rsid w:val="00E61585"/>
    <w:rPr>
      <w:rFonts w:ascii="Gbinfo" w:hAnsi="Gbinfo" w:cs="Gbinfo"/>
      <w:color w:val="000000"/>
      <w:lang w:val="ru-RU" w:eastAsia="ru-RU" w:bidi="ar-SA"/>
    </w:rPr>
  </w:style>
  <w:style w:type="character" w:styleId="affff3">
    <w:name w:val="Hyperlink"/>
    <w:uiPriority w:val="99"/>
    <w:rsid w:val="00E61585"/>
    <w:rPr>
      <w:color w:val="0000FF"/>
      <w:u w:val="single"/>
    </w:rPr>
  </w:style>
  <w:style w:type="paragraph" w:customStyle="1" w:styleId="1c">
    <w:name w:val="Стиль1"/>
    <w:basedOn w:val="13"/>
    <w:rsid w:val="00E61585"/>
    <w:pPr>
      <w:spacing w:before="0" w:after="0"/>
      <w:ind w:left="1134" w:right="0" w:firstLine="0"/>
      <w:jc w:val="center"/>
    </w:pPr>
    <w:rPr>
      <w:rFonts w:ascii="Times New Roman" w:hAnsi="Times New Roman"/>
      <w:snapToGrid w:val="0"/>
      <w:kern w:val="0"/>
      <w:sz w:val="24"/>
      <w:szCs w:val="24"/>
    </w:rPr>
  </w:style>
  <w:style w:type="paragraph" w:styleId="affff4">
    <w:name w:val="List"/>
    <w:basedOn w:val="a2"/>
    <w:rsid w:val="00E61585"/>
    <w:pPr>
      <w:ind w:left="283" w:hanging="283"/>
    </w:pPr>
  </w:style>
  <w:style w:type="paragraph" w:customStyle="1" w:styleId="1d">
    <w:name w:val="1"/>
    <w:basedOn w:val="a2"/>
    <w:next w:val="affff5"/>
    <w:rsid w:val="00E61585"/>
    <w:pPr>
      <w:spacing w:before="100" w:beforeAutospacing="1" w:after="100" w:afterAutospacing="1"/>
      <w:ind w:left="0" w:right="0" w:firstLine="0"/>
      <w:jc w:val="left"/>
    </w:pPr>
    <w:rPr>
      <w:color w:val="000000"/>
      <w:szCs w:val="24"/>
    </w:rPr>
  </w:style>
  <w:style w:type="paragraph" w:styleId="affff5">
    <w:name w:val="Normal (Web)"/>
    <w:aliases w:val="Обычный (Web)1,Обычный (Web),Знак4,Обычный (Web) Знак Знак Знак Знак,Обычный (Web) Знак Знак Знак Знак Знак Знак Знак Знак Знак,Обычный (Web) Знак Знак Знак Знак Знак,Обычный (Web) Знак,Знак4 Знак Знак,Обычный (веб) Знак"/>
    <w:basedOn w:val="a2"/>
    <w:link w:val="affff6"/>
    <w:uiPriority w:val="99"/>
    <w:qFormat/>
    <w:rsid w:val="00E61585"/>
    <w:pPr>
      <w:ind w:left="0" w:right="0" w:firstLine="0"/>
      <w:jc w:val="left"/>
    </w:pPr>
    <w:rPr>
      <w:szCs w:val="24"/>
      <w:lang w:val="x-none" w:eastAsia="x-none"/>
    </w:rPr>
  </w:style>
  <w:style w:type="paragraph" w:customStyle="1" w:styleId="220">
    <w:name w:val="Основной текст 22"/>
    <w:basedOn w:val="a2"/>
    <w:rsid w:val="00E61585"/>
    <w:pPr>
      <w:spacing w:line="360" w:lineRule="auto"/>
      <w:ind w:left="0" w:right="0" w:firstLine="720"/>
    </w:pPr>
  </w:style>
  <w:style w:type="paragraph" w:customStyle="1" w:styleId="ii1">
    <w:name w:val="ii?1"/>
    <w:basedOn w:val="a2"/>
    <w:rsid w:val="00E61585"/>
    <w:pPr>
      <w:spacing w:before="120" w:line="360" w:lineRule="auto"/>
      <w:ind w:left="1871" w:right="907" w:firstLine="680"/>
    </w:pPr>
  </w:style>
  <w:style w:type="character" w:styleId="affff7">
    <w:name w:val="FollowedHyperlink"/>
    <w:uiPriority w:val="99"/>
    <w:rsid w:val="00E61585"/>
    <w:rPr>
      <w:color w:val="800080"/>
      <w:u w:val="single"/>
    </w:rPr>
  </w:style>
  <w:style w:type="paragraph" w:customStyle="1" w:styleId="BlockQuotation">
    <w:name w:val="Block Quotation"/>
    <w:basedOn w:val="a2"/>
    <w:rsid w:val="00E61585"/>
    <w:pPr>
      <w:widowControl w:val="0"/>
      <w:jc w:val="left"/>
    </w:pPr>
  </w:style>
  <w:style w:type="paragraph" w:styleId="affff8">
    <w:name w:val="Body Text First Indent"/>
    <w:basedOn w:val="ad"/>
    <w:link w:val="affff9"/>
    <w:rsid w:val="00E61585"/>
    <w:pPr>
      <w:ind w:left="284" w:firstLine="210"/>
    </w:pPr>
  </w:style>
  <w:style w:type="character" w:customStyle="1" w:styleId="affff9">
    <w:name w:val="Красная строка Знак"/>
    <w:basedOn w:val="19"/>
    <w:link w:val="affff8"/>
    <w:rsid w:val="00E61585"/>
    <w:rPr>
      <w:sz w:val="24"/>
      <w:lang w:val="ru-RU" w:eastAsia="ru-RU" w:bidi="ar-SA"/>
    </w:rPr>
  </w:style>
  <w:style w:type="paragraph" w:styleId="2d">
    <w:name w:val="Body Text First Indent 2"/>
    <w:basedOn w:val="af3"/>
    <w:link w:val="2e"/>
    <w:rsid w:val="00E61585"/>
    <w:pPr>
      <w:ind w:firstLine="210"/>
    </w:pPr>
  </w:style>
  <w:style w:type="character" w:customStyle="1" w:styleId="2e">
    <w:name w:val="Красная строка 2 Знак"/>
    <w:basedOn w:val="af4"/>
    <w:link w:val="2d"/>
    <w:rsid w:val="00E61585"/>
    <w:rPr>
      <w:sz w:val="24"/>
      <w:lang w:val="ru-RU" w:eastAsia="ru-RU" w:bidi="ar-SA"/>
    </w:rPr>
  </w:style>
  <w:style w:type="paragraph" w:customStyle="1" w:styleId="Arial14pt">
    <w:name w:val="Стиль Основной текст + Arial 14 pt"/>
    <w:basedOn w:val="ad"/>
    <w:link w:val="Arial14pt0"/>
    <w:autoRedefine/>
    <w:rsid w:val="00E61585"/>
    <w:pPr>
      <w:tabs>
        <w:tab w:val="left" w:pos="317"/>
        <w:tab w:val="left" w:pos="459"/>
        <w:tab w:val="left" w:pos="1026"/>
      </w:tabs>
      <w:spacing w:after="0"/>
      <w:ind w:left="284"/>
    </w:pPr>
    <w:rPr>
      <w:bCs/>
      <w:sz w:val="28"/>
      <w:szCs w:val="28"/>
    </w:rPr>
  </w:style>
  <w:style w:type="character" w:customStyle="1" w:styleId="Arial14pt0">
    <w:name w:val="Стиль Основной текст + Arial 14 pt Знак"/>
    <w:link w:val="Arial14pt"/>
    <w:rsid w:val="00E61585"/>
    <w:rPr>
      <w:bCs/>
      <w:sz w:val="28"/>
      <w:szCs w:val="28"/>
      <w:lang w:val="ru-RU" w:eastAsia="ru-RU" w:bidi="ar-SA"/>
    </w:rPr>
  </w:style>
  <w:style w:type="character" w:customStyle="1" w:styleId="marker">
    <w:name w:val="marker"/>
    <w:basedOn w:val="a3"/>
    <w:rsid w:val="00E61585"/>
  </w:style>
  <w:style w:type="character" w:styleId="affffa">
    <w:name w:val="Strong"/>
    <w:aliases w:val="Подраздел"/>
    <w:uiPriority w:val="22"/>
    <w:qFormat/>
    <w:rsid w:val="00E61585"/>
    <w:rPr>
      <w:b/>
      <w:bCs/>
    </w:rPr>
  </w:style>
  <w:style w:type="paragraph" w:styleId="HTML1">
    <w:name w:val="HTML Address"/>
    <w:basedOn w:val="a2"/>
    <w:link w:val="HTML2"/>
    <w:rsid w:val="00E61585"/>
    <w:rPr>
      <w:rFonts w:ascii="Korinna Light" w:hAnsi="Korinna Light"/>
      <w:i/>
      <w:iCs/>
    </w:rPr>
  </w:style>
  <w:style w:type="character" w:customStyle="1" w:styleId="HTML2">
    <w:name w:val="Адрес HTML Знак"/>
    <w:link w:val="HTML1"/>
    <w:rsid w:val="00E61585"/>
    <w:rPr>
      <w:i/>
      <w:iCs/>
      <w:sz w:val="24"/>
      <w:lang w:val="ru-RU" w:eastAsia="ru-RU" w:bidi="ar-SA"/>
    </w:rPr>
  </w:style>
  <w:style w:type="paragraph" w:styleId="affffb">
    <w:name w:val="Date"/>
    <w:basedOn w:val="a2"/>
    <w:next w:val="a2"/>
    <w:link w:val="affffc"/>
    <w:rsid w:val="00E61585"/>
    <w:rPr>
      <w:rFonts w:ascii="Korinna Light" w:hAnsi="Korinna Light"/>
    </w:rPr>
  </w:style>
  <w:style w:type="character" w:customStyle="1" w:styleId="affffc">
    <w:name w:val="Дата Знак"/>
    <w:link w:val="affffb"/>
    <w:rsid w:val="00E61585"/>
    <w:rPr>
      <w:sz w:val="24"/>
      <w:lang w:val="ru-RU" w:eastAsia="ru-RU" w:bidi="ar-SA"/>
    </w:rPr>
  </w:style>
  <w:style w:type="paragraph" w:styleId="affffd">
    <w:name w:val="Note Heading"/>
    <w:basedOn w:val="a2"/>
    <w:next w:val="a2"/>
    <w:link w:val="affffe"/>
    <w:rsid w:val="00E61585"/>
    <w:rPr>
      <w:rFonts w:ascii="Korinna Light" w:hAnsi="Korinna Light"/>
    </w:rPr>
  </w:style>
  <w:style w:type="character" w:customStyle="1" w:styleId="affffe">
    <w:name w:val="Заголовок записки Знак"/>
    <w:link w:val="affffd"/>
    <w:rsid w:val="00E61585"/>
    <w:rPr>
      <w:sz w:val="24"/>
      <w:lang w:val="ru-RU" w:eastAsia="ru-RU" w:bidi="ar-SA"/>
    </w:rPr>
  </w:style>
  <w:style w:type="paragraph" w:styleId="afffff">
    <w:name w:val="Closing"/>
    <w:basedOn w:val="a2"/>
    <w:link w:val="afffff0"/>
    <w:rsid w:val="00E61585"/>
    <w:pPr>
      <w:ind w:left="4252"/>
    </w:pPr>
    <w:rPr>
      <w:rFonts w:ascii="Korinna Light" w:hAnsi="Korinna Light"/>
    </w:rPr>
  </w:style>
  <w:style w:type="character" w:customStyle="1" w:styleId="afffff0">
    <w:name w:val="Прощание Знак"/>
    <w:link w:val="afffff"/>
    <w:rsid w:val="00E61585"/>
    <w:rPr>
      <w:sz w:val="24"/>
      <w:lang w:val="ru-RU" w:eastAsia="ru-RU" w:bidi="ar-SA"/>
    </w:rPr>
  </w:style>
  <w:style w:type="paragraph" w:styleId="afffff1">
    <w:name w:val="Signature"/>
    <w:basedOn w:val="a2"/>
    <w:link w:val="afffff2"/>
    <w:rsid w:val="00E61585"/>
    <w:pPr>
      <w:ind w:left="4252"/>
    </w:pPr>
    <w:rPr>
      <w:rFonts w:ascii="Korinna Light" w:hAnsi="Korinna Light"/>
    </w:rPr>
  </w:style>
  <w:style w:type="character" w:customStyle="1" w:styleId="afffff2">
    <w:name w:val="Подпись Знак"/>
    <w:link w:val="afffff1"/>
    <w:rsid w:val="00E61585"/>
    <w:rPr>
      <w:sz w:val="24"/>
      <w:lang w:val="ru-RU" w:eastAsia="ru-RU" w:bidi="ar-SA"/>
    </w:rPr>
  </w:style>
  <w:style w:type="paragraph" w:customStyle="1" w:styleId="e1tCharChar">
    <w:name w:val="e1t Char Char Знак Знак"/>
    <w:basedOn w:val="a2"/>
    <w:link w:val="e1tCharChar0"/>
    <w:rsid w:val="00E61585"/>
    <w:pPr>
      <w:keepLines/>
      <w:spacing w:after="240"/>
      <w:ind w:left="1418" w:right="0" w:firstLine="0"/>
    </w:pPr>
    <w:rPr>
      <w:rFonts w:ascii="Arial" w:hAnsi="Arial"/>
      <w:lang w:val="en-GB" w:eastAsia="de-DE"/>
    </w:rPr>
  </w:style>
  <w:style w:type="character" w:customStyle="1" w:styleId="e1tCharChar0">
    <w:name w:val="e1t Char Char Знак Знак Знак"/>
    <w:link w:val="e1tCharChar"/>
    <w:rsid w:val="00E61585"/>
    <w:rPr>
      <w:rFonts w:ascii="Arial" w:hAnsi="Arial"/>
      <w:sz w:val="24"/>
      <w:lang w:val="en-GB" w:eastAsia="de-DE" w:bidi="ar-SA"/>
    </w:rPr>
  </w:style>
  <w:style w:type="paragraph" w:customStyle="1" w:styleId="e1t">
    <w:name w:val="e1t Знак Знак"/>
    <w:basedOn w:val="a2"/>
    <w:link w:val="e1t0"/>
    <w:rsid w:val="00E61585"/>
    <w:pPr>
      <w:keepLines/>
      <w:spacing w:after="240"/>
      <w:ind w:left="1418" w:right="0" w:firstLine="0"/>
    </w:pPr>
    <w:rPr>
      <w:rFonts w:ascii="Arial" w:hAnsi="Arial"/>
      <w:lang w:val="en-GB" w:eastAsia="de-DE"/>
    </w:rPr>
  </w:style>
  <w:style w:type="character" w:customStyle="1" w:styleId="e1t0">
    <w:name w:val="e1t Знак Знак Знак"/>
    <w:link w:val="e1t"/>
    <w:rsid w:val="00E61585"/>
    <w:rPr>
      <w:rFonts w:ascii="Arial" w:hAnsi="Arial"/>
      <w:sz w:val="24"/>
      <w:lang w:val="en-GB" w:eastAsia="de-DE" w:bidi="ar-SA"/>
    </w:rPr>
  </w:style>
  <w:style w:type="character" w:customStyle="1" w:styleId="e1tCharCharChar">
    <w:name w:val="e1t Char Char Char Знак"/>
    <w:link w:val="e1tCharCharChar0"/>
    <w:rsid w:val="00E61585"/>
    <w:rPr>
      <w:rFonts w:ascii="Arial" w:hAnsi="Arial"/>
      <w:sz w:val="24"/>
      <w:lang w:val="en-GB" w:eastAsia="de-DE" w:bidi="ar-SA"/>
    </w:rPr>
  </w:style>
  <w:style w:type="paragraph" w:customStyle="1" w:styleId="e1tCharCharChar0">
    <w:name w:val="e1t Char Char Char"/>
    <w:basedOn w:val="a2"/>
    <w:link w:val="e1tCharCharChar"/>
    <w:rsid w:val="00E61585"/>
    <w:pPr>
      <w:keepLines/>
      <w:spacing w:after="240"/>
      <w:ind w:left="1418" w:right="0" w:firstLine="0"/>
    </w:pPr>
    <w:rPr>
      <w:rFonts w:ascii="Arial" w:hAnsi="Arial"/>
      <w:lang w:val="en-GB" w:eastAsia="de-DE"/>
    </w:rPr>
  </w:style>
  <w:style w:type="paragraph" w:customStyle="1" w:styleId="afffff3">
    <w:name w:val="Таблица перечень"/>
    <w:basedOn w:val="a2"/>
    <w:link w:val="afffff4"/>
    <w:rsid w:val="00E61585"/>
    <w:pPr>
      <w:keepLines/>
      <w:tabs>
        <w:tab w:val="left" w:pos="227"/>
        <w:tab w:val="num" w:pos="360"/>
        <w:tab w:val="num" w:pos="1209"/>
      </w:tabs>
      <w:suppressAutoHyphens/>
      <w:spacing w:before="40" w:after="20" w:line="240" w:lineRule="exact"/>
      <w:ind w:left="227" w:right="57" w:hanging="227"/>
      <w:jc w:val="left"/>
    </w:pPr>
    <w:rPr>
      <w:rFonts w:ascii="Korinna Light" w:hAnsi="Korinna Light"/>
    </w:rPr>
  </w:style>
  <w:style w:type="character" w:customStyle="1" w:styleId="afffff4">
    <w:name w:val="Таблица перечень Знак Знак"/>
    <w:link w:val="afffff3"/>
    <w:rsid w:val="00E61585"/>
    <w:rPr>
      <w:sz w:val="24"/>
      <w:lang w:val="ru-RU" w:eastAsia="ru-RU" w:bidi="ar-SA"/>
    </w:rPr>
  </w:style>
  <w:style w:type="paragraph" w:customStyle="1" w:styleId="afffff5">
    <w:name w:val="Таблица"/>
    <w:basedOn w:val="afc"/>
    <w:link w:val="afffff6"/>
    <w:rsid w:val="00E61585"/>
    <w:pPr>
      <w:keepLines/>
      <w:suppressAutoHyphens/>
      <w:spacing w:before="40" w:after="20" w:line="240" w:lineRule="exact"/>
      <w:ind w:left="57" w:right="57" w:firstLine="0"/>
    </w:pPr>
    <w:rPr>
      <w:rFonts w:ascii="Korinna Light" w:eastAsia="SimSun" w:hAnsi="Korinna Light"/>
      <w:b w:val="0"/>
      <w:sz w:val="22"/>
      <w:szCs w:val="26"/>
    </w:rPr>
  </w:style>
  <w:style w:type="character" w:customStyle="1" w:styleId="afffff6">
    <w:name w:val="Таблица Знак"/>
    <w:link w:val="afffff5"/>
    <w:rsid w:val="00E61585"/>
    <w:rPr>
      <w:rFonts w:eastAsia="SimSun"/>
      <w:sz w:val="22"/>
      <w:szCs w:val="26"/>
      <w:lang w:val="ru-RU" w:eastAsia="ru-RU" w:bidi="ar-SA"/>
    </w:rPr>
  </w:style>
  <w:style w:type="paragraph" w:customStyle="1" w:styleId="300">
    <w:name w:val="Стиль Заголовок 3 + Первая строка:  0 см"/>
    <w:basedOn w:val="30"/>
    <w:link w:val="301"/>
    <w:rsid w:val="00E61585"/>
    <w:pPr>
      <w:keepLines/>
      <w:tabs>
        <w:tab w:val="num" w:pos="1985"/>
      </w:tabs>
      <w:suppressAutoHyphens/>
      <w:spacing w:before="120" w:line="280" w:lineRule="exact"/>
      <w:ind w:left="1985" w:right="0" w:hanging="1134"/>
      <w:jc w:val="left"/>
    </w:pPr>
    <w:rPr>
      <w:b/>
      <w:bCs/>
      <w:caps/>
      <w:sz w:val="22"/>
    </w:rPr>
  </w:style>
  <w:style w:type="character" w:customStyle="1" w:styleId="301">
    <w:name w:val="Стиль Заголовок 3 + Первая строка:  0 см Знак"/>
    <w:link w:val="300"/>
    <w:rsid w:val="00E61585"/>
    <w:rPr>
      <w:rFonts w:ascii="Arial" w:hAnsi="Arial"/>
      <w:b/>
      <w:bCs/>
      <w:caps/>
      <w:sz w:val="22"/>
      <w:lang w:val="ru-RU" w:eastAsia="ru-RU" w:bidi="ar-SA"/>
    </w:rPr>
  </w:style>
  <w:style w:type="character" w:customStyle="1" w:styleId="43">
    <w:name w:val="4 цифры Знак"/>
    <w:aliases w:val="OG Heading 3 Знак2,1.1.1 Знак2,H3 Знак2,Titre 3 Car Знак Знак2"/>
    <w:rsid w:val="00E61585"/>
    <w:rPr>
      <w:rFonts w:ascii="Arial" w:hAnsi="Arial"/>
      <w:sz w:val="24"/>
      <w:lang w:val="ru-RU" w:eastAsia="ru-RU" w:bidi="ar-SA"/>
    </w:rPr>
  </w:style>
  <w:style w:type="paragraph" w:customStyle="1" w:styleId="000">
    <w:name w:val="Таблица перечень + Справа:  0см Перед:  0 пт После:  0..."/>
    <w:basedOn w:val="afffff3"/>
    <w:link w:val="0000"/>
    <w:rsid w:val="00E61585"/>
    <w:pPr>
      <w:tabs>
        <w:tab w:val="clear" w:pos="227"/>
        <w:tab w:val="clear" w:pos="360"/>
        <w:tab w:val="left" w:pos="113"/>
        <w:tab w:val="left" w:pos="454"/>
      </w:tabs>
      <w:suppressAutoHyphens w:val="0"/>
      <w:spacing w:before="60" w:after="0" w:line="280" w:lineRule="exact"/>
      <w:ind w:left="284" w:right="0" w:firstLine="0"/>
    </w:pPr>
  </w:style>
  <w:style w:type="character" w:customStyle="1" w:styleId="0000">
    <w:name w:val="Таблица перечень + Справа:  0см Перед:  0 пт После:  0... Знак Знак"/>
    <w:basedOn w:val="afffff4"/>
    <w:link w:val="000"/>
    <w:rsid w:val="00E61585"/>
    <w:rPr>
      <w:sz w:val="24"/>
      <w:lang w:val="ru-RU" w:eastAsia="ru-RU" w:bidi="ar-SA"/>
    </w:rPr>
  </w:style>
  <w:style w:type="paragraph" w:styleId="afffff7">
    <w:name w:val="annotation subject"/>
    <w:basedOn w:val="aff0"/>
    <w:next w:val="aff0"/>
    <w:link w:val="afffff8"/>
    <w:rsid w:val="00E61585"/>
    <w:pPr>
      <w:keepLines/>
      <w:spacing w:before="120" w:line="300" w:lineRule="exact"/>
      <w:ind w:firstLine="851"/>
      <w:jc w:val="both"/>
    </w:pPr>
    <w:rPr>
      <w:rFonts w:ascii="Bookman Old Style" w:eastAsia="SimSun" w:hAnsi="Bookman Old Style"/>
      <w:b/>
      <w:bCs/>
    </w:rPr>
  </w:style>
  <w:style w:type="character" w:customStyle="1" w:styleId="afffff8">
    <w:name w:val="Тема примечания Знак"/>
    <w:link w:val="afffff7"/>
    <w:rsid w:val="00424408"/>
    <w:rPr>
      <w:rFonts w:ascii="Bookman Old Style" w:eastAsia="SimSun" w:hAnsi="Bookman Old Style"/>
      <w:b/>
      <w:bCs/>
      <w:lang w:val="ru-RU" w:eastAsia="ru-RU" w:bidi="ar-SA"/>
    </w:rPr>
  </w:style>
  <w:style w:type="paragraph" w:customStyle="1" w:styleId="puce1erniveau">
    <w:name w:val="_puce (1er niveau)"/>
    <w:link w:val="puce1erniveauCar"/>
    <w:rsid w:val="00E61585"/>
    <w:pPr>
      <w:spacing w:before="120" w:after="20" w:line="280" w:lineRule="atLeast"/>
      <w:ind w:left="284" w:right="57" w:hanging="284"/>
      <w:jc w:val="both"/>
    </w:pPr>
    <w:rPr>
      <w:rFonts w:ascii="Times New Roman" w:hAnsi="Times New Roman"/>
      <w:snapToGrid w:val="0"/>
      <w:sz w:val="24"/>
      <w:szCs w:val="24"/>
      <w:lang w:val="fr-FR" w:eastAsia="ru-RU"/>
    </w:rPr>
  </w:style>
  <w:style w:type="character" w:customStyle="1" w:styleId="puce1erniveauCar">
    <w:name w:val="_puce (1er niveau) Car"/>
    <w:link w:val="puce1erniveau"/>
    <w:locked/>
    <w:rsid w:val="00E61585"/>
    <w:rPr>
      <w:rFonts w:ascii="Times New Roman" w:hAnsi="Times New Roman"/>
      <w:snapToGrid w:val="0"/>
      <w:sz w:val="24"/>
      <w:szCs w:val="24"/>
      <w:lang w:val="fr-FR" w:eastAsia="ru-RU" w:bidi="ar-SA"/>
    </w:rPr>
  </w:style>
  <w:style w:type="paragraph" w:customStyle="1" w:styleId="afffff9">
    <w:name w:val="Список записки"/>
    <w:basedOn w:val="ad"/>
    <w:link w:val="afffffa"/>
    <w:autoRedefine/>
    <w:qFormat/>
    <w:rsid w:val="00E61585"/>
    <w:pPr>
      <w:tabs>
        <w:tab w:val="left" w:pos="1701"/>
      </w:tabs>
      <w:spacing w:after="0"/>
      <w:ind w:left="851" w:right="0"/>
      <w:jc w:val="left"/>
    </w:pPr>
    <w:rPr>
      <w:color w:val="000000"/>
      <w:sz w:val="28"/>
    </w:rPr>
  </w:style>
  <w:style w:type="character" w:customStyle="1" w:styleId="afffffa">
    <w:name w:val="Список записки Знак"/>
    <w:link w:val="afffff9"/>
    <w:rsid w:val="00E61585"/>
    <w:rPr>
      <w:color w:val="000000"/>
      <w:sz w:val="28"/>
      <w:lang w:val="ru-RU" w:eastAsia="ru-RU" w:bidi="ar-SA"/>
    </w:rPr>
  </w:style>
  <w:style w:type="paragraph" w:customStyle="1" w:styleId="afffffb">
    <w:name w:val="Имя таблицы"/>
    <w:basedOn w:val="ad"/>
    <w:rsid w:val="00E61585"/>
    <w:pPr>
      <w:tabs>
        <w:tab w:val="left" w:pos="1134"/>
      </w:tabs>
      <w:spacing w:after="0"/>
      <w:ind w:right="0" w:firstLine="0"/>
    </w:pPr>
    <w:rPr>
      <w:sz w:val="28"/>
      <w:szCs w:val="28"/>
    </w:rPr>
  </w:style>
  <w:style w:type="paragraph" w:customStyle="1" w:styleId="141">
    <w:name w:val="Обычный + 14 пт"/>
    <w:aliases w:val="По ширине,Междустр.интервал:  полуторный,влево  2,25 ch,П..."/>
    <w:basedOn w:val="a2"/>
    <w:rsid w:val="00E61585"/>
    <w:pPr>
      <w:spacing w:line="360" w:lineRule="auto"/>
      <w:ind w:left="540" w:right="0" w:firstLine="540"/>
    </w:pPr>
    <w:rPr>
      <w:sz w:val="28"/>
      <w:szCs w:val="28"/>
    </w:rPr>
  </w:style>
  <w:style w:type="character" w:customStyle="1" w:styleId="TitleChar">
    <w:name w:val="Title Char"/>
    <w:aliases w:val="Caaieiaie Char"/>
    <w:locked/>
    <w:rsid w:val="00E61585"/>
    <w:rPr>
      <w:sz w:val="24"/>
      <w:lang w:val="ru-RU" w:eastAsia="ru-RU" w:bidi="ar-SA"/>
    </w:rPr>
  </w:style>
  <w:style w:type="paragraph" w:customStyle="1" w:styleId="1e">
    <w:name w:val="Абзац списка1"/>
    <w:basedOn w:val="a2"/>
    <w:rsid w:val="00E61585"/>
    <w:pPr>
      <w:ind w:left="720" w:right="0" w:firstLine="0"/>
      <w:contextualSpacing/>
      <w:jc w:val="left"/>
    </w:pPr>
    <w:rPr>
      <w:sz w:val="20"/>
    </w:rPr>
  </w:style>
  <w:style w:type="paragraph" w:customStyle="1" w:styleId="xl45">
    <w:name w:val="xl45"/>
    <w:basedOn w:val="a2"/>
    <w:rsid w:val="00D64ACB"/>
    <w:pPr>
      <w:pBdr>
        <w:left w:val="single" w:sz="4" w:space="0" w:color="auto"/>
        <w:right w:val="single" w:sz="4" w:space="0" w:color="auto"/>
      </w:pBdr>
      <w:spacing w:before="100" w:after="100"/>
      <w:ind w:left="0" w:right="0" w:firstLine="0"/>
      <w:jc w:val="left"/>
      <w:textAlignment w:val="top"/>
    </w:pPr>
  </w:style>
  <w:style w:type="paragraph" w:styleId="4">
    <w:name w:val="List Bullet 4"/>
    <w:basedOn w:val="a2"/>
    <w:rsid w:val="00EE3522"/>
    <w:pPr>
      <w:numPr>
        <w:numId w:val="3"/>
      </w:numPr>
      <w:contextualSpacing/>
    </w:pPr>
  </w:style>
  <w:style w:type="paragraph" w:customStyle="1" w:styleId="2f">
    <w:name w:val="Цитата2"/>
    <w:basedOn w:val="a2"/>
    <w:rsid w:val="00424408"/>
    <w:pPr>
      <w:ind w:left="567" w:right="566"/>
      <w:jc w:val="center"/>
    </w:pPr>
  </w:style>
  <w:style w:type="paragraph" w:customStyle="1" w:styleId="320">
    <w:name w:val="Основной текст 32"/>
    <w:basedOn w:val="af3"/>
    <w:rsid w:val="00424408"/>
    <w:pPr>
      <w:widowControl w:val="0"/>
    </w:pPr>
  </w:style>
  <w:style w:type="paragraph" w:customStyle="1" w:styleId="221">
    <w:name w:val="Основной текст с отступом 22"/>
    <w:basedOn w:val="a2"/>
    <w:rsid w:val="00424408"/>
    <w:pPr>
      <w:ind w:left="0" w:right="0" w:firstLine="851"/>
    </w:pPr>
  </w:style>
  <w:style w:type="paragraph" w:customStyle="1" w:styleId="230">
    <w:name w:val="Основной текст 23"/>
    <w:basedOn w:val="a2"/>
    <w:rsid w:val="00424408"/>
    <w:pPr>
      <w:ind w:left="0" w:right="566" w:firstLine="0"/>
      <w:jc w:val="left"/>
    </w:pPr>
  </w:style>
  <w:style w:type="paragraph" w:customStyle="1" w:styleId="44">
    <w:name w:val="Текст4"/>
    <w:basedOn w:val="a2"/>
    <w:rsid w:val="00424408"/>
    <w:pPr>
      <w:ind w:left="0" w:right="0" w:firstLine="0"/>
      <w:jc w:val="left"/>
    </w:pPr>
    <w:rPr>
      <w:sz w:val="20"/>
    </w:rPr>
  </w:style>
  <w:style w:type="paragraph" w:customStyle="1" w:styleId="2f0">
    <w:name w:val="Обычный2"/>
    <w:rsid w:val="00424408"/>
    <w:rPr>
      <w:rFonts w:ascii="Times New Roman" w:hAnsi="Times New Roman"/>
      <w:snapToGrid w:val="0"/>
      <w:lang w:val="ru-RU" w:eastAsia="ru-RU"/>
    </w:rPr>
  </w:style>
  <w:style w:type="paragraph" w:customStyle="1" w:styleId="240">
    <w:name w:val="Знак Знак Знак2 Знак Знак Знак Знак Знак Знак Знак Знак Знак Знак Знак Знак Знак4"/>
    <w:basedOn w:val="a2"/>
    <w:autoRedefine/>
    <w:rsid w:val="00424408"/>
    <w:pPr>
      <w:autoSpaceDE w:val="0"/>
      <w:autoSpaceDN w:val="0"/>
      <w:adjustRightInd w:val="0"/>
      <w:ind w:left="0" w:right="0" w:firstLine="0"/>
      <w:jc w:val="left"/>
    </w:pPr>
    <w:rPr>
      <w:rFonts w:ascii="Arial" w:hAnsi="Arial" w:cs="Arial"/>
      <w:sz w:val="20"/>
      <w:lang w:val="en-ZA" w:eastAsia="en-ZA"/>
    </w:rPr>
  </w:style>
  <w:style w:type="character" w:customStyle="1" w:styleId="330">
    <w:name w:val="Знак Знак33"/>
    <w:rsid w:val="00424408"/>
    <w:rPr>
      <w:rFonts w:ascii="Courier New" w:hAnsi="Courier New"/>
      <w:b/>
      <w:sz w:val="24"/>
      <w:lang w:val="ru-RU" w:eastAsia="ru-RU" w:bidi="ar-SA"/>
    </w:rPr>
  </w:style>
  <w:style w:type="paragraph" w:customStyle="1" w:styleId="2f1">
    <w:name w:val="Знак Знак Знак Знак2"/>
    <w:basedOn w:val="a2"/>
    <w:rsid w:val="00424408"/>
    <w:pPr>
      <w:spacing w:after="160" w:line="240" w:lineRule="exact"/>
      <w:ind w:left="0" w:right="0" w:firstLine="0"/>
      <w:jc w:val="left"/>
    </w:pPr>
    <w:rPr>
      <w:rFonts w:ascii="Verdana" w:hAnsi="Verdana" w:cs="Verdana"/>
      <w:sz w:val="20"/>
      <w:lang w:val="en-US" w:eastAsia="en-US"/>
    </w:rPr>
  </w:style>
  <w:style w:type="paragraph" w:customStyle="1" w:styleId="45">
    <w:name w:val="Знак Знак Знак Знак Знак Знак Знак Знак Знак Знак Знак Знак Знак Знак Знак Знак Знак Знак4"/>
    <w:basedOn w:val="a2"/>
    <w:rsid w:val="00424408"/>
    <w:pPr>
      <w:spacing w:after="160" w:line="240" w:lineRule="exact"/>
      <w:ind w:left="0" w:right="0" w:firstLine="0"/>
      <w:jc w:val="left"/>
    </w:pPr>
    <w:rPr>
      <w:rFonts w:cs="Arial"/>
      <w:lang w:val="en-US" w:eastAsia="en-US"/>
    </w:rPr>
  </w:style>
  <w:style w:type="paragraph" w:customStyle="1" w:styleId="46">
    <w:name w:val="Знак Знак Знак Знак Знак Знак Знак Знак Знак Знак Знак Знак Знак Знак Знак Знак Знак Знак Знак Знак Знак4"/>
    <w:basedOn w:val="a2"/>
    <w:rsid w:val="00424408"/>
    <w:pPr>
      <w:spacing w:after="160" w:line="240" w:lineRule="exact"/>
      <w:ind w:left="0" w:right="0" w:firstLine="0"/>
      <w:jc w:val="left"/>
    </w:pPr>
    <w:rPr>
      <w:rFonts w:cs="Arial"/>
      <w:lang w:val="en-US" w:eastAsia="en-US"/>
    </w:rPr>
  </w:style>
  <w:style w:type="character" w:customStyle="1" w:styleId="1f">
    <w:name w:val="Знак Знак Знак Знак Знак1"/>
    <w:aliases w:val="Текст Знак1,Текст Знак Знак,Текст1 Знак Знак Знак1 Знак,Текст1 Знак Знак2 Знак,Текст1 Знак Знак Знак2 Знак, Знак Знак Знак Знак Знак"/>
    <w:rsid w:val="00424408"/>
    <w:rPr>
      <w:rFonts w:ascii="Arial" w:hAnsi="Arial"/>
      <w:sz w:val="24"/>
      <w:lang w:val="ru-RU" w:eastAsia="ru-RU" w:bidi="ar-SA"/>
    </w:rPr>
  </w:style>
  <w:style w:type="paragraph" w:customStyle="1" w:styleId="142">
    <w:name w:val="Знак1 Знак Знак Знак Знак Знак Знак4"/>
    <w:basedOn w:val="a2"/>
    <w:next w:val="a2"/>
    <w:rsid w:val="00424408"/>
    <w:pPr>
      <w:spacing w:after="160" w:line="240" w:lineRule="exact"/>
      <w:ind w:left="0" w:right="0" w:firstLine="0"/>
      <w:jc w:val="left"/>
    </w:pPr>
    <w:rPr>
      <w:rFonts w:ascii="Tahoma" w:hAnsi="Tahoma"/>
      <w:lang w:val="en-US" w:eastAsia="en-US"/>
    </w:rPr>
  </w:style>
  <w:style w:type="paragraph" w:customStyle="1" w:styleId="2f2">
    <w:name w:val="Абзац списка2"/>
    <w:basedOn w:val="a2"/>
    <w:rsid w:val="00424408"/>
    <w:pPr>
      <w:ind w:left="720" w:right="0" w:firstLine="0"/>
      <w:contextualSpacing/>
      <w:jc w:val="left"/>
    </w:pPr>
    <w:rPr>
      <w:sz w:val="20"/>
    </w:rPr>
  </w:style>
  <w:style w:type="character" w:customStyle="1" w:styleId="47">
    <w:name w:val="4 цифры Знак Знак"/>
    <w:rsid w:val="00424408"/>
    <w:rPr>
      <w:rFonts w:ascii="Arial" w:hAnsi="Arial"/>
      <w:sz w:val="24"/>
      <w:lang w:val="ru-RU" w:eastAsia="ru-RU" w:bidi="ar-SA"/>
    </w:rPr>
  </w:style>
  <w:style w:type="paragraph" w:customStyle="1" w:styleId="1f0">
    <w:name w:val="Без интервала1"/>
    <w:aliases w:val="пункт"/>
    <w:qFormat/>
    <w:rsid w:val="00424408"/>
    <w:pPr>
      <w:jc w:val="both"/>
    </w:pPr>
    <w:rPr>
      <w:rFonts w:ascii="Arial" w:hAnsi="Arial"/>
      <w:sz w:val="24"/>
      <w:szCs w:val="24"/>
      <w:lang w:val="ru-RU" w:eastAsia="ru-RU"/>
    </w:rPr>
  </w:style>
  <w:style w:type="character" w:customStyle="1" w:styleId="apple-converted-space">
    <w:name w:val="apple-converted-space"/>
    <w:rsid w:val="00204926"/>
  </w:style>
  <w:style w:type="paragraph" w:customStyle="1" w:styleId="3a">
    <w:name w:val="Цитата3"/>
    <w:basedOn w:val="a2"/>
    <w:rsid w:val="0045010F"/>
    <w:pPr>
      <w:ind w:left="567" w:right="566"/>
      <w:jc w:val="center"/>
    </w:pPr>
  </w:style>
  <w:style w:type="paragraph" w:customStyle="1" w:styleId="afffffc">
    <w:name w:val="Знак Знак Знак Знак Знак Знак Знак Знак Знак Знак Знак Знак Знак Знак Знак Знак Знак Знак"/>
    <w:basedOn w:val="a2"/>
    <w:rsid w:val="00452085"/>
    <w:pPr>
      <w:spacing w:after="160" w:line="240" w:lineRule="exact"/>
      <w:ind w:left="0" w:right="0" w:firstLine="0"/>
      <w:jc w:val="left"/>
    </w:pPr>
    <w:rPr>
      <w:rFonts w:cs="Arial"/>
      <w:lang w:val="en-US" w:eastAsia="en-US"/>
    </w:rPr>
  </w:style>
  <w:style w:type="paragraph" w:customStyle="1" w:styleId="ConsPlusNormal">
    <w:name w:val="ConsPlusNormal"/>
    <w:rsid w:val="00C05188"/>
    <w:pPr>
      <w:widowControl w:val="0"/>
      <w:autoSpaceDE w:val="0"/>
      <w:autoSpaceDN w:val="0"/>
      <w:adjustRightInd w:val="0"/>
      <w:ind w:firstLine="720"/>
    </w:pPr>
    <w:rPr>
      <w:rFonts w:ascii="Arial" w:hAnsi="Arial" w:cs="Arial"/>
      <w:lang w:val="ru-RU" w:eastAsia="ru-RU"/>
    </w:rPr>
  </w:style>
  <w:style w:type="paragraph" w:customStyle="1" w:styleId="afffffd">
    <w:name w:val="БелНИЦ"/>
    <w:qFormat/>
    <w:rsid w:val="00C05188"/>
    <w:pPr>
      <w:widowControl w:val="0"/>
      <w:autoSpaceDE w:val="0"/>
      <w:autoSpaceDN w:val="0"/>
      <w:adjustRightInd w:val="0"/>
      <w:spacing w:line="360" w:lineRule="auto"/>
      <w:ind w:firstLine="709"/>
      <w:jc w:val="both"/>
    </w:pPr>
    <w:rPr>
      <w:rFonts w:ascii="Times New Roman" w:hAnsi="Times New Roman" w:cs="Arial"/>
      <w:sz w:val="24"/>
      <w:lang w:val="ru-RU" w:eastAsia="ru-RU"/>
    </w:rPr>
  </w:style>
  <w:style w:type="character" w:styleId="afffffe">
    <w:name w:val="Emphasis"/>
    <w:aliases w:val="Основной,текст весь"/>
    <w:uiPriority w:val="20"/>
    <w:qFormat/>
    <w:rsid w:val="00C05188"/>
    <w:rPr>
      <w:rFonts w:ascii="Times New Roman" w:hAnsi="Times New Roman"/>
      <w:b/>
      <w:bCs/>
      <w:iCs/>
      <w:color w:val="auto"/>
      <w:spacing w:val="0"/>
      <w:sz w:val="24"/>
    </w:rPr>
  </w:style>
  <w:style w:type="paragraph" w:customStyle="1" w:styleId="Style2">
    <w:name w:val="Style2"/>
    <w:basedOn w:val="a2"/>
    <w:uiPriority w:val="99"/>
    <w:rsid w:val="0037609E"/>
    <w:pPr>
      <w:widowControl w:val="0"/>
      <w:autoSpaceDE w:val="0"/>
      <w:autoSpaceDN w:val="0"/>
      <w:adjustRightInd w:val="0"/>
      <w:spacing w:line="298" w:lineRule="exact"/>
      <w:ind w:left="0" w:right="0" w:firstLine="706"/>
    </w:pPr>
    <w:rPr>
      <w:szCs w:val="24"/>
    </w:rPr>
  </w:style>
  <w:style w:type="character" w:customStyle="1" w:styleId="afffd">
    <w:name w:val="Абзац списка Знак"/>
    <w:aliases w:val="Абзац списка для документа Знак"/>
    <w:link w:val="afffc"/>
    <w:uiPriority w:val="34"/>
    <w:locked/>
    <w:rsid w:val="0037609E"/>
    <w:rPr>
      <w:rFonts w:ascii="Calibri" w:hAnsi="Calibri"/>
      <w:sz w:val="22"/>
      <w:szCs w:val="22"/>
    </w:rPr>
  </w:style>
  <w:style w:type="character" w:customStyle="1" w:styleId="FontStyle163">
    <w:name w:val="Font Style163"/>
    <w:rsid w:val="0037609E"/>
    <w:rPr>
      <w:rFonts w:ascii="Times New Roman" w:hAnsi="Times New Roman" w:cs="Times New Roman"/>
      <w:sz w:val="24"/>
      <w:szCs w:val="24"/>
    </w:rPr>
  </w:style>
  <w:style w:type="numbering" w:customStyle="1" w:styleId="WW8Num222">
    <w:name w:val="WW8Num222"/>
    <w:basedOn w:val="a5"/>
    <w:rsid w:val="0037609E"/>
  </w:style>
  <w:style w:type="character" w:customStyle="1" w:styleId="1f1">
    <w:name w:val="Приветствие Знак1"/>
    <w:rsid w:val="00E54E5E"/>
    <w:rPr>
      <w:rFonts w:ascii="Times New Roman" w:hAnsi="Times New Roman"/>
      <w:sz w:val="24"/>
    </w:rPr>
  </w:style>
  <w:style w:type="character" w:customStyle="1" w:styleId="1f2">
    <w:name w:val="Шапка Знак1"/>
    <w:rsid w:val="00E54E5E"/>
    <w:rPr>
      <w:rFonts w:ascii="Cambria" w:eastAsia="Times New Roman" w:hAnsi="Cambria" w:cs="Times New Roman"/>
      <w:sz w:val="24"/>
      <w:szCs w:val="24"/>
      <w:shd w:val="pct20" w:color="auto" w:fill="auto"/>
    </w:rPr>
  </w:style>
  <w:style w:type="character" w:customStyle="1" w:styleId="affff6">
    <w:name w:val="Обычный (Интернет) Знак"/>
    <w:aliases w:val="Обычный (Web)1 Знак,Обычный (Web) Знак1,Знак4 Знак,Обычный (Web) Знак Знак Знак Знак Знак1,Обычный (Web) Знак Знак Знак Знак Знак Знак Знак Знак Знак Знак,Обычный (Web) Знак Знак Знак Знак Знак Знак,Обычный (Web) Знак Знак"/>
    <w:link w:val="affff5"/>
    <w:rsid w:val="00362304"/>
    <w:rPr>
      <w:rFonts w:ascii="Times New Roman" w:hAnsi="Times New Roman"/>
      <w:sz w:val="24"/>
      <w:szCs w:val="24"/>
    </w:rPr>
  </w:style>
  <w:style w:type="paragraph" w:customStyle="1" w:styleId="justifyleft">
    <w:name w:val="justifyleft"/>
    <w:basedOn w:val="a2"/>
    <w:rsid w:val="00362304"/>
    <w:pPr>
      <w:spacing w:before="100" w:beforeAutospacing="1" w:after="100" w:afterAutospacing="1"/>
      <w:ind w:left="0" w:right="0" w:firstLine="0"/>
      <w:jc w:val="left"/>
    </w:pPr>
    <w:rPr>
      <w:szCs w:val="24"/>
    </w:rPr>
  </w:style>
  <w:style w:type="paragraph" w:customStyle="1" w:styleId="affffff">
    <w:name w:val="Стиль мой"/>
    <w:basedOn w:val="a2"/>
    <w:rsid w:val="004B1261"/>
    <w:pPr>
      <w:ind w:left="0" w:right="0" w:firstLine="709"/>
    </w:pPr>
    <w:rPr>
      <w:szCs w:val="24"/>
    </w:rPr>
  </w:style>
  <w:style w:type="paragraph" w:customStyle="1" w:styleId="3b">
    <w:name w:val="Основной текст3"/>
    <w:basedOn w:val="a2"/>
    <w:rsid w:val="00127C8B"/>
    <w:pPr>
      <w:widowControl w:val="0"/>
      <w:shd w:val="clear" w:color="auto" w:fill="FFFFFF"/>
      <w:spacing w:line="277" w:lineRule="exact"/>
      <w:ind w:left="0" w:right="0" w:hanging="980"/>
    </w:pPr>
    <w:rPr>
      <w:color w:val="000000"/>
      <w:sz w:val="22"/>
      <w:szCs w:val="22"/>
    </w:rPr>
  </w:style>
  <w:style w:type="paragraph" w:customStyle="1" w:styleId="western">
    <w:name w:val="western"/>
    <w:basedOn w:val="a2"/>
    <w:rsid w:val="00127C8B"/>
    <w:pPr>
      <w:spacing w:before="100" w:beforeAutospacing="1" w:after="57"/>
      <w:ind w:left="0" w:right="0" w:firstLine="0"/>
      <w:jc w:val="left"/>
    </w:pPr>
    <w:rPr>
      <w:rFonts w:ascii="Liberation Serif" w:hAnsi="Liberation Serif" w:cs="Liberation Serif"/>
      <w:color w:val="000000"/>
      <w:szCs w:val="24"/>
    </w:rPr>
  </w:style>
  <w:style w:type="paragraph" w:customStyle="1" w:styleId="Style3">
    <w:name w:val="Style3"/>
    <w:basedOn w:val="a2"/>
    <w:rsid w:val="0076721D"/>
    <w:pPr>
      <w:widowControl w:val="0"/>
      <w:autoSpaceDE w:val="0"/>
      <w:autoSpaceDN w:val="0"/>
      <w:adjustRightInd w:val="0"/>
      <w:spacing w:line="274" w:lineRule="exact"/>
      <w:ind w:left="0" w:right="0" w:firstLine="706"/>
      <w:jc w:val="left"/>
    </w:pPr>
    <w:rPr>
      <w:rFonts w:ascii="Arial" w:hAnsi="Arial" w:cs="Arial"/>
      <w:szCs w:val="24"/>
    </w:rPr>
  </w:style>
  <w:style w:type="paragraph" w:customStyle="1" w:styleId="affffff0">
    <w:name w:val="записка"/>
    <w:basedOn w:val="a2"/>
    <w:link w:val="affffff1"/>
    <w:rsid w:val="00BA738E"/>
    <w:pPr>
      <w:tabs>
        <w:tab w:val="left" w:pos="1770"/>
      </w:tabs>
      <w:spacing w:before="240" w:after="240"/>
      <w:ind w:left="0" w:right="0" w:firstLine="0"/>
    </w:pPr>
    <w:rPr>
      <w:szCs w:val="24"/>
      <w:lang w:val="x-none" w:eastAsia="x-none"/>
    </w:rPr>
  </w:style>
  <w:style w:type="character" w:customStyle="1" w:styleId="affffff1">
    <w:name w:val="записка Знак"/>
    <w:link w:val="affffff0"/>
    <w:rsid w:val="00BA738E"/>
    <w:rPr>
      <w:rFonts w:ascii="Times New Roman" w:hAnsi="Times New Roman"/>
      <w:sz w:val="24"/>
      <w:szCs w:val="24"/>
    </w:rPr>
  </w:style>
  <w:style w:type="paragraph" w:customStyle="1" w:styleId="212">
    <w:name w:val="Основной текст 212"/>
    <w:basedOn w:val="17"/>
    <w:rsid w:val="008507BD"/>
    <w:rPr>
      <w:sz w:val="24"/>
    </w:rPr>
  </w:style>
  <w:style w:type="paragraph" w:customStyle="1" w:styleId="1f3">
    <w:name w:val="Название1"/>
    <w:basedOn w:val="a2"/>
    <w:rsid w:val="008507BD"/>
    <w:pPr>
      <w:spacing w:before="240" w:after="240"/>
      <w:ind w:left="0" w:right="2268" w:firstLine="0"/>
      <w:jc w:val="left"/>
    </w:pPr>
    <w:rPr>
      <w:b/>
      <w:bCs/>
      <w:szCs w:val="24"/>
    </w:rPr>
  </w:style>
  <w:style w:type="paragraph" w:customStyle="1" w:styleId="Default">
    <w:name w:val="Default"/>
    <w:rsid w:val="008507BD"/>
    <w:pPr>
      <w:autoSpaceDE w:val="0"/>
      <w:autoSpaceDN w:val="0"/>
      <w:adjustRightInd w:val="0"/>
    </w:pPr>
    <w:rPr>
      <w:rFonts w:ascii="Trebuchet MS" w:hAnsi="Trebuchet MS" w:cs="Trebuchet MS"/>
      <w:color w:val="000000"/>
      <w:sz w:val="24"/>
      <w:szCs w:val="24"/>
      <w:lang w:val="ru-RU" w:eastAsia="ru-RU"/>
    </w:rPr>
  </w:style>
  <w:style w:type="paragraph" w:customStyle="1" w:styleId="110">
    <w:name w:val="Цитата11"/>
    <w:basedOn w:val="a2"/>
    <w:rsid w:val="008507BD"/>
    <w:pPr>
      <w:ind w:left="567" w:right="566"/>
      <w:jc w:val="center"/>
    </w:pPr>
  </w:style>
  <w:style w:type="paragraph" w:customStyle="1" w:styleId="311">
    <w:name w:val="Основной текст 311"/>
    <w:basedOn w:val="af3"/>
    <w:rsid w:val="008507BD"/>
    <w:pPr>
      <w:widowControl w:val="0"/>
    </w:pPr>
  </w:style>
  <w:style w:type="paragraph" w:customStyle="1" w:styleId="2120">
    <w:name w:val="Основной текст с отступом 212"/>
    <w:basedOn w:val="a2"/>
    <w:rsid w:val="008507BD"/>
    <w:pPr>
      <w:ind w:left="0" w:right="0" w:firstLine="851"/>
    </w:pPr>
  </w:style>
  <w:style w:type="paragraph" w:customStyle="1" w:styleId="111">
    <w:name w:val="Обычный11"/>
    <w:rsid w:val="008507BD"/>
    <w:rPr>
      <w:rFonts w:ascii="Times New Roman" w:hAnsi="Times New Roman"/>
      <w:snapToGrid w:val="0"/>
      <w:lang w:val="ru-RU" w:eastAsia="ru-RU"/>
    </w:rPr>
  </w:style>
  <w:style w:type="paragraph" w:customStyle="1" w:styleId="Iacaaieaiiaacaaea">
    <w:name w:val="Iacaaiea iia?acaaea"/>
    <w:basedOn w:val="ad"/>
    <w:next w:val="ad"/>
    <w:rsid w:val="008507BD"/>
    <w:pPr>
      <w:spacing w:before="360" w:after="240"/>
      <w:ind w:right="0" w:firstLine="0"/>
      <w:jc w:val="center"/>
    </w:pPr>
    <w:rPr>
      <w:b/>
      <w:caps/>
    </w:rPr>
  </w:style>
  <w:style w:type="paragraph" w:styleId="affffff2">
    <w:name w:val="envelope address"/>
    <w:basedOn w:val="a2"/>
    <w:rsid w:val="008507BD"/>
    <w:pPr>
      <w:framePr w:w="7920" w:h="1980" w:hRule="exact" w:hSpace="180" w:wrap="auto" w:hAnchor="page" w:xAlign="center" w:yAlign="bottom"/>
      <w:ind w:left="2880"/>
    </w:pPr>
    <w:rPr>
      <w:rFonts w:ascii="Arial" w:hAnsi="Arial" w:cs="Arial"/>
      <w:szCs w:val="24"/>
    </w:rPr>
  </w:style>
  <w:style w:type="paragraph" w:styleId="3c">
    <w:name w:val="List Bullet 3"/>
    <w:basedOn w:val="a2"/>
    <w:autoRedefine/>
    <w:rsid w:val="008507BD"/>
    <w:pPr>
      <w:tabs>
        <w:tab w:val="num" w:pos="926"/>
      </w:tabs>
      <w:ind w:left="926" w:hanging="360"/>
    </w:pPr>
  </w:style>
  <w:style w:type="paragraph" w:styleId="52">
    <w:name w:val="List Bullet 5"/>
    <w:basedOn w:val="a2"/>
    <w:autoRedefine/>
    <w:rsid w:val="008507BD"/>
    <w:pPr>
      <w:tabs>
        <w:tab w:val="num" w:pos="1492"/>
      </w:tabs>
      <w:ind w:left="1492" w:hanging="360"/>
    </w:pPr>
  </w:style>
  <w:style w:type="paragraph" w:styleId="affffff3">
    <w:name w:val="List Number"/>
    <w:basedOn w:val="a2"/>
    <w:rsid w:val="008507BD"/>
    <w:pPr>
      <w:tabs>
        <w:tab w:val="num" w:pos="360"/>
      </w:tabs>
      <w:ind w:left="360" w:hanging="360"/>
    </w:pPr>
  </w:style>
  <w:style w:type="paragraph" w:styleId="2f3">
    <w:name w:val="List Number 2"/>
    <w:basedOn w:val="a2"/>
    <w:rsid w:val="008507BD"/>
    <w:pPr>
      <w:tabs>
        <w:tab w:val="num" w:pos="643"/>
      </w:tabs>
      <w:ind w:left="643" w:hanging="360"/>
    </w:pPr>
  </w:style>
  <w:style w:type="paragraph" w:styleId="3d">
    <w:name w:val="List Number 3"/>
    <w:basedOn w:val="a2"/>
    <w:rsid w:val="008507BD"/>
    <w:pPr>
      <w:tabs>
        <w:tab w:val="num" w:pos="926"/>
      </w:tabs>
      <w:ind w:left="926" w:hanging="360"/>
    </w:pPr>
  </w:style>
  <w:style w:type="paragraph" w:styleId="48">
    <w:name w:val="List Number 4"/>
    <w:basedOn w:val="a2"/>
    <w:rsid w:val="008507BD"/>
    <w:pPr>
      <w:tabs>
        <w:tab w:val="num" w:pos="1209"/>
      </w:tabs>
      <w:ind w:left="1209" w:hanging="360"/>
    </w:pPr>
  </w:style>
  <w:style w:type="paragraph" w:styleId="53">
    <w:name w:val="List Number 5"/>
    <w:basedOn w:val="a2"/>
    <w:rsid w:val="008507BD"/>
    <w:pPr>
      <w:tabs>
        <w:tab w:val="num" w:pos="1492"/>
      </w:tabs>
      <w:ind w:left="1492" w:hanging="360"/>
    </w:pPr>
  </w:style>
  <w:style w:type="paragraph" w:styleId="2f4">
    <w:name w:val="envelope return"/>
    <w:basedOn w:val="a2"/>
    <w:rsid w:val="008507BD"/>
    <w:rPr>
      <w:rFonts w:ascii="Arial" w:hAnsi="Arial" w:cs="Arial"/>
      <w:sz w:val="20"/>
    </w:rPr>
  </w:style>
  <w:style w:type="paragraph" w:styleId="affffff4">
    <w:name w:val="Normal Indent"/>
    <w:basedOn w:val="a2"/>
    <w:rsid w:val="008507BD"/>
    <w:pPr>
      <w:ind w:left="708"/>
    </w:pPr>
  </w:style>
  <w:style w:type="paragraph" w:styleId="affffff5">
    <w:name w:val="List Continue"/>
    <w:basedOn w:val="a2"/>
    <w:rsid w:val="008507BD"/>
    <w:pPr>
      <w:spacing w:after="120"/>
      <w:ind w:left="283"/>
    </w:pPr>
  </w:style>
  <w:style w:type="paragraph" w:styleId="3e">
    <w:name w:val="List Continue 3"/>
    <w:basedOn w:val="a2"/>
    <w:rsid w:val="008507BD"/>
    <w:pPr>
      <w:spacing w:after="120"/>
      <w:ind w:left="849"/>
    </w:pPr>
  </w:style>
  <w:style w:type="paragraph" w:styleId="49">
    <w:name w:val="List Continue 4"/>
    <w:basedOn w:val="a2"/>
    <w:rsid w:val="008507BD"/>
    <w:pPr>
      <w:spacing w:after="120"/>
      <w:ind w:left="1132"/>
    </w:pPr>
  </w:style>
  <w:style w:type="paragraph" w:styleId="54">
    <w:name w:val="List Continue 5"/>
    <w:basedOn w:val="a2"/>
    <w:rsid w:val="008507BD"/>
    <w:pPr>
      <w:spacing w:after="120"/>
      <w:ind w:left="1415"/>
    </w:pPr>
  </w:style>
  <w:style w:type="paragraph" w:styleId="4a">
    <w:name w:val="List 4"/>
    <w:basedOn w:val="a2"/>
    <w:rsid w:val="008507BD"/>
    <w:pPr>
      <w:ind w:left="1132" w:hanging="283"/>
    </w:pPr>
  </w:style>
  <w:style w:type="paragraph" w:styleId="55">
    <w:name w:val="List 5"/>
    <w:basedOn w:val="a2"/>
    <w:rsid w:val="008507BD"/>
    <w:pPr>
      <w:ind w:left="1415" w:hanging="283"/>
    </w:pPr>
  </w:style>
  <w:style w:type="paragraph" w:styleId="affffff6">
    <w:name w:val="E-mail Signature"/>
    <w:aliases w:val=" Знак3"/>
    <w:basedOn w:val="a2"/>
    <w:link w:val="affffff7"/>
    <w:rsid w:val="008507BD"/>
    <w:rPr>
      <w:lang w:val="x-none" w:eastAsia="x-none"/>
    </w:rPr>
  </w:style>
  <w:style w:type="character" w:customStyle="1" w:styleId="affffff7">
    <w:name w:val="Электронная подпись Знак"/>
    <w:aliases w:val=" Знак3 Знак"/>
    <w:link w:val="affffff6"/>
    <w:rsid w:val="008507BD"/>
    <w:rPr>
      <w:rFonts w:ascii="Times New Roman" w:hAnsi="Times New Roman"/>
      <w:sz w:val="24"/>
    </w:rPr>
  </w:style>
  <w:style w:type="character" w:customStyle="1" w:styleId="e1tChar1">
    <w:name w:val="e1t Char1"/>
    <w:rsid w:val="008507BD"/>
    <w:rPr>
      <w:rFonts w:ascii="Arial" w:hAnsi="Arial"/>
      <w:sz w:val="24"/>
      <w:lang w:val="en-GB" w:eastAsia="de-DE" w:bidi="ar-SA"/>
    </w:rPr>
  </w:style>
  <w:style w:type="paragraph" w:customStyle="1" w:styleId="affffff8">
    <w:name w:val="Внутренний адрес"/>
    <w:basedOn w:val="a2"/>
    <w:rsid w:val="008507BD"/>
  </w:style>
  <w:style w:type="character" w:customStyle="1" w:styleId="200">
    <w:name w:val="Знак Знак20"/>
    <w:rsid w:val="008507BD"/>
    <w:rPr>
      <w:rFonts w:ascii="Times New Roman" w:hAnsi="Times New Roman"/>
      <w:sz w:val="24"/>
    </w:rPr>
  </w:style>
  <w:style w:type="character" w:customStyle="1" w:styleId="180">
    <w:name w:val="Знак Знак18"/>
    <w:rsid w:val="008507BD"/>
    <w:rPr>
      <w:rFonts w:ascii="Times New Roman" w:hAnsi="Times New Roman"/>
      <w:sz w:val="24"/>
    </w:rPr>
  </w:style>
  <w:style w:type="character" w:customStyle="1" w:styleId="153">
    <w:name w:val="Знак Знак153"/>
    <w:rsid w:val="008507BD"/>
    <w:rPr>
      <w:rFonts w:ascii="Times New Roman" w:hAnsi="Times New Roman"/>
      <w:sz w:val="24"/>
    </w:rPr>
  </w:style>
  <w:style w:type="paragraph" w:styleId="3f">
    <w:name w:val="toc 3"/>
    <w:basedOn w:val="a2"/>
    <w:next w:val="a2"/>
    <w:rsid w:val="008507BD"/>
    <w:pPr>
      <w:keepLines/>
      <w:tabs>
        <w:tab w:val="right" w:leader="dot" w:pos="9072"/>
      </w:tabs>
      <w:spacing w:line="240" w:lineRule="exact"/>
      <w:ind w:left="1417" w:right="1701" w:hanging="737"/>
      <w:jc w:val="left"/>
    </w:pPr>
    <w:rPr>
      <w:rFonts w:ascii="Arial" w:eastAsia="SimSun" w:hAnsi="Arial"/>
      <w:i/>
      <w:sz w:val="22"/>
    </w:rPr>
  </w:style>
  <w:style w:type="paragraph" w:styleId="1f4">
    <w:name w:val="toc 1"/>
    <w:basedOn w:val="a2"/>
    <w:next w:val="a2"/>
    <w:rsid w:val="008507BD"/>
    <w:pPr>
      <w:keepLines/>
      <w:tabs>
        <w:tab w:val="right" w:pos="9526"/>
      </w:tabs>
      <w:spacing w:before="180" w:after="120" w:line="240" w:lineRule="exact"/>
      <w:ind w:left="397" w:right="567" w:hanging="397"/>
      <w:jc w:val="left"/>
    </w:pPr>
    <w:rPr>
      <w:rFonts w:ascii="Arial" w:eastAsia="SimSun" w:hAnsi="Arial"/>
      <w:caps/>
      <w:szCs w:val="28"/>
    </w:rPr>
  </w:style>
  <w:style w:type="paragraph" w:customStyle="1" w:styleId="affffff9">
    <w:name w:val="Формула"/>
    <w:basedOn w:val="a2"/>
    <w:next w:val="affffffa"/>
    <w:rsid w:val="008507BD"/>
    <w:pPr>
      <w:keepLines/>
      <w:suppressAutoHyphens/>
      <w:spacing w:before="120"/>
      <w:ind w:left="0" w:right="0" w:firstLine="0"/>
      <w:jc w:val="center"/>
    </w:pPr>
    <w:rPr>
      <w:rFonts w:ascii="Arial" w:eastAsia="SimSun" w:hAnsi="Arial"/>
    </w:rPr>
  </w:style>
  <w:style w:type="paragraph" w:styleId="1f5">
    <w:name w:val="index 1"/>
    <w:basedOn w:val="a2"/>
    <w:next w:val="a2"/>
    <w:autoRedefine/>
    <w:rsid w:val="008507BD"/>
    <w:pPr>
      <w:ind w:left="240" w:hanging="240"/>
    </w:pPr>
  </w:style>
  <w:style w:type="paragraph" w:styleId="affffffa">
    <w:name w:val="index heading"/>
    <w:basedOn w:val="a2"/>
    <w:rsid w:val="008507BD"/>
    <w:pPr>
      <w:keepLines/>
      <w:tabs>
        <w:tab w:val="left" w:pos="567"/>
        <w:tab w:val="left" w:pos="1701"/>
        <w:tab w:val="left" w:pos="1985"/>
      </w:tabs>
      <w:ind w:left="1985" w:right="0" w:hanging="1985"/>
    </w:pPr>
    <w:rPr>
      <w:rFonts w:ascii="Bookman Old Style" w:eastAsia="SimSun" w:hAnsi="Bookman Old Style"/>
    </w:rPr>
  </w:style>
  <w:style w:type="paragraph" w:customStyle="1" w:styleId="0">
    <w:name w:val="Таблица 0"/>
    <w:basedOn w:val="affffffb"/>
    <w:next w:val="a2"/>
    <w:rsid w:val="008507BD"/>
    <w:pPr>
      <w:tabs>
        <w:tab w:val="left" w:pos="1985"/>
      </w:tabs>
      <w:spacing w:before="0" w:line="100" w:lineRule="exact"/>
      <w:ind w:left="0"/>
    </w:pPr>
  </w:style>
  <w:style w:type="paragraph" w:styleId="affffffb">
    <w:name w:val="table of figures"/>
    <w:basedOn w:val="a2"/>
    <w:next w:val="a2"/>
    <w:rsid w:val="008507BD"/>
    <w:pPr>
      <w:keepNext/>
      <w:keepLines/>
      <w:suppressAutoHyphens/>
      <w:spacing w:before="120" w:line="300" w:lineRule="exact"/>
      <w:ind w:firstLine="0"/>
      <w:jc w:val="left"/>
    </w:pPr>
    <w:rPr>
      <w:rFonts w:ascii="Arial" w:eastAsia="SimSun" w:hAnsi="Arial"/>
      <w:b/>
      <w:szCs w:val="24"/>
    </w:rPr>
  </w:style>
  <w:style w:type="paragraph" w:customStyle="1" w:styleId="affffffc">
    <w:name w:val="Приложение"/>
    <w:basedOn w:val="a2"/>
    <w:rsid w:val="008507BD"/>
    <w:pPr>
      <w:keepLines/>
      <w:tabs>
        <w:tab w:val="num" w:pos="2836"/>
      </w:tabs>
      <w:suppressAutoHyphens/>
      <w:spacing w:before="60"/>
      <w:ind w:left="2836" w:right="0" w:hanging="2552"/>
      <w:jc w:val="left"/>
    </w:pPr>
    <w:rPr>
      <w:rFonts w:ascii="Arial" w:eastAsia="SimSun" w:hAnsi="Arial"/>
      <w:sz w:val="22"/>
      <w:szCs w:val="22"/>
    </w:rPr>
  </w:style>
  <w:style w:type="paragraph" w:styleId="4b">
    <w:name w:val="toc 4"/>
    <w:basedOn w:val="a2"/>
    <w:next w:val="a2"/>
    <w:rsid w:val="008507BD"/>
    <w:pPr>
      <w:keepLines/>
      <w:tabs>
        <w:tab w:val="right" w:leader="dot" w:pos="8505"/>
      </w:tabs>
      <w:spacing w:line="260" w:lineRule="exact"/>
      <w:ind w:left="1815" w:right="2268" w:hanging="851"/>
      <w:jc w:val="left"/>
    </w:pPr>
    <w:rPr>
      <w:rFonts w:ascii="Bookman Old Style" w:eastAsia="SimSun" w:hAnsi="Bookman Old Style"/>
      <w:sz w:val="22"/>
    </w:rPr>
  </w:style>
  <w:style w:type="paragraph" w:styleId="56">
    <w:name w:val="toc 5"/>
    <w:basedOn w:val="a2"/>
    <w:next w:val="a2"/>
    <w:rsid w:val="008507BD"/>
    <w:pPr>
      <w:keepLines/>
      <w:tabs>
        <w:tab w:val="right" w:pos="7371"/>
      </w:tabs>
      <w:spacing w:line="220" w:lineRule="exact"/>
      <w:ind w:left="2269" w:right="3119" w:hanging="851"/>
      <w:jc w:val="left"/>
    </w:pPr>
    <w:rPr>
      <w:rFonts w:ascii="Bookman Old Style" w:eastAsia="SimSun" w:hAnsi="Bookman Old Style"/>
      <w:sz w:val="16"/>
    </w:rPr>
  </w:style>
  <w:style w:type="paragraph" w:styleId="62">
    <w:name w:val="toc 6"/>
    <w:basedOn w:val="a2"/>
    <w:next w:val="a2"/>
    <w:link w:val="63"/>
    <w:autoRedefine/>
    <w:rsid w:val="008507BD"/>
    <w:pPr>
      <w:keepLines/>
      <w:spacing w:before="120" w:line="300" w:lineRule="exact"/>
      <w:ind w:left="1300" w:right="0" w:firstLine="851"/>
    </w:pPr>
    <w:rPr>
      <w:rFonts w:ascii="Bookman Old Style" w:eastAsia="SimSun" w:hAnsi="Bookman Old Style"/>
      <w:lang w:val="x-none" w:eastAsia="x-none"/>
    </w:rPr>
  </w:style>
  <w:style w:type="paragraph" w:styleId="81">
    <w:name w:val="toc 8"/>
    <w:basedOn w:val="a2"/>
    <w:next w:val="a2"/>
    <w:autoRedefine/>
    <w:rsid w:val="008507BD"/>
    <w:pPr>
      <w:keepLines/>
      <w:spacing w:before="120" w:line="300" w:lineRule="exact"/>
      <w:ind w:left="1820" w:right="0" w:firstLine="851"/>
    </w:pPr>
    <w:rPr>
      <w:rFonts w:ascii="Bookman Old Style" w:eastAsia="SimSun" w:hAnsi="Bookman Old Style"/>
    </w:rPr>
  </w:style>
  <w:style w:type="paragraph" w:styleId="91">
    <w:name w:val="toc 9"/>
    <w:basedOn w:val="a2"/>
    <w:next w:val="a2"/>
    <w:autoRedefine/>
    <w:rsid w:val="008507BD"/>
    <w:pPr>
      <w:keepLines/>
      <w:spacing w:before="120" w:line="300" w:lineRule="exact"/>
      <w:ind w:left="2080" w:right="0" w:firstLine="851"/>
    </w:pPr>
    <w:rPr>
      <w:rFonts w:ascii="Bookman Old Style" w:eastAsia="SimSun" w:hAnsi="Bookman Old Style"/>
    </w:rPr>
  </w:style>
  <w:style w:type="paragraph" w:customStyle="1" w:styleId="affffffd">
    <w:name w:val="Стиль А"/>
    <w:basedOn w:val="a2"/>
    <w:next w:val="a2"/>
    <w:rsid w:val="008507BD"/>
    <w:pPr>
      <w:keepNext/>
      <w:keepLines/>
      <w:tabs>
        <w:tab w:val="num" w:pos="1247"/>
      </w:tabs>
      <w:suppressAutoHyphens/>
      <w:spacing w:before="120" w:line="300" w:lineRule="exact"/>
      <w:ind w:left="1247" w:right="0" w:hanging="396"/>
      <w:jc w:val="left"/>
    </w:pPr>
    <w:rPr>
      <w:rFonts w:ascii="Arial" w:eastAsia="SimSun" w:hAnsi="Arial"/>
    </w:rPr>
  </w:style>
  <w:style w:type="paragraph" w:customStyle="1" w:styleId="222">
    <w:name w:val="Стиль Заголовок 2 + Слева:  2 см"/>
    <w:basedOn w:val="20"/>
    <w:rsid w:val="008507BD"/>
    <w:pPr>
      <w:keepLines/>
      <w:pageBreakBefore/>
      <w:tabs>
        <w:tab w:val="num" w:pos="1984"/>
      </w:tabs>
      <w:suppressAutoHyphens/>
      <w:spacing w:before="120" w:after="120"/>
      <w:ind w:left="1984" w:right="0" w:hanging="850"/>
      <w:jc w:val="center"/>
    </w:pPr>
    <w:rPr>
      <w:bCs/>
      <w:i w:val="0"/>
      <w:caps/>
      <w:spacing w:val="10"/>
    </w:rPr>
  </w:style>
  <w:style w:type="paragraph" w:customStyle="1" w:styleId="1f6">
    <w:name w:val="Таблица перечень1"/>
    <w:basedOn w:val="afffff3"/>
    <w:next w:val="a2"/>
    <w:rsid w:val="008507BD"/>
    <w:pPr>
      <w:tabs>
        <w:tab w:val="clear" w:pos="227"/>
        <w:tab w:val="clear" w:pos="360"/>
        <w:tab w:val="num" w:pos="417"/>
      </w:tabs>
      <w:suppressAutoHyphens w:val="0"/>
      <w:spacing w:before="0" w:after="0" w:line="240" w:lineRule="auto"/>
      <w:ind w:left="341" w:hanging="284"/>
    </w:pPr>
  </w:style>
  <w:style w:type="paragraph" w:customStyle="1" w:styleId="64">
    <w:name w:val="Стиль6"/>
    <w:basedOn w:val="a2"/>
    <w:rsid w:val="008507BD"/>
    <w:pPr>
      <w:keepLines/>
      <w:tabs>
        <w:tab w:val="num" w:pos="360"/>
        <w:tab w:val="right" w:leader="dot" w:pos="9526"/>
      </w:tabs>
      <w:spacing w:before="120" w:line="280" w:lineRule="exact"/>
      <w:ind w:left="1134" w:right="0" w:hanging="708"/>
    </w:pPr>
    <w:rPr>
      <w:rFonts w:ascii="Bookman Old Style" w:hAnsi="Bookman Old Style"/>
    </w:rPr>
  </w:style>
  <w:style w:type="character" w:customStyle="1" w:styleId="2f5">
    <w:name w:val="Знак Знак2"/>
    <w:rsid w:val="008507BD"/>
    <w:rPr>
      <w:rFonts w:ascii="Bookman Old Style" w:eastAsia="SimSun" w:hAnsi="Bookman Old Style"/>
      <w:sz w:val="24"/>
      <w:lang w:val="ru-RU" w:eastAsia="ru-RU" w:bidi="ar-SA"/>
    </w:rPr>
  </w:style>
  <w:style w:type="paragraph" w:customStyle="1" w:styleId="affffffe">
    <w:name w:val="Таблица А"/>
    <w:basedOn w:val="afffff5"/>
    <w:next w:val="a2"/>
    <w:link w:val="afffffff"/>
    <w:rsid w:val="008507BD"/>
    <w:pPr>
      <w:tabs>
        <w:tab w:val="num" w:pos="454"/>
      </w:tabs>
      <w:spacing w:after="40"/>
      <w:ind w:left="454" w:hanging="397"/>
      <w:jc w:val="left"/>
    </w:pPr>
    <w:rPr>
      <w:rFonts w:eastAsia="Times New Roman"/>
      <w:sz w:val="24"/>
      <w:szCs w:val="20"/>
      <w:lang w:val="x-none" w:eastAsia="x-none"/>
    </w:rPr>
  </w:style>
  <w:style w:type="paragraph" w:customStyle="1" w:styleId="1f7">
    <w:name w:val="Список1"/>
    <w:basedOn w:val="a2"/>
    <w:autoRedefine/>
    <w:rsid w:val="008507BD"/>
    <w:pPr>
      <w:tabs>
        <w:tab w:val="num" w:pos="1418"/>
      </w:tabs>
      <w:ind w:left="1418" w:right="567" w:hanging="567"/>
    </w:pPr>
  </w:style>
  <w:style w:type="paragraph" w:customStyle="1" w:styleId="3000">
    <w:name w:val="Стиль Название + Перед:  300 пт"/>
    <w:basedOn w:val="a2"/>
    <w:rsid w:val="008507BD"/>
    <w:pPr>
      <w:keepLines/>
      <w:tabs>
        <w:tab w:val="num" w:pos="964"/>
      </w:tabs>
      <w:spacing w:before="6000"/>
      <w:ind w:left="0" w:right="0" w:firstLine="0"/>
      <w:jc w:val="center"/>
    </w:pPr>
    <w:rPr>
      <w:rFonts w:ascii="Arial" w:eastAsia="SimSun" w:hAnsi="Arial"/>
      <w:b/>
      <w:caps/>
      <w:sz w:val="28"/>
      <w:szCs w:val="28"/>
    </w:rPr>
  </w:style>
  <w:style w:type="paragraph" w:customStyle="1" w:styleId="afffffff0">
    <w:name w:val="Формулы"/>
    <w:basedOn w:val="a2"/>
    <w:rsid w:val="008507BD"/>
    <w:pPr>
      <w:keepLines/>
      <w:ind w:left="0" w:right="0" w:firstLine="0"/>
      <w:jc w:val="center"/>
      <w:outlineLvl w:val="0"/>
    </w:pPr>
  </w:style>
  <w:style w:type="paragraph" w:customStyle="1" w:styleId="2f6">
    <w:name w:val="Стиль2"/>
    <w:basedOn w:val="6"/>
    <w:link w:val="2f7"/>
    <w:rsid w:val="008507BD"/>
    <w:pPr>
      <w:keepNext/>
      <w:widowControl/>
      <w:spacing w:before="120" w:after="120" w:line="320" w:lineRule="exact"/>
      <w:ind w:left="0" w:right="0" w:firstLine="0"/>
      <w:jc w:val="center"/>
    </w:pPr>
    <w:rPr>
      <w:rFonts w:ascii="Arial" w:hAnsi="Arial"/>
      <w:b/>
      <w:bCs/>
      <w:i w:val="0"/>
      <w:caps/>
      <w:sz w:val="26"/>
      <w:szCs w:val="26"/>
      <w:lang w:val="x-none" w:eastAsia="x-none"/>
    </w:rPr>
  </w:style>
  <w:style w:type="paragraph" w:customStyle="1" w:styleId="1f8">
    <w:name w:val="Приложение 1"/>
    <w:basedOn w:val="a2"/>
    <w:rsid w:val="008507BD"/>
    <w:pPr>
      <w:keepLines/>
      <w:suppressAutoHyphens/>
      <w:spacing w:before="60" w:line="240" w:lineRule="exact"/>
      <w:ind w:left="2722" w:right="0" w:hanging="1871"/>
      <w:jc w:val="left"/>
    </w:pPr>
    <w:rPr>
      <w:rFonts w:ascii="Arial" w:hAnsi="Arial"/>
      <w:caps/>
      <w:sz w:val="20"/>
    </w:rPr>
  </w:style>
  <w:style w:type="paragraph" w:customStyle="1" w:styleId="00">
    <w:name w:val="Стиль Таблица перечень + Перед:  0 пт После:  0 пт"/>
    <w:basedOn w:val="afffff3"/>
    <w:rsid w:val="008507BD"/>
    <w:pPr>
      <w:tabs>
        <w:tab w:val="clear" w:pos="227"/>
        <w:tab w:val="left" w:pos="113"/>
      </w:tabs>
      <w:spacing w:before="0" w:after="0"/>
      <w:ind w:left="113" w:hanging="113"/>
    </w:pPr>
  </w:style>
  <w:style w:type="paragraph" w:customStyle="1" w:styleId="4c">
    <w:name w:val="Стиль4"/>
    <w:basedOn w:val="20"/>
    <w:rsid w:val="008507BD"/>
    <w:pPr>
      <w:keepLines/>
      <w:pageBreakBefore/>
      <w:suppressAutoHyphens/>
      <w:spacing w:before="120" w:after="120" w:line="280" w:lineRule="exact"/>
      <w:ind w:left="1702" w:right="0" w:firstLine="0"/>
      <w:jc w:val="left"/>
    </w:pPr>
    <w:rPr>
      <w:i w:val="0"/>
      <w:caps/>
      <w:spacing w:val="10"/>
    </w:rPr>
  </w:style>
  <w:style w:type="paragraph" w:customStyle="1" w:styleId="57">
    <w:name w:val="Стиль5"/>
    <w:basedOn w:val="6"/>
    <w:rsid w:val="008507BD"/>
    <w:pPr>
      <w:keepNext/>
      <w:widowControl/>
      <w:spacing w:before="120" w:after="120" w:line="320" w:lineRule="exact"/>
      <w:ind w:left="0" w:right="0" w:firstLine="0"/>
      <w:jc w:val="center"/>
    </w:pPr>
    <w:rPr>
      <w:rFonts w:ascii="Arial" w:hAnsi="Arial" w:cs="Arial"/>
      <w:b/>
      <w:bCs/>
      <w:i w:val="0"/>
      <w:sz w:val="26"/>
      <w:szCs w:val="26"/>
    </w:rPr>
  </w:style>
  <w:style w:type="paragraph" w:customStyle="1" w:styleId="afffffff1">
    <w:name w:val="заголовок"/>
    <w:basedOn w:val="a2"/>
    <w:rsid w:val="008507BD"/>
    <w:pPr>
      <w:keepLines/>
      <w:tabs>
        <w:tab w:val="num" w:pos="1588"/>
        <w:tab w:val="center" w:pos="3402"/>
      </w:tabs>
      <w:spacing w:before="120"/>
      <w:ind w:left="1588" w:right="0" w:hanging="737"/>
    </w:pPr>
    <w:rPr>
      <w:rFonts w:ascii="Arial" w:hAnsi="Arial"/>
      <w:b/>
      <w:caps/>
      <w:sz w:val="28"/>
    </w:rPr>
  </w:style>
  <w:style w:type="paragraph" w:customStyle="1" w:styleId="afffffff2">
    <w:name w:val="Таблица маркированный"/>
    <w:basedOn w:val="affff1"/>
    <w:autoRedefine/>
    <w:rsid w:val="008507BD"/>
    <w:pPr>
      <w:keepLines/>
      <w:tabs>
        <w:tab w:val="num" w:pos="530"/>
        <w:tab w:val="right" w:leader="dot" w:pos="9526"/>
      </w:tabs>
      <w:spacing w:before="60" w:line="280" w:lineRule="exact"/>
      <w:ind w:left="340" w:right="0" w:hanging="340"/>
    </w:pPr>
  </w:style>
  <w:style w:type="paragraph" w:customStyle="1" w:styleId="413">
    <w:name w:val="Стиль Оглавление 4 + Междустр.интервал:  точно 13 пт"/>
    <w:basedOn w:val="4b"/>
    <w:rsid w:val="008507BD"/>
    <w:rPr>
      <w:rFonts w:eastAsia="Times New Roman"/>
      <w:sz w:val="24"/>
    </w:rPr>
  </w:style>
  <w:style w:type="paragraph" w:customStyle="1" w:styleId="02">
    <w:name w:val="Стиль Слева:  0 см Выступ:  2 см"/>
    <w:basedOn w:val="a2"/>
    <w:rsid w:val="008507BD"/>
    <w:pPr>
      <w:keepLines/>
      <w:spacing w:before="120" w:line="300" w:lineRule="exact"/>
      <w:ind w:left="2268" w:right="0" w:hanging="2268"/>
    </w:pPr>
    <w:rPr>
      <w:rFonts w:ascii="Bookman Old Style" w:hAnsi="Bookman Old Style"/>
    </w:rPr>
  </w:style>
  <w:style w:type="paragraph" w:customStyle="1" w:styleId="3f0">
    <w:name w:val="Стиль3"/>
    <w:basedOn w:val="3c"/>
    <w:rsid w:val="008507BD"/>
    <w:pPr>
      <w:keepLines/>
      <w:tabs>
        <w:tab w:val="clear" w:pos="926"/>
        <w:tab w:val="num" w:pos="1494"/>
      </w:tabs>
      <w:suppressAutoHyphens/>
      <w:spacing w:before="120" w:line="300" w:lineRule="exact"/>
      <w:ind w:left="1494" w:right="567"/>
      <w:jc w:val="left"/>
    </w:pPr>
    <w:rPr>
      <w:rFonts w:ascii="Symbol" w:hAnsi="Symbol"/>
    </w:rPr>
  </w:style>
  <w:style w:type="character" w:customStyle="1" w:styleId="afffffff3">
    <w:name w:val="Оборудование"/>
    <w:rsid w:val="008507BD"/>
    <w:rPr>
      <w:rFonts w:ascii="Arial" w:hAnsi="Arial"/>
      <w:b/>
      <w:bCs/>
      <w:i/>
      <w:iCs/>
    </w:rPr>
  </w:style>
  <w:style w:type="paragraph" w:customStyle="1" w:styleId="1f9">
    <w:name w:val="Д1"/>
    <w:basedOn w:val="13"/>
    <w:next w:val="a2"/>
    <w:rsid w:val="008507BD"/>
    <w:pPr>
      <w:keepLines/>
      <w:tabs>
        <w:tab w:val="num" w:pos="397"/>
      </w:tabs>
      <w:suppressAutoHyphens/>
      <w:ind w:left="397" w:right="0" w:hanging="397"/>
      <w:jc w:val="center"/>
    </w:pPr>
    <w:rPr>
      <w:rFonts w:ascii="Tahoma" w:hAnsi="Tahoma" w:cs="Arial"/>
      <w:b w:val="0"/>
      <w:bCs/>
      <w:caps/>
      <w:spacing w:val="20"/>
      <w:kern w:val="32"/>
      <w:sz w:val="24"/>
      <w:szCs w:val="32"/>
    </w:rPr>
  </w:style>
  <w:style w:type="paragraph" w:customStyle="1" w:styleId="2f8">
    <w:name w:val="Д2"/>
    <w:basedOn w:val="20"/>
    <w:rsid w:val="008507BD"/>
    <w:pPr>
      <w:keepNext w:val="0"/>
      <w:keepLines/>
      <w:tabs>
        <w:tab w:val="left" w:pos="1418"/>
        <w:tab w:val="num" w:pos="1571"/>
      </w:tabs>
      <w:spacing w:before="120" w:after="0" w:line="260" w:lineRule="exact"/>
      <w:ind w:left="0" w:right="0" w:firstLine="851"/>
    </w:pPr>
    <w:rPr>
      <w:rFonts w:ascii="Bookman Old Style" w:hAnsi="Bookman Old Style" w:cs="Arial"/>
      <w:b w:val="0"/>
      <w:bCs/>
      <w:i w:val="0"/>
      <w:iCs/>
      <w:sz w:val="22"/>
      <w:szCs w:val="28"/>
    </w:rPr>
  </w:style>
  <w:style w:type="paragraph" w:customStyle="1" w:styleId="3f1">
    <w:name w:val="Д3"/>
    <w:basedOn w:val="30"/>
    <w:rsid w:val="008507BD"/>
    <w:pPr>
      <w:keepNext w:val="0"/>
      <w:keepLines/>
      <w:tabs>
        <w:tab w:val="num" w:pos="360"/>
        <w:tab w:val="left" w:pos="1701"/>
      </w:tabs>
      <w:spacing w:before="60" w:after="0" w:line="260" w:lineRule="exact"/>
      <w:ind w:left="2127" w:right="0" w:hanging="1843"/>
    </w:pPr>
    <w:rPr>
      <w:rFonts w:ascii="Bookman Old Style" w:hAnsi="Bookman Old Style" w:cs="Arial"/>
      <w:bCs/>
      <w:sz w:val="22"/>
      <w:szCs w:val="26"/>
    </w:rPr>
  </w:style>
  <w:style w:type="paragraph" w:customStyle="1" w:styleId="afffffff4">
    <w:name w:val="договор"/>
    <w:basedOn w:val="a2"/>
    <w:rsid w:val="008507BD"/>
    <w:pPr>
      <w:keepLines/>
      <w:spacing w:line="260" w:lineRule="exact"/>
      <w:ind w:left="0" w:right="0" w:firstLine="851"/>
    </w:pPr>
    <w:rPr>
      <w:rFonts w:ascii="Bookman Old Style" w:hAnsi="Bookman Old Style"/>
      <w:sz w:val="22"/>
      <w:szCs w:val="24"/>
    </w:rPr>
  </w:style>
  <w:style w:type="character" w:customStyle="1" w:styleId="afffffff5">
    <w:name w:val="Таблица перечень Знак"/>
    <w:rsid w:val="008507BD"/>
    <w:rPr>
      <w:rFonts w:eastAsia="SimSun"/>
      <w:sz w:val="22"/>
      <w:lang w:val="ru-RU" w:eastAsia="ru-RU" w:bidi="ar-SA"/>
    </w:rPr>
  </w:style>
  <w:style w:type="paragraph" w:customStyle="1" w:styleId="01">
    <w:name w:val="Стиль Таблица перечень + Справа:  0 см"/>
    <w:basedOn w:val="afffff3"/>
    <w:rsid w:val="008507BD"/>
    <w:pPr>
      <w:tabs>
        <w:tab w:val="clear" w:pos="227"/>
        <w:tab w:val="clear" w:pos="360"/>
        <w:tab w:val="num" w:pos="284"/>
      </w:tabs>
      <w:spacing w:before="20"/>
      <w:ind w:left="284"/>
    </w:pPr>
    <w:rPr>
      <w:sz w:val="22"/>
    </w:rPr>
  </w:style>
  <w:style w:type="paragraph" w:customStyle="1" w:styleId="TimesNewRoman11001">
    <w:name w:val="Стиль Times New Roman 11 пт Первая строка:  0 см Справа:  01 см..."/>
    <w:basedOn w:val="a2"/>
    <w:rsid w:val="008507BD"/>
    <w:pPr>
      <w:keepLines/>
      <w:spacing w:before="60" w:line="220" w:lineRule="exact"/>
      <w:ind w:left="57" w:right="57" w:firstLine="0"/>
    </w:pPr>
    <w:rPr>
      <w:sz w:val="22"/>
    </w:rPr>
  </w:style>
  <w:style w:type="paragraph" w:customStyle="1" w:styleId="015">
    <w:name w:val="Стиль Слева:  0 см Выступ:  15 см"/>
    <w:basedOn w:val="a2"/>
    <w:rsid w:val="008507BD"/>
    <w:pPr>
      <w:keepLines/>
      <w:spacing w:before="120" w:line="300" w:lineRule="exact"/>
      <w:ind w:left="1134" w:right="0" w:hanging="1134"/>
    </w:pPr>
    <w:rPr>
      <w:rFonts w:ascii="Bookman Old Style" w:hAnsi="Bookman Old Style"/>
    </w:rPr>
  </w:style>
  <w:style w:type="paragraph" w:customStyle="1" w:styleId="100">
    <w:name w:val="Стиль Текст + Междустр.интервал:  точно 10 пт"/>
    <w:basedOn w:val="af1"/>
    <w:rsid w:val="008507BD"/>
    <w:pPr>
      <w:spacing w:line="200" w:lineRule="exact"/>
    </w:pPr>
  </w:style>
  <w:style w:type="paragraph" w:customStyle="1" w:styleId="3f2">
    <w:name w:val="Маркированный список + По левому краю Перед:  3 пт Междустр..."/>
    <w:basedOn w:val="affff1"/>
    <w:rsid w:val="008507BD"/>
    <w:pPr>
      <w:keepLines/>
      <w:tabs>
        <w:tab w:val="clear" w:pos="360"/>
        <w:tab w:val="num" w:pos="624"/>
        <w:tab w:val="right" w:leader="dot" w:pos="8505"/>
      </w:tabs>
      <w:spacing w:before="60" w:line="280" w:lineRule="exact"/>
      <w:ind w:left="624" w:right="567" w:hanging="454"/>
      <w:jc w:val="left"/>
    </w:pPr>
    <w:rPr>
      <w:rFonts w:ascii="Bookman Old Style" w:hAnsi="Bookman Old Style"/>
    </w:rPr>
  </w:style>
  <w:style w:type="paragraph" w:customStyle="1" w:styleId="Centrage">
    <w:name w:val="*Centrage"/>
    <w:rsid w:val="008507BD"/>
    <w:pPr>
      <w:spacing w:before="120" w:after="20" w:line="280" w:lineRule="atLeast"/>
      <w:ind w:left="57" w:right="57"/>
      <w:jc w:val="center"/>
    </w:pPr>
    <w:rPr>
      <w:rFonts w:ascii="Times New Roman" w:hAnsi="Times New Roman"/>
      <w:sz w:val="24"/>
      <w:lang w:val="fr-FR" w:eastAsia="fr-FR"/>
    </w:rPr>
  </w:style>
  <w:style w:type="paragraph" w:customStyle="1" w:styleId="aenum1erniveau1">
    <w:name w:val="_a) enum. (1er niveau)1"/>
    <w:rsid w:val="008507BD"/>
    <w:pPr>
      <w:spacing w:before="120" w:after="120" w:line="280" w:lineRule="atLeast"/>
      <w:ind w:left="357" w:right="57" w:hanging="357"/>
    </w:pPr>
    <w:rPr>
      <w:rFonts w:ascii="Times New Roman" w:hAnsi="Times New Roman"/>
      <w:b/>
      <w:bCs/>
      <w:sz w:val="24"/>
      <w:szCs w:val="24"/>
      <w:lang w:val="fr-FR" w:eastAsia="ru-RU"/>
    </w:rPr>
  </w:style>
  <w:style w:type="paragraph" w:customStyle="1" w:styleId="Textecourant">
    <w:name w:val="!Texte courant"/>
    <w:link w:val="TextecourantCar"/>
    <w:rsid w:val="008507BD"/>
    <w:pPr>
      <w:spacing w:before="120" w:after="20" w:line="280" w:lineRule="atLeast"/>
      <w:ind w:left="57" w:right="57"/>
      <w:jc w:val="both"/>
    </w:pPr>
    <w:rPr>
      <w:rFonts w:ascii="Times New Roman" w:hAnsi="Times New Roman"/>
      <w:sz w:val="24"/>
      <w:lang w:val="fr-FR" w:eastAsia="fr-FR"/>
    </w:rPr>
  </w:style>
  <w:style w:type="paragraph" w:customStyle="1" w:styleId="caaieiaie1">
    <w:name w:val="caaieiaie 1"/>
    <w:basedOn w:val="a2"/>
    <w:next w:val="a2"/>
    <w:rsid w:val="008507BD"/>
    <w:pPr>
      <w:keepNext/>
      <w:widowControl w:val="0"/>
      <w:overflowPunct w:val="0"/>
      <w:autoSpaceDE w:val="0"/>
      <w:autoSpaceDN w:val="0"/>
      <w:adjustRightInd w:val="0"/>
      <w:spacing w:after="20"/>
      <w:ind w:left="57" w:right="57" w:firstLine="0"/>
      <w:jc w:val="left"/>
      <w:textAlignment w:val="baseline"/>
    </w:pPr>
    <w:rPr>
      <w:sz w:val="26"/>
    </w:rPr>
  </w:style>
  <w:style w:type="character" w:customStyle="1" w:styleId="afffffff6">
    <w:name w:val="Прибор"/>
    <w:rsid w:val="008507BD"/>
    <w:rPr>
      <w:rFonts w:ascii="Tahoma" w:hAnsi="Tahoma"/>
      <w:caps/>
      <w:spacing w:val="20"/>
      <w:sz w:val="22"/>
    </w:rPr>
  </w:style>
  <w:style w:type="character" w:customStyle="1" w:styleId="FormTitle">
    <w:name w:val="Form Title"/>
    <w:rsid w:val="008507BD"/>
    <w:rPr>
      <w:rFonts w:ascii="Fuji" w:hAnsi="Fuji"/>
      <w:b/>
      <w:bCs/>
      <w:sz w:val="28"/>
      <w:szCs w:val="28"/>
    </w:rPr>
  </w:style>
  <w:style w:type="paragraph" w:customStyle="1" w:styleId="BodyText21">
    <w:name w:val="Body Text 21"/>
    <w:basedOn w:val="a2"/>
    <w:rsid w:val="008507BD"/>
    <w:pPr>
      <w:widowControl w:val="0"/>
      <w:overflowPunct w:val="0"/>
      <w:autoSpaceDE w:val="0"/>
      <w:autoSpaceDN w:val="0"/>
      <w:adjustRightInd w:val="0"/>
      <w:spacing w:after="20"/>
      <w:ind w:left="57" w:right="57" w:firstLine="284"/>
      <w:textAlignment w:val="baseline"/>
    </w:pPr>
    <w:rPr>
      <w:rFonts w:ascii="Arial" w:hAnsi="Arial"/>
      <w:sz w:val="26"/>
    </w:rPr>
  </w:style>
  <w:style w:type="paragraph" w:customStyle="1" w:styleId="BodyTextIndent21">
    <w:name w:val="Body Text Indent 21"/>
    <w:basedOn w:val="a2"/>
    <w:rsid w:val="008507BD"/>
    <w:pPr>
      <w:widowControl w:val="0"/>
      <w:tabs>
        <w:tab w:val="left" w:pos="0"/>
      </w:tabs>
      <w:overflowPunct w:val="0"/>
      <w:autoSpaceDE w:val="0"/>
      <w:autoSpaceDN w:val="0"/>
      <w:adjustRightInd w:val="0"/>
      <w:spacing w:after="20"/>
      <w:ind w:left="57" w:right="57" w:firstLine="709"/>
      <w:textAlignment w:val="baseline"/>
    </w:pPr>
    <w:rPr>
      <w:rFonts w:ascii="Arial" w:hAnsi="Arial"/>
      <w:sz w:val="26"/>
    </w:rPr>
  </w:style>
  <w:style w:type="paragraph" w:customStyle="1" w:styleId="Celluleremplir">
    <w:name w:val="Cellule à remplir"/>
    <w:basedOn w:val="a2"/>
    <w:rsid w:val="008507BD"/>
    <w:pPr>
      <w:tabs>
        <w:tab w:val="left" w:pos="1418"/>
      </w:tabs>
      <w:autoSpaceDE w:val="0"/>
      <w:autoSpaceDN w:val="0"/>
      <w:spacing w:after="20"/>
      <w:ind w:left="57" w:right="57" w:firstLine="0"/>
      <w:jc w:val="center"/>
    </w:pPr>
    <w:rPr>
      <w:rFonts w:ascii="Courier New" w:hAnsi="Courier New" w:cs="Courier New"/>
      <w:b/>
      <w:bCs/>
      <w:sz w:val="18"/>
      <w:szCs w:val="18"/>
      <w:lang w:val="fr-FR" w:eastAsia="fr-FR"/>
    </w:rPr>
  </w:style>
  <w:style w:type="paragraph" w:customStyle="1" w:styleId="alfa3">
    <w:name w:val="alfa3"/>
    <w:basedOn w:val="a2"/>
    <w:rsid w:val="008507BD"/>
    <w:pPr>
      <w:keepLines/>
      <w:spacing w:before="120" w:after="20"/>
      <w:ind w:left="57" w:right="57" w:firstLine="851"/>
    </w:pPr>
    <w:rPr>
      <w:rFonts w:ascii="NTTimes/Cyrillic" w:hAnsi="NTTimes/Cyrillic"/>
      <w:noProof/>
      <w:sz w:val="14"/>
    </w:rPr>
  </w:style>
  <w:style w:type="paragraph" w:customStyle="1" w:styleId="afffffff7">
    <w:name w:val="Таблица слева"/>
    <w:basedOn w:val="afffff5"/>
    <w:next w:val="afffffff8"/>
    <w:rsid w:val="008507BD"/>
    <w:pPr>
      <w:tabs>
        <w:tab w:val="right" w:pos="9072"/>
      </w:tabs>
      <w:spacing w:before="60" w:after="0" w:line="220" w:lineRule="exact"/>
      <w:jc w:val="left"/>
    </w:pPr>
    <w:rPr>
      <w:rFonts w:eastAsia="Times New Roman"/>
      <w:szCs w:val="20"/>
    </w:rPr>
  </w:style>
  <w:style w:type="paragraph" w:customStyle="1" w:styleId="afffffff8">
    <w:name w:val="Таблица слева англ"/>
    <w:basedOn w:val="afffffff7"/>
    <w:next w:val="afffffff7"/>
    <w:rsid w:val="008507BD"/>
    <w:pPr>
      <w:spacing w:before="0" w:after="60"/>
    </w:pPr>
    <w:rPr>
      <w:rFonts w:ascii="Arial" w:hAnsi="Arial"/>
      <w:i/>
      <w:sz w:val="20"/>
    </w:rPr>
  </w:style>
  <w:style w:type="paragraph" w:customStyle="1" w:styleId="afffffff9">
    <w:name w:val="Таблица англ"/>
    <w:basedOn w:val="afffff5"/>
    <w:next w:val="afffff5"/>
    <w:rsid w:val="008507BD"/>
    <w:pPr>
      <w:keepNext/>
      <w:spacing w:before="0" w:after="0" w:line="240" w:lineRule="auto"/>
      <w:jc w:val="left"/>
    </w:pPr>
    <w:rPr>
      <w:rFonts w:ascii="Arial" w:eastAsia="Times New Roman" w:hAnsi="Arial"/>
      <w:szCs w:val="20"/>
      <w:lang w:val="en-US"/>
    </w:rPr>
  </w:style>
  <w:style w:type="paragraph" w:customStyle="1" w:styleId="afffffffa">
    <w:name w:val="Основ англ"/>
    <w:basedOn w:val="ad"/>
    <w:rsid w:val="008507BD"/>
    <w:pPr>
      <w:spacing w:after="360"/>
      <w:ind w:left="1021" w:right="794" w:firstLine="0"/>
    </w:pPr>
    <w:rPr>
      <w:i/>
      <w:lang w:val="en-US"/>
    </w:rPr>
  </w:style>
  <w:style w:type="paragraph" w:customStyle="1" w:styleId="72">
    <w:name w:val="Стиль7"/>
    <w:basedOn w:val="30"/>
    <w:qFormat/>
    <w:rsid w:val="008507BD"/>
    <w:pPr>
      <w:keepLines/>
      <w:suppressAutoHyphens/>
      <w:spacing w:after="120" w:line="300" w:lineRule="exact"/>
      <w:ind w:left="567" w:right="0" w:firstLine="0"/>
      <w:jc w:val="left"/>
    </w:pPr>
    <w:rPr>
      <w:rFonts w:eastAsia="SimSun" w:cs="Arial"/>
      <w:b/>
      <w:bCs/>
      <w:iCs/>
      <w:szCs w:val="24"/>
    </w:rPr>
  </w:style>
  <w:style w:type="paragraph" w:customStyle="1" w:styleId="73">
    <w:name w:val="Стиль 7"/>
    <w:basedOn w:val="30"/>
    <w:rsid w:val="008507BD"/>
    <w:pPr>
      <w:keepLines/>
      <w:suppressAutoHyphens/>
      <w:spacing w:after="120" w:line="300" w:lineRule="exact"/>
      <w:ind w:left="567" w:right="0" w:firstLine="0"/>
      <w:jc w:val="left"/>
    </w:pPr>
    <w:rPr>
      <w:b/>
      <w:bCs/>
    </w:rPr>
  </w:style>
  <w:style w:type="paragraph" w:customStyle="1" w:styleId="82">
    <w:name w:val="Стиль8"/>
    <w:basedOn w:val="4b"/>
    <w:qFormat/>
    <w:rsid w:val="008507BD"/>
    <w:pPr>
      <w:tabs>
        <w:tab w:val="left" w:leader="dot" w:pos="1815"/>
      </w:tabs>
    </w:pPr>
    <w:rPr>
      <w:rFonts w:ascii="Arial" w:hAnsi="Arial"/>
      <w:noProof/>
    </w:rPr>
  </w:style>
  <w:style w:type="paragraph" w:customStyle="1" w:styleId="-1">
    <w:name w:val="Список-текста"/>
    <w:rsid w:val="008507BD"/>
    <w:pPr>
      <w:spacing w:before="40" w:after="20" w:line="240" w:lineRule="exact"/>
      <w:ind w:left="1281" w:right="567" w:hanging="357"/>
      <w:jc w:val="both"/>
    </w:pPr>
    <w:rPr>
      <w:rFonts w:ascii="Times New Roman" w:hAnsi="Times New Roman"/>
      <w:sz w:val="24"/>
      <w:lang w:val="ru-RU" w:eastAsia="ru-RU"/>
    </w:rPr>
  </w:style>
  <w:style w:type="paragraph" w:customStyle="1" w:styleId="3f3">
    <w:name w:val="Цитата3"/>
    <w:basedOn w:val="a2"/>
    <w:rsid w:val="008507BD"/>
    <w:rPr>
      <w:sz w:val="28"/>
    </w:rPr>
  </w:style>
  <w:style w:type="paragraph" w:customStyle="1" w:styleId="4d">
    <w:name w:val="Цитата4"/>
    <w:basedOn w:val="a2"/>
    <w:rsid w:val="008507BD"/>
    <w:rPr>
      <w:sz w:val="28"/>
    </w:rPr>
  </w:style>
  <w:style w:type="paragraph" w:customStyle="1" w:styleId="312">
    <w:name w:val="Текст31"/>
    <w:basedOn w:val="a2"/>
    <w:rsid w:val="008507BD"/>
    <w:pPr>
      <w:overflowPunct w:val="0"/>
      <w:autoSpaceDE w:val="0"/>
      <w:autoSpaceDN w:val="0"/>
      <w:adjustRightInd w:val="0"/>
      <w:ind w:left="0" w:right="0" w:firstLine="0"/>
      <w:jc w:val="left"/>
      <w:textAlignment w:val="baseline"/>
    </w:pPr>
    <w:rPr>
      <w:rFonts w:ascii="Courier New" w:hAnsi="Courier New"/>
      <w:sz w:val="20"/>
    </w:rPr>
  </w:style>
  <w:style w:type="paragraph" w:customStyle="1" w:styleId="112">
    <w:name w:val="Абзац списка11"/>
    <w:basedOn w:val="a2"/>
    <w:rsid w:val="008507BD"/>
    <w:pPr>
      <w:keepLines/>
      <w:spacing w:before="120" w:after="120" w:line="300" w:lineRule="exact"/>
      <w:ind w:left="720" w:right="0" w:firstLine="0"/>
    </w:pPr>
    <w:rPr>
      <w:rFonts w:ascii="Bookman Old Style" w:hAnsi="Bookman Old Style"/>
    </w:rPr>
  </w:style>
  <w:style w:type="character" w:customStyle="1" w:styleId="NoteHeadingChar">
    <w:name w:val="Note Heading Char"/>
    <w:locked/>
    <w:rsid w:val="008507BD"/>
    <w:rPr>
      <w:rFonts w:ascii="Arial" w:eastAsia="SimSun" w:hAnsi="Arial" w:cs="Times New Roman"/>
      <w:b/>
      <w:kern w:val="28"/>
      <w:sz w:val="28"/>
      <w:szCs w:val="28"/>
    </w:rPr>
  </w:style>
  <w:style w:type="paragraph" w:customStyle="1" w:styleId="1fa">
    <w:name w:val="Основной текст с отступом1"/>
    <w:basedOn w:val="a2"/>
    <w:rsid w:val="008507BD"/>
    <w:pPr>
      <w:ind w:left="0" w:right="0"/>
    </w:pPr>
    <w:rPr>
      <w:sz w:val="28"/>
    </w:rPr>
  </w:style>
  <w:style w:type="paragraph" w:customStyle="1" w:styleId="e1tCharChar1">
    <w:name w:val="e1t Char Char"/>
    <w:basedOn w:val="a2"/>
    <w:rsid w:val="008507BD"/>
    <w:pPr>
      <w:keepLines/>
      <w:spacing w:after="240"/>
      <w:ind w:left="1418" w:right="0" w:firstLine="0"/>
    </w:pPr>
    <w:rPr>
      <w:rFonts w:ascii="Arial" w:hAnsi="Arial"/>
      <w:lang w:val="en-GB" w:eastAsia="de-DE"/>
    </w:rPr>
  </w:style>
  <w:style w:type="paragraph" w:customStyle="1" w:styleId="e1tCharChar2">
    <w:name w:val="e1t Char Char Знак"/>
    <w:basedOn w:val="a2"/>
    <w:rsid w:val="008507BD"/>
    <w:pPr>
      <w:keepLines/>
      <w:spacing w:after="240"/>
      <w:ind w:left="1418" w:right="0" w:firstLine="0"/>
    </w:pPr>
    <w:rPr>
      <w:rFonts w:ascii="Arial" w:hAnsi="Arial"/>
      <w:lang w:val="en-GB" w:eastAsia="de-DE"/>
    </w:rPr>
  </w:style>
  <w:style w:type="paragraph" w:customStyle="1" w:styleId="e1t1">
    <w:name w:val="e1t Знак"/>
    <w:basedOn w:val="a2"/>
    <w:rsid w:val="008507BD"/>
    <w:pPr>
      <w:keepLines/>
      <w:spacing w:after="240"/>
      <w:ind w:left="1418" w:right="0" w:firstLine="0"/>
    </w:pPr>
    <w:rPr>
      <w:rFonts w:ascii="Arial" w:hAnsi="Arial"/>
      <w:lang w:val="en-GB" w:eastAsia="de-DE"/>
    </w:rPr>
  </w:style>
  <w:style w:type="paragraph" w:customStyle="1" w:styleId="afffffffb">
    <w:name w:val="Заголовок факса"/>
    <w:basedOn w:val="a2"/>
    <w:rsid w:val="008507BD"/>
    <w:pPr>
      <w:spacing w:before="240" w:after="60"/>
      <w:ind w:left="0" w:right="0" w:firstLine="0"/>
      <w:jc w:val="left"/>
    </w:pPr>
    <w:rPr>
      <w:sz w:val="20"/>
    </w:rPr>
  </w:style>
  <w:style w:type="character" w:customStyle="1" w:styleId="afffffffc">
    <w:name w:val="Список записки Знак Знак"/>
    <w:rsid w:val="008507BD"/>
    <w:rPr>
      <w:rFonts w:ascii="Times New Roman" w:hAnsi="Times New Roman"/>
      <w:b/>
      <w:i/>
      <w:sz w:val="28"/>
    </w:rPr>
  </w:style>
  <w:style w:type="character" w:customStyle="1" w:styleId="equipitem1">
    <w:name w:val="equip_item1"/>
    <w:rsid w:val="008507BD"/>
    <w:rPr>
      <w:color w:val="808080"/>
    </w:rPr>
  </w:style>
  <w:style w:type="character" w:customStyle="1" w:styleId="FontStyle20">
    <w:name w:val="Font Style20"/>
    <w:rsid w:val="008507BD"/>
    <w:rPr>
      <w:rFonts w:ascii="Times New Roman" w:hAnsi="Times New Roman" w:cs="Times New Roman"/>
      <w:sz w:val="24"/>
      <w:szCs w:val="24"/>
    </w:rPr>
  </w:style>
  <w:style w:type="paragraph" w:customStyle="1" w:styleId="Style7">
    <w:name w:val="Style7"/>
    <w:basedOn w:val="a2"/>
    <w:rsid w:val="008507BD"/>
    <w:pPr>
      <w:widowControl w:val="0"/>
      <w:autoSpaceDE w:val="0"/>
      <w:autoSpaceDN w:val="0"/>
      <w:adjustRightInd w:val="0"/>
      <w:spacing w:line="338" w:lineRule="exact"/>
      <w:ind w:left="0" w:right="0" w:hanging="290"/>
    </w:pPr>
    <w:rPr>
      <w:szCs w:val="24"/>
    </w:rPr>
  </w:style>
  <w:style w:type="paragraph" w:customStyle="1" w:styleId="Style9">
    <w:name w:val="Style9"/>
    <w:basedOn w:val="a2"/>
    <w:rsid w:val="008507BD"/>
    <w:pPr>
      <w:widowControl w:val="0"/>
      <w:autoSpaceDE w:val="0"/>
      <w:autoSpaceDN w:val="0"/>
      <w:adjustRightInd w:val="0"/>
      <w:spacing w:line="329" w:lineRule="exact"/>
      <w:ind w:left="0" w:right="0" w:firstLine="570"/>
      <w:jc w:val="left"/>
    </w:pPr>
    <w:rPr>
      <w:szCs w:val="24"/>
    </w:rPr>
  </w:style>
  <w:style w:type="character" w:customStyle="1" w:styleId="FontStyle102">
    <w:name w:val="Font Style102"/>
    <w:rsid w:val="008507BD"/>
    <w:rPr>
      <w:rFonts w:ascii="Times New Roman" w:hAnsi="Times New Roman" w:cs="Times New Roman"/>
      <w:sz w:val="26"/>
      <w:szCs w:val="26"/>
    </w:rPr>
  </w:style>
  <w:style w:type="character" w:customStyle="1" w:styleId="FontStyle37">
    <w:name w:val="Font Style37"/>
    <w:rsid w:val="008507BD"/>
    <w:rPr>
      <w:rFonts w:ascii="Times New Roman" w:hAnsi="Times New Roman" w:cs="Times New Roman"/>
      <w:sz w:val="26"/>
      <w:szCs w:val="26"/>
    </w:rPr>
  </w:style>
  <w:style w:type="paragraph" w:customStyle="1" w:styleId="Style11">
    <w:name w:val="Style11"/>
    <w:basedOn w:val="a2"/>
    <w:rsid w:val="008507BD"/>
    <w:pPr>
      <w:widowControl w:val="0"/>
      <w:autoSpaceDE w:val="0"/>
      <w:autoSpaceDN w:val="0"/>
      <w:adjustRightInd w:val="0"/>
      <w:spacing w:line="338" w:lineRule="exact"/>
      <w:ind w:left="0" w:right="0" w:firstLine="570"/>
    </w:pPr>
    <w:rPr>
      <w:szCs w:val="24"/>
    </w:rPr>
  </w:style>
  <w:style w:type="character" w:customStyle="1" w:styleId="accented">
    <w:name w:val="accented"/>
    <w:basedOn w:val="a3"/>
    <w:rsid w:val="008507BD"/>
  </w:style>
  <w:style w:type="character" w:customStyle="1" w:styleId="3f4">
    <w:name w:val="Знак Знак Знак3"/>
    <w:rsid w:val="008507BD"/>
    <w:rPr>
      <w:rFonts w:ascii="Times New Roman" w:hAnsi="Times New Roman"/>
      <w:sz w:val="24"/>
    </w:rPr>
  </w:style>
  <w:style w:type="character" w:customStyle="1" w:styleId="4e">
    <w:name w:val="Знак Знак Знак Знак4"/>
    <w:rsid w:val="008507BD"/>
    <w:rPr>
      <w:rFonts w:ascii="Times New Roman" w:hAnsi="Times New Roman"/>
      <w:sz w:val="24"/>
    </w:rPr>
  </w:style>
  <w:style w:type="character" w:styleId="afffffffd">
    <w:name w:val="endnote reference"/>
    <w:rsid w:val="008507BD"/>
    <w:rPr>
      <w:vertAlign w:val="superscript"/>
    </w:rPr>
  </w:style>
  <w:style w:type="character" w:customStyle="1" w:styleId="FontStyle14">
    <w:name w:val="Font Style14"/>
    <w:rsid w:val="008507BD"/>
    <w:rPr>
      <w:rFonts w:ascii="Times New Roman" w:hAnsi="Times New Roman" w:cs="Times New Roman"/>
      <w:sz w:val="24"/>
      <w:szCs w:val="24"/>
    </w:rPr>
  </w:style>
  <w:style w:type="paragraph" w:customStyle="1" w:styleId="1466">
    <w:name w:val="Стиль 14 пт полужирный курсив Перед:  6 пт После:  6 пт"/>
    <w:basedOn w:val="a2"/>
    <w:rsid w:val="008507BD"/>
    <w:pPr>
      <w:keepNext/>
      <w:spacing w:before="120" w:after="120"/>
      <w:ind w:left="0" w:right="0" w:firstLine="709"/>
    </w:pPr>
    <w:rPr>
      <w:b/>
      <w:bCs/>
      <w:i/>
      <w:iCs/>
      <w:sz w:val="28"/>
    </w:rPr>
  </w:style>
  <w:style w:type="paragraph" w:customStyle="1" w:styleId="Times">
    <w:name w:val="Норм. Times"/>
    <w:basedOn w:val="a2"/>
    <w:rsid w:val="008507BD"/>
    <w:pPr>
      <w:ind w:left="0" w:right="0" w:firstLine="0"/>
      <w:jc w:val="left"/>
    </w:pPr>
    <w:rPr>
      <w:rFonts w:ascii="Courier New" w:hAnsi="Courier New"/>
      <w:sz w:val="22"/>
      <w:szCs w:val="24"/>
    </w:rPr>
  </w:style>
  <w:style w:type="paragraph" w:customStyle="1" w:styleId="ConsPlusNonformat">
    <w:name w:val="ConsPlusNonformat"/>
    <w:rsid w:val="008507BD"/>
    <w:pPr>
      <w:autoSpaceDE w:val="0"/>
      <w:autoSpaceDN w:val="0"/>
      <w:adjustRightInd w:val="0"/>
    </w:pPr>
    <w:rPr>
      <w:rFonts w:ascii="Courier New" w:hAnsi="Courier New" w:cs="Courier New"/>
      <w:lang w:val="ru-RU" w:eastAsia="ru-RU"/>
    </w:rPr>
  </w:style>
  <w:style w:type="character" w:customStyle="1" w:styleId="af6">
    <w:name w:val="Цитата Знак"/>
    <w:link w:val="af5"/>
    <w:locked/>
    <w:rsid w:val="008507BD"/>
    <w:rPr>
      <w:rFonts w:ascii="Times New Roman" w:hAnsi="Times New Roman"/>
      <w:sz w:val="28"/>
    </w:rPr>
  </w:style>
  <w:style w:type="character" w:customStyle="1" w:styleId="2f9">
    <w:name w:val="Знак2 Знак Знак"/>
    <w:locked/>
    <w:rsid w:val="008507BD"/>
    <w:rPr>
      <w:rFonts w:cs="Times New Roman"/>
      <w:sz w:val="24"/>
      <w:lang w:val="ru-RU" w:eastAsia="ru-RU" w:bidi="ar-SA"/>
    </w:rPr>
  </w:style>
  <w:style w:type="character" w:customStyle="1" w:styleId="213">
    <w:name w:val="Знак2 Знак Знак1"/>
    <w:rsid w:val="008507BD"/>
    <w:rPr>
      <w:sz w:val="24"/>
      <w:lang w:val="ru-RU" w:eastAsia="ru-RU" w:bidi="ar-SA"/>
    </w:rPr>
  </w:style>
  <w:style w:type="paragraph" w:customStyle="1" w:styleId="ListParagraph1">
    <w:name w:val="List Paragraph1"/>
    <w:basedOn w:val="a2"/>
    <w:uiPriority w:val="99"/>
    <w:rsid w:val="008507BD"/>
    <w:pPr>
      <w:spacing w:after="200" w:line="276" w:lineRule="auto"/>
      <w:ind w:left="720" w:right="0" w:firstLine="0"/>
      <w:jc w:val="left"/>
    </w:pPr>
    <w:rPr>
      <w:rFonts w:ascii="Calibri" w:eastAsia="Calibri" w:hAnsi="Calibri" w:cs="Calibri"/>
      <w:sz w:val="22"/>
      <w:szCs w:val="22"/>
      <w:lang w:eastAsia="en-US"/>
    </w:rPr>
  </w:style>
  <w:style w:type="paragraph" w:customStyle="1" w:styleId="2fa">
    <w:name w:val="заголовок 2 Знак"/>
    <w:basedOn w:val="a2"/>
    <w:next w:val="a2"/>
    <w:link w:val="2fb"/>
    <w:rsid w:val="008507BD"/>
    <w:pPr>
      <w:keepNext/>
      <w:snapToGrid w:val="0"/>
      <w:spacing w:after="222"/>
      <w:ind w:left="0" w:right="567" w:firstLine="0"/>
      <w:jc w:val="left"/>
      <w:outlineLvl w:val="1"/>
    </w:pPr>
    <w:rPr>
      <w:sz w:val="28"/>
      <w:lang w:val="x-none" w:eastAsia="x-none"/>
    </w:rPr>
  </w:style>
  <w:style w:type="character" w:customStyle="1" w:styleId="2fb">
    <w:name w:val="заголовок 2 Знак Знак"/>
    <w:link w:val="2fa"/>
    <w:rsid w:val="008507BD"/>
    <w:rPr>
      <w:rFonts w:ascii="Times New Roman" w:hAnsi="Times New Roman"/>
      <w:sz w:val="28"/>
    </w:rPr>
  </w:style>
  <w:style w:type="paragraph" w:customStyle="1" w:styleId="4f">
    <w:name w:val="Обычный4"/>
    <w:rsid w:val="008507BD"/>
    <w:rPr>
      <w:rFonts w:ascii="Times New Roman" w:hAnsi="Times New Roman"/>
      <w:lang w:val="ru-RU" w:eastAsia="ru-RU"/>
    </w:rPr>
  </w:style>
  <w:style w:type="paragraph" w:customStyle="1" w:styleId="Style4">
    <w:name w:val="Style4"/>
    <w:basedOn w:val="a2"/>
    <w:uiPriority w:val="99"/>
    <w:rsid w:val="008507BD"/>
    <w:pPr>
      <w:widowControl w:val="0"/>
      <w:autoSpaceDE w:val="0"/>
      <w:autoSpaceDN w:val="0"/>
      <w:adjustRightInd w:val="0"/>
      <w:spacing w:line="326" w:lineRule="exact"/>
      <w:ind w:left="0" w:right="0" w:firstLine="552"/>
    </w:pPr>
    <w:rPr>
      <w:szCs w:val="24"/>
    </w:rPr>
  </w:style>
  <w:style w:type="paragraph" w:customStyle="1" w:styleId="afffffffe">
    <w:name w:val="Абзац с отступом"/>
    <w:basedOn w:val="a2"/>
    <w:link w:val="affffffff"/>
    <w:rsid w:val="008507BD"/>
    <w:pPr>
      <w:tabs>
        <w:tab w:val="left" w:pos="1800"/>
      </w:tabs>
      <w:spacing w:after="60"/>
      <w:ind w:firstLine="425"/>
    </w:pPr>
    <w:rPr>
      <w:sz w:val="28"/>
      <w:szCs w:val="24"/>
      <w:lang w:val="x-none" w:eastAsia="en-US"/>
    </w:rPr>
  </w:style>
  <w:style w:type="character" w:customStyle="1" w:styleId="affffffff">
    <w:name w:val="Абзац с отступом Знак"/>
    <w:link w:val="afffffffe"/>
    <w:rsid w:val="008507BD"/>
    <w:rPr>
      <w:rFonts w:ascii="Times New Roman" w:hAnsi="Times New Roman"/>
      <w:sz w:val="28"/>
      <w:szCs w:val="24"/>
      <w:lang w:eastAsia="en-US"/>
    </w:rPr>
  </w:style>
  <w:style w:type="paragraph" w:customStyle="1" w:styleId="1fb">
    <w:name w:val="1 Текст Мой"/>
    <w:link w:val="1fc"/>
    <w:qFormat/>
    <w:rsid w:val="008507BD"/>
    <w:pPr>
      <w:ind w:left="284" w:right="284" w:firstLine="567"/>
      <w:jc w:val="both"/>
    </w:pPr>
    <w:rPr>
      <w:rFonts w:ascii="Times New Roman" w:hAnsi="Times New Roman"/>
      <w:sz w:val="28"/>
      <w:szCs w:val="24"/>
      <w:lang w:val="ru-RU" w:eastAsia="en-US"/>
    </w:rPr>
  </w:style>
  <w:style w:type="character" w:customStyle="1" w:styleId="1fc">
    <w:name w:val="1 Текст Мой Знак"/>
    <w:link w:val="1fb"/>
    <w:rsid w:val="008507BD"/>
    <w:rPr>
      <w:rFonts w:ascii="Times New Roman" w:hAnsi="Times New Roman"/>
      <w:sz w:val="28"/>
      <w:szCs w:val="24"/>
      <w:lang w:eastAsia="en-US" w:bidi="ar-SA"/>
    </w:rPr>
  </w:style>
  <w:style w:type="paragraph" w:customStyle="1" w:styleId="21">
    <w:name w:val="2 Спискок мой1"/>
    <w:basedOn w:val="a2"/>
    <w:link w:val="214"/>
    <w:qFormat/>
    <w:rsid w:val="008507BD"/>
    <w:pPr>
      <w:numPr>
        <w:numId w:val="17"/>
      </w:numPr>
      <w:shd w:val="clear" w:color="auto" w:fill="FFFFFF"/>
      <w:tabs>
        <w:tab w:val="left" w:pos="1276"/>
      </w:tabs>
      <w:ind w:left="284" w:firstLine="567"/>
    </w:pPr>
    <w:rPr>
      <w:color w:val="000000"/>
      <w:sz w:val="28"/>
      <w:szCs w:val="28"/>
      <w:lang w:val="x-none" w:eastAsia="x-none"/>
    </w:rPr>
  </w:style>
  <w:style w:type="character" w:customStyle="1" w:styleId="214">
    <w:name w:val="2 Спискок мой1 Знак"/>
    <w:link w:val="21"/>
    <w:rsid w:val="008507BD"/>
    <w:rPr>
      <w:rFonts w:ascii="Times New Roman" w:hAnsi="Times New Roman"/>
      <w:color w:val="000000"/>
      <w:sz w:val="28"/>
      <w:szCs w:val="28"/>
      <w:shd w:val="clear" w:color="auto" w:fill="FFFFFF"/>
      <w:lang w:val="x-none" w:eastAsia="x-none"/>
    </w:rPr>
  </w:style>
  <w:style w:type="paragraph" w:customStyle="1" w:styleId="3f5">
    <w:name w:val="3 Название_таблицы"/>
    <w:link w:val="3f6"/>
    <w:qFormat/>
    <w:rsid w:val="008507BD"/>
    <w:pPr>
      <w:spacing w:before="280" w:after="160"/>
      <w:ind w:left="284" w:right="284" w:firstLine="567"/>
    </w:pPr>
    <w:rPr>
      <w:rFonts w:ascii="Times New Roman" w:hAnsi="Times New Roman"/>
      <w:sz w:val="28"/>
      <w:szCs w:val="24"/>
      <w:lang w:val="ru-RU" w:eastAsia="en-US"/>
    </w:rPr>
  </w:style>
  <w:style w:type="character" w:customStyle="1" w:styleId="3f6">
    <w:name w:val="3 Название_таблицы Знак"/>
    <w:link w:val="3f5"/>
    <w:rsid w:val="008507BD"/>
    <w:rPr>
      <w:rFonts w:ascii="Times New Roman" w:hAnsi="Times New Roman"/>
      <w:sz w:val="28"/>
      <w:szCs w:val="24"/>
      <w:lang w:eastAsia="en-US" w:bidi="ar-SA"/>
    </w:rPr>
  </w:style>
  <w:style w:type="character" w:customStyle="1" w:styleId="a7">
    <w:name w:val="Табличный Знак"/>
    <w:link w:val="a6"/>
    <w:locked/>
    <w:rsid w:val="008507BD"/>
    <w:rPr>
      <w:rFonts w:ascii="Times New Roman" w:hAnsi="Times New Roman"/>
      <w:sz w:val="24"/>
    </w:rPr>
  </w:style>
  <w:style w:type="paragraph" w:customStyle="1" w:styleId="withoutpar">
    <w:name w:val="withoutpar"/>
    <w:basedOn w:val="a2"/>
    <w:rsid w:val="008507BD"/>
    <w:pPr>
      <w:spacing w:after="60"/>
      <w:ind w:left="0" w:right="0" w:firstLine="0"/>
    </w:pPr>
    <w:rPr>
      <w:szCs w:val="24"/>
    </w:rPr>
  </w:style>
  <w:style w:type="table" w:customStyle="1" w:styleId="1fd">
    <w:name w:val="Сетка таблицы1"/>
    <w:basedOn w:val="a4"/>
    <w:next w:val="aff5"/>
    <w:rsid w:val="008507BD"/>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fc">
    <w:name w:val="Сетка таблицы2"/>
    <w:basedOn w:val="a4"/>
    <w:next w:val="aff5"/>
    <w:rsid w:val="008507BD"/>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15">
    <w:name w:val="Красная строка 2 Знак1"/>
    <w:rsid w:val="008507BD"/>
    <w:rPr>
      <w:sz w:val="24"/>
      <w:lang w:val="ru-RU" w:eastAsia="ru-RU" w:bidi="ar-SA"/>
    </w:rPr>
  </w:style>
  <w:style w:type="paragraph" w:styleId="affffffff0">
    <w:name w:val="toa heading"/>
    <w:basedOn w:val="a2"/>
    <w:next w:val="a2"/>
    <w:rsid w:val="008507BD"/>
    <w:pPr>
      <w:spacing w:before="120"/>
    </w:pPr>
    <w:rPr>
      <w:rFonts w:ascii="Arial" w:hAnsi="Arial" w:cs="Arial"/>
      <w:b/>
      <w:bCs/>
      <w:szCs w:val="24"/>
    </w:rPr>
  </w:style>
  <w:style w:type="paragraph" w:styleId="affffffff1">
    <w:name w:val="table of authorities"/>
    <w:basedOn w:val="a2"/>
    <w:next w:val="a2"/>
    <w:rsid w:val="008507BD"/>
    <w:pPr>
      <w:ind w:left="240" w:hanging="240"/>
    </w:pPr>
  </w:style>
  <w:style w:type="paragraph" w:styleId="affffffff2">
    <w:name w:val="endnote text"/>
    <w:basedOn w:val="a2"/>
    <w:link w:val="affffffff3"/>
    <w:rsid w:val="008507BD"/>
    <w:rPr>
      <w:rFonts w:ascii="Korinna Light" w:hAnsi="Korinna Light"/>
      <w:sz w:val="20"/>
    </w:rPr>
  </w:style>
  <w:style w:type="character" w:customStyle="1" w:styleId="affffffff3">
    <w:name w:val="Текст концевой сноски Знак"/>
    <w:basedOn w:val="a3"/>
    <w:link w:val="affffffff2"/>
    <w:rsid w:val="008507BD"/>
  </w:style>
  <w:style w:type="paragraph" w:styleId="affffffff4">
    <w:name w:val="macro"/>
    <w:link w:val="affffffff5"/>
    <w:rsid w:val="008507BD"/>
    <w:pPr>
      <w:tabs>
        <w:tab w:val="left" w:pos="480"/>
        <w:tab w:val="left" w:pos="960"/>
        <w:tab w:val="left" w:pos="1440"/>
        <w:tab w:val="left" w:pos="1920"/>
        <w:tab w:val="left" w:pos="2400"/>
        <w:tab w:val="left" w:pos="2880"/>
        <w:tab w:val="left" w:pos="3360"/>
        <w:tab w:val="left" w:pos="3840"/>
        <w:tab w:val="left" w:pos="4320"/>
      </w:tabs>
      <w:ind w:left="284" w:right="284" w:firstLine="567"/>
      <w:jc w:val="both"/>
    </w:pPr>
    <w:rPr>
      <w:rFonts w:ascii="Courier New" w:hAnsi="Courier New" w:cs="Courier New"/>
      <w:lang w:val="ru-RU" w:eastAsia="ru-RU"/>
    </w:rPr>
  </w:style>
  <w:style w:type="character" w:customStyle="1" w:styleId="affffffff5">
    <w:name w:val="Текст макроса Знак"/>
    <w:link w:val="affffffff4"/>
    <w:rsid w:val="008507BD"/>
    <w:rPr>
      <w:rFonts w:ascii="Courier New" w:hAnsi="Courier New" w:cs="Courier New"/>
      <w:lang w:val="ru-RU" w:eastAsia="ru-RU" w:bidi="ar-SA"/>
    </w:rPr>
  </w:style>
  <w:style w:type="paragraph" w:styleId="affffffff6">
    <w:name w:val="footnote text"/>
    <w:basedOn w:val="a2"/>
    <w:link w:val="affffffff7"/>
    <w:rsid w:val="008507BD"/>
    <w:rPr>
      <w:rFonts w:ascii="Korinna Light" w:hAnsi="Korinna Light"/>
      <w:sz w:val="20"/>
    </w:rPr>
  </w:style>
  <w:style w:type="character" w:customStyle="1" w:styleId="affffffff7">
    <w:name w:val="Текст сноски Знак"/>
    <w:basedOn w:val="a3"/>
    <w:link w:val="affffffff6"/>
    <w:rsid w:val="008507BD"/>
  </w:style>
  <w:style w:type="paragraph" w:styleId="2fd">
    <w:name w:val="index 2"/>
    <w:basedOn w:val="a2"/>
    <w:next w:val="a2"/>
    <w:autoRedefine/>
    <w:rsid w:val="008507BD"/>
    <w:pPr>
      <w:ind w:left="480" w:hanging="240"/>
    </w:pPr>
  </w:style>
  <w:style w:type="paragraph" w:styleId="3f7">
    <w:name w:val="index 3"/>
    <w:basedOn w:val="a2"/>
    <w:next w:val="a2"/>
    <w:autoRedefine/>
    <w:rsid w:val="008507BD"/>
    <w:pPr>
      <w:ind w:left="720" w:hanging="240"/>
    </w:pPr>
  </w:style>
  <w:style w:type="paragraph" w:styleId="4f0">
    <w:name w:val="index 4"/>
    <w:basedOn w:val="a2"/>
    <w:next w:val="a2"/>
    <w:autoRedefine/>
    <w:rsid w:val="008507BD"/>
    <w:pPr>
      <w:ind w:left="960" w:hanging="240"/>
    </w:pPr>
  </w:style>
  <w:style w:type="paragraph" w:styleId="58">
    <w:name w:val="index 5"/>
    <w:basedOn w:val="a2"/>
    <w:next w:val="a2"/>
    <w:autoRedefine/>
    <w:rsid w:val="008507BD"/>
    <w:pPr>
      <w:ind w:left="1200" w:hanging="240"/>
    </w:pPr>
  </w:style>
  <w:style w:type="paragraph" w:styleId="65">
    <w:name w:val="index 6"/>
    <w:basedOn w:val="a2"/>
    <w:next w:val="a2"/>
    <w:autoRedefine/>
    <w:rsid w:val="008507BD"/>
    <w:pPr>
      <w:ind w:left="1440" w:hanging="240"/>
    </w:pPr>
  </w:style>
  <w:style w:type="paragraph" w:styleId="74">
    <w:name w:val="index 7"/>
    <w:basedOn w:val="a2"/>
    <w:next w:val="a2"/>
    <w:autoRedefine/>
    <w:rsid w:val="008507BD"/>
    <w:pPr>
      <w:ind w:left="1680" w:hanging="240"/>
    </w:pPr>
  </w:style>
  <w:style w:type="paragraph" w:styleId="83">
    <w:name w:val="index 8"/>
    <w:basedOn w:val="a2"/>
    <w:next w:val="a2"/>
    <w:autoRedefine/>
    <w:rsid w:val="008507BD"/>
    <w:pPr>
      <w:ind w:left="1920" w:hanging="240"/>
    </w:pPr>
  </w:style>
  <w:style w:type="paragraph" w:styleId="92">
    <w:name w:val="index 9"/>
    <w:basedOn w:val="a2"/>
    <w:next w:val="a2"/>
    <w:autoRedefine/>
    <w:rsid w:val="008507BD"/>
    <w:pPr>
      <w:ind w:left="2160" w:hanging="240"/>
    </w:pPr>
  </w:style>
  <w:style w:type="character" w:customStyle="1" w:styleId="e1t2">
    <w:name w:val="e1t Знак Знак Знак Знак"/>
    <w:rsid w:val="008507BD"/>
    <w:rPr>
      <w:rFonts w:ascii="Arial" w:hAnsi="Arial"/>
      <w:sz w:val="24"/>
      <w:lang w:val="en-GB" w:eastAsia="de-DE" w:bidi="ar-SA"/>
    </w:rPr>
  </w:style>
  <w:style w:type="character" w:customStyle="1" w:styleId="e1tCharChar3">
    <w:name w:val="e1t Char Char Знак Знак Знак Знак"/>
    <w:rsid w:val="008507BD"/>
    <w:rPr>
      <w:rFonts w:ascii="Arial" w:hAnsi="Arial"/>
      <w:sz w:val="24"/>
      <w:lang w:val="en-GB" w:eastAsia="de-DE" w:bidi="ar-SA"/>
    </w:rPr>
  </w:style>
  <w:style w:type="character" w:customStyle="1" w:styleId="e1tCharCharChar1">
    <w:name w:val="e1t Char Char Char Знак Знак"/>
    <w:rsid w:val="008507BD"/>
    <w:rPr>
      <w:rFonts w:ascii="Arial" w:hAnsi="Arial"/>
      <w:sz w:val="24"/>
      <w:lang w:val="en-GB" w:eastAsia="de-DE" w:bidi="ar-SA"/>
    </w:rPr>
  </w:style>
  <w:style w:type="character" w:customStyle="1" w:styleId="2fe">
    <w:name w:val="2 цифры Знак Знак"/>
    <w:rsid w:val="008507BD"/>
    <w:rPr>
      <w:rFonts w:ascii="Arial" w:hAnsi="Arial"/>
      <w:b/>
      <w:i/>
      <w:sz w:val="24"/>
    </w:rPr>
  </w:style>
  <w:style w:type="paragraph" w:styleId="affffffff8">
    <w:name w:val="No Spacing"/>
    <w:basedOn w:val="a2"/>
    <w:link w:val="affffffff9"/>
    <w:uiPriority w:val="1"/>
    <w:qFormat/>
    <w:rsid w:val="008507BD"/>
    <w:pPr>
      <w:ind w:left="0" w:right="0" w:firstLine="0"/>
      <w:jc w:val="left"/>
    </w:pPr>
    <w:rPr>
      <w:rFonts w:ascii="Cambria" w:hAnsi="Cambria"/>
      <w:sz w:val="22"/>
      <w:szCs w:val="22"/>
      <w:lang w:val="en-US" w:eastAsia="en-US" w:bidi="en-US"/>
    </w:rPr>
  </w:style>
  <w:style w:type="paragraph" w:customStyle="1" w:styleId="NormalIPEtext">
    <w:name w:val="Normal_IPE_text"/>
    <w:basedOn w:val="a2"/>
    <w:link w:val="NormalIPEtextChar1"/>
    <w:qFormat/>
    <w:rsid w:val="008507BD"/>
    <w:pPr>
      <w:spacing w:before="60" w:after="60"/>
      <w:ind w:left="0" w:right="0" w:firstLine="0"/>
      <w:contextualSpacing/>
    </w:pPr>
    <w:rPr>
      <w:rFonts w:ascii="Tahoma" w:hAnsi="Tahoma"/>
      <w:sz w:val="20"/>
      <w:lang w:val="en-US" w:eastAsia="cs-CZ"/>
    </w:rPr>
  </w:style>
  <w:style w:type="character" w:customStyle="1" w:styleId="NormalIPEtextChar1">
    <w:name w:val="Normal_IPE_text Char1"/>
    <w:link w:val="NormalIPEtext"/>
    <w:rsid w:val="008507BD"/>
    <w:rPr>
      <w:rFonts w:ascii="Tahoma" w:hAnsi="Tahoma" w:cs="Tahoma"/>
      <w:lang w:val="en-US" w:eastAsia="cs-CZ"/>
    </w:rPr>
  </w:style>
  <w:style w:type="character" w:customStyle="1" w:styleId="63">
    <w:name w:val="Оглавление 6 Знак"/>
    <w:link w:val="62"/>
    <w:locked/>
    <w:rsid w:val="008507BD"/>
    <w:rPr>
      <w:rFonts w:ascii="Bookman Old Style" w:eastAsia="SimSun" w:hAnsi="Bookman Old Style"/>
      <w:sz w:val="24"/>
    </w:rPr>
  </w:style>
  <w:style w:type="character" w:customStyle="1" w:styleId="affff2">
    <w:name w:val="Маркированный список Знак"/>
    <w:link w:val="affff1"/>
    <w:locked/>
    <w:rsid w:val="008507BD"/>
    <w:rPr>
      <w:rFonts w:ascii="Times New Roman" w:hAnsi="Times New Roman"/>
      <w:sz w:val="24"/>
    </w:rPr>
  </w:style>
  <w:style w:type="paragraph" w:customStyle="1" w:styleId="313">
    <w:name w:val="Основной текст с отступом 31"/>
    <w:basedOn w:val="a2"/>
    <w:rsid w:val="008507BD"/>
    <w:pPr>
      <w:ind w:left="0" w:right="567" w:firstLine="550"/>
    </w:pPr>
    <w:rPr>
      <w:lang w:val="en-US"/>
    </w:rPr>
  </w:style>
  <w:style w:type="paragraph" w:customStyle="1" w:styleId="11605">
    <w:name w:val="Стиль Заголовок 1 + 16 пт По левому краю Справа:  05 см"/>
    <w:basedOn w:val="13"/>
    <w:rsid w:val="008507BD"/>
    <w:pPr>
      <w:spacing w:before="0" w:after="0"/>
      <w:ind w:left="417" w:hanging="360"/>
      <w:jc w:val="left"/>
    </w:pPr>
    <w:rPr>
      <w:rFonts w:ascii="Times New Roman" w:hAnsi="Times New Roman"/>
      <w:bCs/>
      <w:caps/>
      <w:sz w:val="32"/>
      <w:lang w:val="x-none" w:eastAsia="x-none"/>
    </w:rPr>
  </w:style>
  <w:style w:type="paragraph" w:customStyle="1" w:styleId="3052">
    <w:name w:val="Стиль Оглавление 3 + Слева:  05 см Выступ:  2 см"/>
    <w:basedOn w:val="3f"/>
    <w:autoRedefine/>
    <w:rsid w:val="008507BD"/>
    <w:pPr>
      <w:keepLines w:val="0"/>
      <w:tabs>
        <w:tab w:val="clear" w:pos="9072"/>
        <w:tab w:val="left" w:pos="1418"/>
        <w:tab w:val="right" w:pos="9781"/>
      </w:tabs>
      <w:spacing w:line="240" w:lineRule="auto"/>
      <w:ind w:left="1418" w:right="567" w:hanging="1134"/>
    </w:pPr>
    <w:rPr>
      <w:rFonts w:ascii="Times New Roman" w:eastAsia="Times New Roman" w:hAnsi="Times New Roman"/>
      <w:b/>
      <w:i w:val="0"/>
      <w:sz w:val="28"/>
    </w:rPr>
  </w:style>
  <w:style w:type="paragraph" w:customStyle="1" w:styleId="4052">
    <w:name w:val="Стиль Оглавление 4 + Слева:  05 см Выступ:  2 см"/>
    <w:basedOn w:val="4b"/>
    <w:autoRedefine/>
    <w:rsid w:val="008507BD"/>
    <w:pPr>
      <w:keepLines w:val="0"/>
      <w:tabs>
        <w:tab w:val="clear" w:pos="8505"/>
        <w:tab w:val="left" w:pos="1418"/>
        <w:tab w:val="right" w:pos="9781"/>
      </w:tabs>
      <w:spacing w:line="240" w:lineRule="auto"/>
      <w:ind w:left="1418" w:right="510" w:hanging="1134"/>
    </w:pPr>
    <w:rPr>
      <w:rFonts w:ascii="Times New Roman" w:eastAsia="Times New Roman" w:hAnsi="Times New Roman"/>
      <w:sz w:val="28"/>
    </w:rPr>
  </w:style>
  <w:style w:type="character" w:styleId="affffffffa">
    <w:name w:val="line number"/>
    <w:basedOn w:val="a3"/>
    <w:rsid w:val="008507BD"/>
  </w:style>
  <w:style w:type="paragraph" w:styleId="affffffffb">
    <w:name w:val="TOC Heading"/>
    <w:basedOn w:val="13"/>
    <w:next w:val="a2"/>
    <w:qFormat/>
    <w:rsid w:val="008507BD"/>
    <w:pPr>
      <w:keepLines/>
      <w:spacing w:before="480" w:after="0" w:line="276" w:lineRule="auto"/>
      <w:ind w:left="0" w:right="0" w:firstLine="0"/>
      <w:jc w:val="left"/>
      <w:outlineLvl w:val="9"/>
    </w:pPr>
    <w:rPr>
      <w:rFonts w:ascii="Cambria" w:hAnsi="Cambria"/>
      <w:bCs/>
      <w:color w:val="365F91"/>
      <w:kern w:val="0"/>
      <w:szCs w:val="28"/>
      <w:lang w:val="x-none" w:eastAsia="en-US"/>
    </w:rPr>
  </w:style>
  <w:style w:type="paragraph" w:customStyle="1" w:styleId="affffffffc">
    <w:name w:val="Текст записки Знак Знак"/>
    <w:basedOn w:val="40"/>
    <w:link w:val="affffffffd"/>
    <w:autoRedefine/>
    <w:qFormat/>
    <w:rsid w:val="008507BD"/>
    <w:pPr>
      <w:tabs>
        <w:tab w:val="num" w:pos="360"/>
      </w:tabs>
      <w:ind w:left="1985" w:right="0" w:hanging="1134"/>
      <w:jc w:val="both"/>
    </w:pPr>
    <w:rPr>
      <w:i/>
      <w:szCs w:val="28"/>
      <w:lang w:val="x-none" w:eastAsia="x-none"/>
    </w:rPr>
  </w:style>
  <w:style w:type="character" w:customStyle="1" w:styleId="affffffffd">
    <w:name w:val="Текст записки Знак Знак Знак"/>
    <w:link w:val="affffffffc"/>
    <w:rsid w:val="008507BD"/>
    <w:rPr>
      <w:b/>
      <w:i/>
      <w:sz w:val="28"/>
      <w:szCs w:val="28"/>
      <w:lang w:val="x-none" w:eastAsia="x-none"/>
    </w:rPr>
  </w:style>
  <w:style w:type="character" w:customStyle="1" w:styleId="affffffffe">
    <w:name w:val="Список записки Знак Знак Знак"/>
    <w:rsid w:val="008507BD"/>
    <w:rPr>
      <w:color w:val="000000"/>
      <w:sz w:val="28"/>
      <w:lang w:val="x-none" w:eastAsia="x-none" w:bidi="ar-SA"/>
    </w:rPr>
  </w:style>
  <w:style w:type="paragraph" w:customStyle="1" w:styleId="1fe">
    <w:name w:val="Список1 записки Знак Знак"/>
    <w:basedOn w:val="a2"/>
    <w:link w:val="1ff"/>
    <w:autoRedefine/>
    <w:qFormat/>
    <w:rsid w:val="008507BD"/>
    <w:pPr>
      <w:tabs>
        <w:tab w:val="num" w:pos="4451"/>
      </w:tabs>
      <w:ind w:left="4091" w:right="0" w:hanging="1080"/>
    </w:pPr>
    <w:rPr>
      <w:rFonts w:ascii="Korinna Light" w:hAnsi="Korinna Light"/>
      <w:b/>
      <w:i/>
      <w:sz w:val="28"/>
      <w:lang w:val="x-none" w:eastAsia="x-none"/>
    </w:rPr>
  </w:style>
  <w:style w:type="character" w:customStyle="1" w:styleId="1ff">
    <w:name w:val="Список1 записки Знак Знак Знак"/>
    <w:link w:val="1fe"/>
    <w:rsid w:val="008507BD"/>
    <w:rPr>
      <w:b/>
      <w:i/>
      <w:sz w:val="28"/>
    </w:rPr>
  </w:style>
  <w:style w:type="paragraph" w:customStyle="1" w:styleId="Oaaeeiue">
    <w:name w:val="Oaaee?iue"/>
    <w:basedOn w:val="a2"/>
    <w:rsid w:val="008507BD"/>
    <w:pPr>
      <w:keepLines/>
      <w:ind w:left="57" w:right="57" w:firstLine="0"/>
      <w:jc w:val="left"/>
    </w:pPr>
    <w:rPr>
      <w:rFonts w:ascii="AGForeignerLight-Plain" w:hAnsi="AGForeignerLight-Plain"/>
    </w:rPr>
  </w:style>
  <w:style w:type="paragraph" w:customStyle="1" w:styleId="formattext">
    <w:name w:val="formattext"/>
    <w:rsid w:val="008507BD"/>
    <w:pPr>
      <w:widowControl w:val="0"/>
      <w:autoSpaceDE w:val="0"/>
      <w:autoSpaceDN w:val="0"/>
      <w:adjustRightInd w:val="0"/>
    </w:pPr>
    <w:rPr>
      <w:rFonts w:ascii="Times New Roman" w:hAnsi="Times New Roman"/>
      <w:sz w:val="18"/>
      <w:szCs w:val="18"/>
      <w:lang w:val="ru-RU" w:eastAsia="ru-RU"/>
    </w:rPr>
  </w:style>
  <w:style w:type="paragraph" w:customStyle="1" w:styleId="2ff">
    <w:name w:val="Уровень 2"/>
    <w:basedOn w:val="a2"/>
    <w:next w:val="af3"/>
    <w:rsid w:val="008507BD"/>
    <w:pPr>
      <w:widowControl w:val="0"/>
      <w:tabs>
        <w:tab w:val="num" w:pos="360"/>
      </w:tabs>
      <w:spacing w:before="120" w:after="120"/>
      <w:ind w:left="360" w:right="0" w:hanging="360"/>
    </w:pPr>
    <w:rPr>
      <w:b/>
      <w:snapToGrid w:val="0"/>
      <w:sz w:val="28"/>
    </w:rPr>
  </w:style>
  <w:style w:type="character" w:customStyle="1" w:styleId="1ff0">
    <w:name w:val="Уровень 1"/>
    <w:rsid w:val="008507BD"/>
    <w:rPr>
      <w:b/>
      <w:smallCaps/>
      <w:noProof w:val="0"/>
      <w:sz w:val="28"/>
      <w:lang w:eastAsia="ru-RU"/>
    </w:rPr>
  </w:style>
  <w:style w:type="paragraph" w:customStyle="1" w:styleId="59">
    <w:name w:val="Знак Знак5 Знак Знак Знак Знак"/>
    <w:basedOn w:val="a2"/>
    <w:rsid w:val="008507BD"/>
    <w:pPr>
      <w:spacing w:after="160" w:line="240" w:lineRule="exact"/>
      <w:ind w:left="0" w:right="0" w:firstLine="0"/>
      <w:jc w:val="left"/>
    </w:pPr>
    <w:rPr>
      <w:rFonts w:ascii="Tahoma" w:hAnsi="Tahoma"/>
      <w:sz w:val="20"/>
      <w:lang w:val="en-US" w:eastAsia="en-US"/>
    </w:rPr>
  </w:style>
  <w:style w:type="paragraph" w:customStyle="1" w:styleId="afffffffff">
    <w:name w:val="Абзац основной"/>
    <w:basedOn w:val="a2"/>
    <w:rsid w:val="008507BD"/>
    <w:pPr>
      <w:spacing w:after="120" w:line="240" w:lineRule="atLeast"/>
      <w:ind w:left="0" w:right="0"/>
      <w:jc w:val="left"/>
    </w:pPr>
    <w:rPr>
      <w:spacing w:val="-6"/>
      <w:szCs w:val="24"/>
    </w:rPr>
  </w:style>
  <w:style w:type="paragraph" w:customStyle="1" w:styleId="afffffffff0">
    <w:name w:val="Основной текст жирный"/>
    <w:basedOn w:val="ad"/>
    <w:next w:val="ad"/>
    <w:link w:val="afffffffff1"/>
    <w:rsid w:val="008507BD"/>
    <w:pPr>
      <w:suppressAutoHyphens/>
      <w:spacing w:before="80" w:after="80" w:line="288" w:lineRule="auto"/>
      <w:ind w:left="284"/>
    </w:pPr>
    <w:rPr>
      <w:b/>
      <w:bCs/>
      <w:sz w:val="25"/>
      <w:szCs w:val="25"/>
      <w:lang w:val="x-none" w:eastAsia="x-none"/>
    </w:rPr>
  </w:style>
  <w:style w:type="character" w:customStyle="1" w:styleId="afffffffff1">
    <w:name w:val="Основной текст жирный Знак"/>
    <w:link w:val="afffffffff0"/>
    <w:locked/>
    <w:rsid w:val="008507BD"/>
    <w:rPr>
      <w:b/>
      <w:bCs/>
      <w:sz w:val="25"/>
      <w:szCs w:val="25"/>
      <w:lang w:val="x-none" w:eastAsia="x-none"/>
    </w:rPr>
  </w:style>
  <w:style w:type="paragraph" w:customStyle="1" w:styleId="afffffffff2">
    <w:name w:val="Текст записки"/>
    <w:basedOn w:val="a2"/>
    <w:link w:val="1ff1"/>
    <w:rsid w:val="008507BD"/>
    <w:pPr>
      <w:spacing w:before="120" w:after="120"/>
      <w:ind w:left="567" w:right="0"/>
    </w:pPr>
    <w:rPr>
      <w:rFonts w:ascii="Korinna Light" w:hAnsi="Korinna Light"/>
      <w:szCs w:val="24"/>
      <w:lang w:val="x-none" w:eastAsia="x-none"/>
    </w:rPr>
  </w:style>
  <w:style w:type="character" w:customStyle="1" w:styleId="1ff1">
    <w:name w:val="Текст записки Знак1"/>
    <w:link w:val="afffffffff2"/>
    <w:locked/>
    <w:rsid w:val="008507BD"/>
    <w:rPr>
      <w:sz w:val="24"/>
      <w:szCs w:val="24"/>
    </w:rPr>
  </w:style>
  <w:style w:type="paragraph" w:customStyle="1" w:styleId="--">
    <w:name w:val="Текст таблицы -центр-"/>
    <w:basedOn w:val="a2"/>
    <w:next w:val="a2"/>
    <w:rsid w:val="008507BD"/>
    <w:pPr>
      <w:spacing w:before="60" w:after="60"/>
      <w:ind w:left="0" w:right="0" w:firstLine="0"/>
      <w:jc w:val="center"/>
    </w:pPr>
    <w:rPr>
      <w:sz w:val="22"/>
      <w:szCs w:val="22"/>
    </w:rPr>
  </w:style>
  <w:style w:type="paragraph" w:customStyle="1" w:styleId="afffffffff3">
    <w:name w:val="Содержимое таблицы"/>
    <w:basedOn w:val="ad"/>
    <w:rsid w:val="008507BD"/>
    <w:pPr>
      <w:widowControl w:val="0"/>
      <w:suppressLineNumbers/>
      <w:spacing w:after="0" w:line="100" w:lineRule="atLeast"/>
      <w:ind w:right="0" w:firstLine="0"/>
      <w:jc w:val="left"/>
    </w:pPr>
    <w:rPr>
      <w:sz w:val="21"/>
      <w:szCs w:val="21"/>
      <w:lang w:val="x-none" w:eastAsia="x-none"/>
    </w:rPr>
  </w:style>
  <w:style w:type="paragraph" w:customStyle="1" w:styleId="afffffffff4">
    <w:name w:val="Латинский"/>
    <w:basedOn w:val="ad"/>
    <w:link w:val="afffffffff5"/>
    <w:rsid w:val="008507BD"/>
    <w:pPr>
      <w:suppressAutoHyphens/>
      <w:spacing w:before="80" w:after="80" w:line="288" w:lineRule="auto"/>
      <w:ind w:left="284"/>
    </w:pPr>
    <w:rPr>
      <w:i/>
      <w:iCs/>
      <w:sz w:val="25"/>
      <w:szCs w:val="25"/>
      <w:lang w:val="x-none" w:eastAsia="x-none"/>
    </w:rPr>
  </w:style>
  <w:style w:type="character" w:customStyle="1" w:styleId="afffffffff5">
    <w:name w:val="Латинский Знак Знак"/>
    <w:link w:val="afffffffff4"/>
    <w:locked/>
    <w:rsid w:val="008507BD"/>
    <w:rPr>
      <w:i/>
      <w:iCs/>
      <w:sz w:val="25"/>
      <w:szCs w:val="25"/>
      <w:lang w:val="x-none" w:eastAsia="x-none"/>
    </w:rPr>
  </w:style>
  <w:style w:type="paragraph" w:customStyle="1" w:styleId="Style13">
    <w:name w:val="Style13"/>
    <w:basedOn w:val="a2"/>
    <w:rsid w:val="008507BD"/>
    <w:pPr>
      <w:widowControl w:val="0"/>
      <w:autoSpaceDE w:val="0"/>
      <w:autoSpaceDN w:val="0"/>
      <w:adjustRightInd w:val="0"/>
      <w:spacing w:line="274" w:lineRule="exact"/>
      <w:ind w:left="0" w:right="0" w:firstLine="0"/>
      <w:jc w:val="center"/>
    </w:pPr>
    <w:rPr>
      <w:szCs w:val="24"/>
    </w:rPr>
  </w:style>
  <w:style w:type="paragraph" w:customStyle="1" w:styleId="Style1">
    <w:name w:val="Style1"/>
    <w:basedOn w:val="a2"/>
    <w:rsid w:val="008507BD"/>
    <w:pPr>
      <w:widowControl w:val="0"/>
      <w:autoSpaceDE w:val="0"/>
      <w:autoSpaceDN w:val="0"/>
      <w:adjustRightInd w:val="0"/>
      <w:ind w:left="0" w:right="0" w:firstLine="0"/>
      <w:jc w:val="left"/>
    </w:pPr>
    <w:rPr>
      <w:szCs w:val="24"/>
    </w:rPr>
  </w:style>
  <w:style w:type="character" w:customStyle="1" w:styleId="FontStyle21">
    <w:name w:val="Font Style21"/>
    <w:rsid w:val="008507BD"/>
    <w:rPr>
      <w:rFonts w:ascii="Times New Roman" w:hAnsi="Times New Roman" w:cs="Times New Roman"/>
      <w:sz w:val="22"/>
      <w:szCs w:val="22"/>
    </w:rPr>
  </w:style>
  <w:style w:type="character" w:customStyle="1" w:styleId="FontStyle19">
    <w:name w:val="Font Style19"/>
    <w:rsid w:val="008507BD"/>
    <w:rPr>
      <w:rFonts w:ascii="Times New Roman" w:hAnsi="Times New Roman" w:cs="Times New Roman"/>
      <w:sz w:val="24"/>
      <w:szCs w:val="24"/>
    </w:rPr>
  </w:style>
  <w:style w:type="paragraph" w:customStyle="1" w:styleId="afffffffff6">
    <w:name w:val="Обычн"/>
    <w:link w:val="afffffffff7"/>
    <w:rsid w:val="008507BD"/>
    <w:pPr>
      <w:widowControl w:val="0"/>
    </w:pPr>
    <w:rPr>
      <w:lang w:val="ru-RU" w:eastAsia="ru-RU"/>
    </w:rPr>
  </w:style>
  <w:style w:type="character" w:customStyle="1" w:styleId="afffffffff7">
    <w:name w:val="Обычн Знак"/>
    <w:link w:val="afffffffff6"/>
    <w:locked/>
    <w:rsid w:val="008507BD"/>
    <w:rPr>
      <w:lang w:val="ru-RU" w:eastAsia="ru-RU" w:bidi="ar-SA"/>
    </w:rPr>
  </w:style>
  <w:style w:type="paragraph" w:customStyle="1" w:styleId="Heading">
    <w:name w:val="Heading"/>
    <w:rsid w:val="008507BD"/>
    <w:pPr>
      <w:widowControl w:val="0"/>
      <w:autoSpaceDE w:val="0"/>
      <w:autoSpaceDN w:val="0"/>
      <w:adjustRightInd w:val="0"/>
    </w:pPr>
    <w:rPr>
      <w:rFonts w:ascii="Arial" w:hAnsi="Arial" w:cs="Arial"/>
      <w:b/>
      <w:bCs/>
      <w:sz w:val="22"/>
      <w:szCs w:val="22"/>
      <w:lang w:val="ru-RU" w:eastAsia="ru-RU"/>
    </w:rPr>
  </w:style>
  <w:style w:type="character" w:customStyle="1" w:styleId="FontStyle12">
    <w:name w:val="Font Style12"/>
    <w:rsid w:val="008507BD"/>
    <w:rPr>
      <w:rFonts w:ascii="Times New Roman" w:hAnsi="Times New Roman" w:cs="Times New Roman"/>
      <w:sz w:val="26"/>
      <w:szCs w:val="26"/>
    </w:rPr>
  </w:style>
  <w:style w:type="character" w:customStyle="1" w:styleId="FontStyle11">
    <w:name w:val="Font Style11"/>
    <w:rsid w:val="008507BD"/>
    <w:rPr>
      <w:rFonts w:ascii="Times New Roman" w:hAnsi="Times New Roman" w:cs="Times New Roman"/>
      <w:b/>
      <w:bCs/>
      <w:sz w:val="26"/>
      <w:szCs w:val="26"/>
    </w:rPr>
  </w:style>
  <w:style w:type="paragraph" w:customStyle="1" w:styleId="Arial14pt1">
    <w:name w:val="Стиль Основной текст + Arial 14 pt Знак Знак Знак Знак Знак Знак Знак Знак"/>
    <w:basedOn w:val="ad"/>
    <w:link w:val="Arial14pt2"/>
    <w:autoRedefine/>
    <w:rsid w:val="008507BD"/>
    <w:pPr>
      <w:tabs>
        <w:tab w:val="left" w:pos="317"/>
        <w:tab w:val="left" w:pos="459"/>
        <w:tab w:val="left" w:pos="1026"/>
        <w:tab w:val="left" w:pos="2268"/>
      </w:tabs>
      <w:spacing w:after="0"/>
      <w:ind w:left="426" w:right="0" w:firstLine="850"/>
    </w:pPr>
    <w:rPr>
      <w:rFonts w:ascii="Arial Narrow" w:hAnsi="Arial Narrow"/>
      <w:bCs/>
      <w:sz w:val="28"/>
      <w:szCs w:val="28"/>
      <w:lang w:val="x-none" w:eastAsia="x-none"/>
    </w:rPr>
  </w:style>
  <w:style w:type="character" w:customStyle="1" w:styleId="Arial14pt2">
    <w:name w:val="Стиль Основной текст + Arial 14 pt Знак Знак Знак Знак Знак Знак Знак Знак Знак"/>
    <w:link w:val="Arial14pt1"/>
    <w:rsid w:val="008507BD"/>
    <w:rPr>
      <w:rFonts w:ascii="Arial Narrow" w:hAnsi="Arial Narrow"/>
      <w:bCs/>
      <w:sz w:val="28"/>
      <w:szCs w:val="28"/>
      <w:lang w:val="x-none" w:eastAsia="x-none"/>
    </w:rPr>
  </w:style>
  <w:style w:type="paragraph" w:customStyle="1" w:styleId="Arial14pt3">
    <w:name w:val="Стиль Основной текст + Arial 14 pt Знак Знак Знак"/>
    <w:basedOn w:val="ad"/>
    <w:link w:val="Arial14pt4"/>
    <w:autoRedefine/>
    <w:rsid w:val="008507BD"/>
    <w:pPr>
      <w:tabs>
        <w:tab w:val="left" w:pos="317"/>
        <w:tab w:val="left" w:pos="459"/>
        <w:tab w:val="left" w:pos="1026"/>
        <w:tab w:val="left" w:pos="2268"/>
      </w:tabs>
      <w:spacing w:after="0" w:line="360" w:lineRule="auto"/>
      <w:ind w:left="284" w:right="141" w:firstLine="709"/>
    </w:pPr>
    <w:rPr>
      <w:bCs/>
      <w:sz w:val="28"/>
      <w:szCs w:val="28"/>
      <w:lang w:val="x-none" w:eastAsia="x-none"/>
    </w:rPr>
  </w:style>
  <w:style w:type="character" w:customStyle="1" w:styleId="Arial14pt4">
    <w:name w:val="Стиль Основной текст + Arial 14 pt Знак Знак Знак Знак"/>
    <w:link w:val="Arial14pt3"/>
    <w:rsid w:val="008507BD"/>
    <w:rPr>
      <w:bCs/>
      <w:sz w:val="28"/>
      <w:szCs w:val="28"/>
      <w:lang w:val="x-none" w:eastAsia="x-none"/>
    </w:rPr>
  </w:style>
  <w:style w:type="paragraph" w:customStyle="1" w:styleId="Arial14pt5">
    <w:name w:val="Стиль Основной текст + Arial 14 pt Знак Знак"/>
    <w:basedOn w:val="ad"/>
    <w:autoRedefine/>
    <w:rsid w:val="008507BD"/>
    <w:pPr>
      <w:tabs>
        <w:tab w:val="left" w:pos="317"/>
        <w:tab w:val="left" w:pos="459"/>
        <w:tab w:val="left" w:pos="1026"/>
        <w:tab w:val="left" w:pos="2268"/>
      </w:tabs>
      <w:spacing w:after="0" w:line="360" w:lineRule="auto"/>
      <w:ind w:left="284" w:right="141" w:firstLine="709"/>
    </w:pPr>
    <w:rPr>
      <w:bCs/>
      <w:sz w:val="28"/>
      <w:szCs w:val="28"/>
      <w:lang w:val="x-none" w:eastAsia="x-none"/>
    </w:rPr>
  </w:style>
  <w:style w:type="character" w:customStyle="1" w:styleId="FontStyle25">
    <w:name w:val="Font Style25"/>
    <w:rsid w:val="008507BD"/>
    <w:rPr>
      <w:rFonts w:ascii="Times New Roman" w:hAnsi="Times New Roman" w:cs="Times New Roman"/>
      <w:sz w:val="22"/>
      <w:szCs w:val="22"/>
    </w:rPr>
  </w:style>
  <w:style w:type="character" w:customStyle="1" w:styleId="apple-style-span">
    <w:name w:val="apple-style-span"/>
    <w:rsid w:val="008507BD"/>
  </w:style>
  <w:style w:type="character" w:customStyle="1" w:styleId="BodyTextChar">
    <w:name w:val="Body Text Char"/>
    <w:locked/>
    <w:rsid w:val="008507BD"/>
    <w:rPr>
      <w:sz w:val="24"/>
    </w:rPr>
  </w:style>
  <w:style w:type="character" w:customStyle="1" w:styleId="Heading1Char">
    <w:name w:val="Heading 1 Char"/>
    <w:aliases w:val="OG Heading 1 Char,1 Char"/>
    <w:locked/>
    <w:rsid w:val="008507BD"/>
    <w:rPr>
      <w:rFonts w:ascii="Arial" w:eastAsia="Calibri" w:hAnsi="Arial"/>
      <w:b/>
      <w:caps/>
      <w:spacing w:val="20"/>
      <w:kern w:val="28"/>
      <w:sz w:val="24"/>
      <w:lang w:val="ru-RU" w:eastAsia="ru-RU" w:bidi="ar-SA"/>
    </w:rPr>
  </w:style>
  <w:style w:type="character" w:customStyle="1" w:styleId="Heading2Char">
    <w:name w:val="Heading 2 Char"/>
    <w:aliases w:val="OG Heading 2 Char,h2 Char,1.1 Char,H2 Char,Titre 2 Car Char,Titre 2 Car1 Char,Titre 2 Car Car +... Char,Titre 2 Car Car Char,Заголовок 2 Знак3 Char,Заголовок 2 Знак Знак Char,Заголовок 2 Знак2 Знак Знак Char"/>
    <w:locked/>
    <w:rsid w:val="008507BD"/>
    <w:rPr>
      <w:rFonts w:ascii="Arial" w:eastAsia="Calibri" w:hAnsi="Arial"/>
      <w:b/>
      <w:caps/>
      <w:spacing w:val="10"/>
      <w:sz w:val="26"/>
      <w:lang w:val="ru-RU" w:eastAsia="ru-RU" w:bidi="ar-SA"/>
    </w:rPr>
  </w:style>
  <w:style w:type="character" w:customStyle="1" w:styleId="Heading3Char">
    <w:name w:val="Heading 3 Char"/>
    <w:aliases w:val="OG Heading 3 Char,1.1.1 Char,H3 Char,Titre 3 Car Char"/>
    <w:locked/>
    <w:rsid w:val="008507BD"/>
    <w:rPr>
      <w:rFonts w:ascii="Calibri" w:eastAsia="Calibri" w:hAnsi="Calibri"/>
      <w:b/>
      <w:sz w:val="24"/>
      <w:lang w:val="ru-RU" w:eastAsia="ru-RU" w:bidi="ar-SA"/>
    </w:rPr>
  </w:style>
  <w:style w:type="character" w:customStyle="1" w:styleId="Heading4Char">
    <w:name w:val="Heading 4 Char"/>
    <w:aliases w:val="OG Heading 4 Char,H4 Char"/>
    <w:locked/>
    <w:rsid w:val="008507BD"/>
    <w:rPr>
      <w:rFonts w:ascii="Bookman Old Style" w:eastAsia="Calibri" w:hAnsi="Bookman Old Style"/>
      <w:b/>
      <w:bCs/>
      <w:sz w:val="24"/>
      <w:lang w:val="ru-RU" w:eastAsia="ru-RU" w:bidi="ar-SA"/>
    </w:rPr>
  </w:style>
  <w:style w:type="character" w:customStyle="1" w:styleId="Heading5Char">
    <w:name w:val="Heading 5 Char"/>
    <w:locked/>
    <w:rsid w:val="008507BD"/>
    <w:rPr>
      <w:rFonts w:ascii="Arial" w:hAnsi="Arial" w:cs="Times New Roman"/>
      <w:sz w:val="20"/>
      <w:szCs w:val="20"/>
      <w:lang w:val="x-none" w:eastAsia="ru-RU"/>
    </w:rPr>
  </w:style>
  <w:style w:type="character" w:customStyle="1" w:styleId="Heading6Char">
    <w:name w:val="Heading 6 Char"/>
    <w:locked/>
    <w:rsid w:val="008507BD"/>
    <w:rPr>
      <w:rFonts w:ascii="Times New Roman" w:hAnsi="Times New Roman" w:cs="Times New Roman"/>
      <w:i/>
      <w:sz w:val="20"/>
      <w:szCs w:val="20"/>
      <w:lang w:val="x-none" w:eastAsia="ru-RU"/>
    </w:rPr>
  </w:style>
  <w:style w:type="character" w:customStyle="1" w:styleId="Heading7Char">
    <w:name w:val="Heading 7 Char"/>
    <w:locked/>
    <w:rsid w:val="008507BD"/>
    <w:rPr>
      <w:rFonts w:ascii="Arial" w:hAnsi="Arial" w:cs="Times New Roman"/>
      <w:sz w:val="20"/>
      <w:szCs w:val="20"/>
      <w:lang w:val="x-none" w:eastAsia="ru-RU"/>
    </w:rPr>
  </w:style>
  <w:style w:type="character" w:customStyle="1" w:styleId="Heading8Char">
    <w:name w:val="Heading 8 Char"/>
    <w:locked/>
    <w:rsid w:val="008507BD"/>
    <w:rPr>
      <w:rFonts w:ascii="Arial" w:hAnsi="Arial" w:cs="Times New Roman"/>
      <w:i/>
      <w:sz w:val="20"/>
      <w:szCs w:val="20"/>
      <w:lang w:val="x-none" w:eastAsia="ru-RU"/>
    </w:rPr>
  </w:style>
  <w:style w:type="character" w:customStyle="1" w:styleId="Heading9Char">
    <w:name w:val="Heading 9 Char"/>
    <w:locked/>
    <w:rsid w:val="008507BD"/>
    <w:rPr>
      <w:rFonts w:ascii="Arial" w:hAnsi="Arial" w:cs="Times New Roman"/>
      <w:b/>
      <w:i/>
      <w:sz w:val="20"/>
      <w:szCs w:val="20"/>
      <w:lang w:val="x-none" w:eastAsia="ru-RU"/>
    </w:rPr>
  </w:style>
  <w:style w:type="character" w:customStyle="1" w:styleId="SubtitleChar">
    <w:name w:val="Subtitle Char"/>
    <w:locked/>
    <w:rsid w:val="008507BD"/>
    <w:rPr>
      <w:rFonts w:ascii="Courier New" w:hAnsi="Courier New" w:cs="Times New Roman"/>
      <w:b/>
      <w:i/>
      <w:caps/>
      <w:sz w:val="28"/>
      <w:szCs w:val="28"/>
      <w:lang w:val="x-none" w:eastAsia="ru-RU"/>
    </w:rPr>
  </w:style>
  <w:style w:type="character" w:customStyle="1" w:styleId="HeaderChar">
    <w:name w:val="Header Char"/>
    <w:locked/>
    <w:rsid w:val="008507BD"/>
    <w:rPr>
      <w:rFonts w:ascii="Times New Roman" w:hAnsi="Times New Roman" w:cs="Times New Roman"/>
      <w:sz w:val="20"/>
      <w:szCs w:val="20"/>
      <w:lang w:val="x-none" w:eastAsia="ru-RU"/>
    </w:rPr>
  </w:style>
  <w:style w:type="character" w:customStyle="1" w:styleId="FooterChar">
    <w:name w:val="Footer Char"/>
    <w:locked/>
    <w:rsid w:val="008507BD"/>
    <w:rPr>
      <w:rFonts w:ascii="Times New Roman" w:hAnsi="Times New Roman" w:cs="Times New Roman"/>
      <w:sz w:val="20"/>
      <w:szCs w:val="20"/>
      <w:lang w:val="x-none" w:eastAsia="ru-RU"/>
    </w:rPr>
  </w:style>
  <w:style w:type="character" w:customStyle="1" w:styleId="afffffff">
    <w:name w:val="Таблица А Знак"/>
    <w:link w:val="affffffe"/>
    <w:locked/>
    <w:rsid w:val="008507BD"/>
    <w:rPr>
      <w:rFonts w:ascii="Times New Roman" w:hAnsi="Times New Roman"/>
      <w:sz w:val="24"/>
    </w:rPr>
  </w:style>
  <w:style w:type="character" w:customStyle="1" w:styleId="BodyTextIndentChar">
    <w:name w:val="Body Text Indent Char"/>
    <w:locked/>
    <w:rsid w:val="008507BD"/>
    <w:rPr>
      <w:rFonts w:ascii="Bookman Old Style" w:hAnsi="Bookman Old Style" w:cs="Times New Roman"/>
      <w:sz w:val="20"/>
      <w:szCs w:val="20"/>
      <w:lang w:val="x-none" w:eastAsia="ru-RU"/>
    </w:rPr>
  </w:style>
  <w:style w:type="paragraph" w:customStyle="1" w:styleId="033">
    <w:name w:val="Перечень рисунков + Справа:  0 см Перед:  3 пт После:  3 пт..."/>
    <w:basedOn w:val="affffffb"/>
    <w:rsid w:val="008507BD"/>
    <w:pPr>
      <w:spacing w:after="120" w:line="280" w:lineRule="exact"/>
      <w:ind w:right="113" w:firstLine="851"/>
    </w:pPr>
    <w:rPr>
      <w:rFonts w:eastAsia="Calibri"/>
      <w:bCs/>
      <w:szCs w:val="20"/>
    </w:rPr>
  </w:style>
  <w:style w:type="character" w:customStyle="1" w:styleId="DocumentMapChar">
    <w:name w:val="Document Map Char"/>
    <w:locked/>
    <w:rsid w:val="008507BD"/>
    <w:rPr>
      <w:rFonts w:ascii="Tahoma" w:hAnsi="Tahoma" w:cs="Tahoma"/>
      <w:sz w:val="16"/>
      <w:szCs w:val="16"/>
      <w:lang w:val="x-none" w:eastAsia="ru-RU"/>
    </w:rPr>
  </w:style>
  <w:style w:type="character" w:customStyle="1" w:styleId="PlainTextChar">
    <w:name w:val="Plain Text Char"/>
    <w:locked/>
    <w:rsid w:val="008507BD"/>
    <w:rPr>
      <w:rFonts w:ascii="Courier New" w:hAnsi="Courier New" w:cs="Times New Roman"/>
      <w:sz w:val="20"/>
      <w:szCs w:val="20"/>
      <w:lang w:val="x-none" w:eastAsia="ru-RU"/>
    </w:rPr>
  </w:style>
  <w:style w:type="paragraph" w:customStyle="1" w:styleId="afffffffff8">
    <w:name w:val="Табличный малый"/>
    <w:basedOn w:val="a2"/>
    <w:rsid w:val="008507BD"/>
    <w:pPr>
      <w:keepLines/>
      <w:ind w:left="0" w:right="113" w:firstLine="851"/>
      <w:jc w:val="center"/>
    </w:pPr>
    <w:rPr>
      <w:rFonts w:eastAsia="Calibri"/>
      <w:sz w:val="20"/>
    </w:rPr>
  </w:style>
  <w:style w:type="paragraph" w:customStyle="1" w:styleId="afffffffff9">
    <w:name w:val="Рисунок"/>
    <w:basedOn w:val="a2"/>
    <w:rsid w:val="008507BD"/>
    <w:pPr>
      <w:ind w:left="0" w:right="113" w:firstLine="851"/>
      <w:jc w:val="center"/>
    </w:pPr>
    <w:rPr>
      <w:rFonts w:eastAsia="Calibri"/>
      <w:sz w:val="16"/>
      <w:lang w:val="en-US"/>
    </w:rPr>
  </w:style>
  <w:style w:type="paragraph" w:customStyle="1" w:styleId="afffffffffa">
    <w:name w:val="Обычный русский"/>
    <w:rsid w:val="008507BD"/>
    <w:pPr>
      <w:spacing w:before="120" w:line="300" w:lineRule="exact"/>
      <w:ind w:left="284" w:right="113" w:firstLine="851"/>
      <w:jc w:val="both"/>
    </w:pPr>
    <w:rPr>
      <w:rFonts w:ascii="Times New Roman" w:eastAsia="Calibri" w:hAnsi="Times New Roman"/>
      <w:sz w:val="16"/>
      <w:lang w:val="ru-RU" w:eastAsia="ru-RU"/>
    </w:rPr>
  </w:style>
  <w:style w:type="paragraph" w:customStyle="1" w:styleId="afffffffffb">
    <w:name w:val="обычный английский"/>
    <w:rsid w:val="008507BD"/>
    <w:pPr>
      <w:spacing w:before="120" w:line="300" w:lineRule="exact"/>
      <w:ind w:left="284" w:right="113" w:firstLine="851"/>
      <w:jc w:val="both"/>
    </w:pPr>
    <w:rPr>
      <w:rFonts w:ascii="Times New Roman" w:eastAsia="Calibri" w:hAnsi="Times New Roman"/>
      <w:i/>
      <w:sz w:val="14"/>
      <w:lang w:val="en-US" w:eastAsia="ru-RU"/>
    </w:rPr>
  </w:style>
  <w:style w:type="paragraph" w:customStyle="1" w:styleId="afffffffffc">
    <w:name w:val="Перевод"/>
    <w:basedOn w:val="af1"/>
    <w:next w:val="af1"/>
    <w:rsid w:val="008507BD"/>
    <w:pPr>
      <w:keepLines/>
      <w:ind w:left="992" w:right="567" w:firstLine="851"/>
      <w:jc w:val="both"/>
    </w:pPr>
    <w:rPr>
      <w:rFonts w:ascii="Arial" w:eastAsia="Calibri" w:hAnsi="Arial"/>
      <w:i/>
      <w:sz w:val="24"/>
      <w:lang w:val="en-US"/>
    </w:rPr>
  </w:style>
  <w:style w:type="paragraph" w:customStyle="1" w:styleId="afffffffffd">
    <w:name w:val="Табличный английский"/>
    <w:next w:val="a2"/>
    <w:rsid w:val="008507BD"/>
    <w:pPr>
      <w:tabs>
        <w:tab w:val="right" w:pos="5879"/>
      </w:tabs>
      <w:spacing w:before="120" w:line="300" w:lineRule="exact"/>
      <w:ind w:left="284" w:right="113" w:firstLine="851"/>
      <w:jc w:val="both"/>
    </w:pPr>
    <w:rPr>
      <w:rFonts w:ascii="Times New Roman" w:eastAsia="Calibri" w:hAnsi="Times New Roman"/>
      <w:i/>
      <w:noProof/>
      <w:lang w:val="ru-RU" w:eastAsia="ru-RU"/>
    </w:rPr>
  </w:style>
  <w:style w:type="paragraph" w:customStyle="1" w:styleId="260">
    <w:name w:val="Стиль Заголовок 2 + Перед:  6 пт"/>
    <w:basedOn w:val="20"/>
    <w:rsid w:val="008507BD"/>
    <w:pPr>
      <w:keepNext w:val="0"/>
      <w:tabs>
        <w:tab w:val="num" w:pos="0"/>
      </w:tabs>
      <w:spacing w:before="120" w:after="0"/>
      <w:ind w:left="1134" w:right="567" w:hanging="567"/>
      <w:jc w:val="left"/>
    </w:pPr>
    <w:rPr>
      <w:rFonts w:eastAsia="Calibri"/>
      <w:b w:val="0"/>
      <w:i w:val="0"/>
      <w:noProof/>
      <w:szCs w:val="24"/>
    </w:rPr>
  </w:style>
  <w:style w:type="paragraph" w:customStyle="1" w:styleId="101">
    <w:name w:val="Стиль Заголовок 1 + курсив Перед:  0 пт"/>
    <w:basedOn w:val="13"/>
    <w:rsid w:val="008507BD"/>
    <w:pPr>
      <w:keepLines/>
      <w:tabs>
        <w:tab w:val="num" w:pos="1985"/>
      </w:tabs>
      <w:spacing w:before="120" w:after="0"/>
      <w:ind w:left="1985" w:right="567" w:hanging="851"/>
      <w:jc w:val="left"/>
    </w:pPr>
    <w:rPr>
      <w:rFonts w:eastAsia="Calibri"/>
      <w:b w:val="0"/>
      <w:iCs/>
      <w:noProof/>
      <w:kern w:val="0"/>
      <w:szCs w:val="26"/>
    </w:rPr>
  </w:style>
  <w:style w:type="character" w:customStyle="1" w:styleId="BodyText2Char">
    <w:name w:val="Body Text 2 Char"/>
    <w:locked/>
    <w:rsid w:val="008507BD"/>
    <w:rPr>
      <w:rFonts w:ascii="Times New Roman" w:hAnsi="Times New Roman" w:cs="Times New Roman"/>
      <w:sz w:val="24"/>
      <w:szCs w:val="24"/>
      <w:lang w:val="x-none" w:eastAsia="ru-RU"/>
    </w:rPr>
  </w:style>
  <w:style w:type="character" w:customStyle="1" w:styleId="BalloonTextChar">
    <w:name w:val="Balloon Text Char"/>
    <w:locked/>
    <w:rsid w:val="008507BD"/>
    <w:rPr>
      <w:rFonts w:ascii="Tahoma" w:hAnsi="Tahoma" w:cs="Tahoma"/>
      <w:sz w:val="16"/>
      <w:szCs w:val="16"/>
      <w:lang w:val="x-none" w:eastAsia="ru-RU"/>
    </w:rPr>
  </w:style>
  <w:style w:type="paragraph" w:customStyle="1" w:styleId="1ff2">
    <w:name w:val="Стил1"/>
    <w:basedOn w:val="affff1"/>
    <w:link w:val="1ff3"/>
    <w:qFormat/>
    <w:rsid w:val="008507BD"/>
    <w:pPr>
      <w:keepLines/>
      <w:tabs>
        <w:tab w:val="clear" w:pos="360"/>
        <w:tab w:val="num" w:pos="821"/>
        <w:tab w:val="left" w:pos="1418"/>
        <w:tab w:val="right" w:leader="dot" w:pos="7371"/>
      </w:tabs>
      <w:spacing w:before="60" w:line="320" w:lineRule="exact"/>
      <w:ind w:left="821" w:right="567" w:hanging="396"/>
    </w:pPr>
    <w:rPr>
      <w:rFonts w:ascii="Calibri" w:hAnsi="Calibri"/>
      <w:sz w:val="26"/>
      <w:szCs w:val="26"/>
    </w:rPr>
  </w:style>
  <w:style w:type="character" w:customStyle="1" w:styleId="1ff3">
    <w:name w:val="Стил1 Знак"/>
    <w:link w:val="1ff2"/>
    <w:locked/>
    <w:rsid w:val="008507BD"/>
    <w:rPr>
      <w:rFonts w:ascii="Calibri" w:hAnsi="Calibri"/>
      <w:sz w:val="26"/>
      <w:szCs w:val="26"/>
    </w:rPr>
  </w:style>
  <w:style w:type="paragraph" w:customStyle="1" w:styleId="afffffffffe">
    <w:name w:val="Нумерованный"/>
    <w:basedOn w:val="a2"/>
    <w:rsid w:val="008507BD"/>
    <w:pPr>
      <w:keepLines/>
      <w:tabs>
        <w:tab w:val="num" w:pos="964"/>
      </w:tabs>
      <w:spacing w:before="120" w:line="280" w:lineRule="exact"/>
      <w:ind w:left="964" w:right="113" w:hanging="397"/>
    </w:pPr>
    <w:rPr>
      <w:rFonts w:ascii="Bookman Old Style" w:eastAsia="Calibri" w:hAnsi="Bookman Old Style"/>
    </w:rPr>
  </w:style>
  <w:style w:type="character" w:customStyle="1" w:styleId="1ff4">
    <w:name w:val="Знак Знак1 Знак"/>
    <w:locked/>
    <w:rsid w:val="008507BD"/>
    <w:rPr>
      <w:rFonts w:ascii="Times New Roman" w:hAnsi="Times New Roman" w:cs="Times New Roman"/>
      <w:snapToGrid w:val="0"/>
      <w:sz w:val="24"/>
      <w:szCs w:val="24"/>
      <w:lang w:val="fr-FR" w:eastAsia="ru-RU" w:bidi="ar-SA"/>
    </w:rPr>
  </w:style>
  <w:style w:type="paragraph" w:customStyle="1" w:styleId="Char">
    <w:name w:val="Char Знак Знак"/>
    <w:basedOn w:val="a2"/>
    <w:rsid w:val="008507BD"/>
    <w:pPr>
      <w:widowControl w:val="0"/>
      <w:adjustRightInd w:val="0"/>
      <w:spacing w:after="160" w:line="240" w:lineRule="exact"/>
      <w:ind w:left="0" w:right="113" w:firstLine="851"/>
      <w:jc w:val="right"/>
    </w:pPr>
    <w:rPr>
      <w:rFonts w:ascii="Arial" w:eastAsia="Calibri" w:hAnsi="Arial" w:cs="Arial"/>
      <w:sz w:val="20"/>
      <w:lang w:val="en-GB" w:eastAsia="en-US"/>
    </w:rPr>
  </w:style>
  <w:style w:type="character" w:customStyle="1" w:styleId="CommentTextChar">
    <w:name w:val="Comment Text Char"/>
    <w:locked/>
    <w:rsid w:val="008507BD"/>
    <w:rPr>
      <w:rFonts w:ascii="Bookman Old Style" w:hAnsi="Bookman Old Style" w:cs="Times New Roman"/>
      <w:sz w:val="20"/>
      <w:szCs w:val="20"/>
      <w:lang w:val="x-none" w:eastAsia="ru-RU"/>
    </w:rPr>
  </w:style>
  <w:style w:type="character" w:customStyle="1" w:styleId="CommentSubjectChar">
    <w:name w:val="Comment Subject Char"/>
    <w:locked/>
    <w:rsid w:val="008507BD"/>
    <w:rPr>
      <w:rFonts w:ascii="Bookman Old Style" w:eastAsia="Calibri" w:hAnsi="Bookman Old Style" w:cs="Times New Roman"/>
      <w:b/>
      <w:bCs/>
      <w:sz w:val="20"/>
      <w:szCs w:val="20"/>
      <w:lang w:val="ru-RU" w:eastAsia="ru-RU" w:bidi="ar-SA"/>
    </w:rPr>
  </w:style>
  <w:style w:type="paragraph" w:customStyle="1" w:styleId="affffffffff">
    <w:name w:val="аппарат"/>
    <w:basedOn w:val="24"/>
    <w:autoRedefine/>
    <w:rsid w:val="008507BD"/>
    <w:pPr>
      <w:keepLines/>
      <w:widowControl/>
      <w:tabs>
        <w:tab w:val="right" w:leader="dot" w:pos="1134"/>
        <w:tab w:val="right" w:leader="dot" w:pos="8505"/>
      </w:tabs>
      <w:spacing w:after="120" w:line="300" w:lineRule="exact"/>
      <w:ind w:left="1134" w:right="567" w:firstLine="0"/>
    </w:pPr>
    <w:rPr>
      <w:rFonts w:ascii="Tahoma" w:eastAsia="Calibri" w:hAnsi="Tahoma"/>
      <w:caps/>
      <w:spacing w:val="20"/>
      <w:sz w:val="22"/>
      <w:szCs w:val="22"/>
    </w:rPr>
  </w:style>
  <w:style w:type="paragraph" w:customStyle="1" w:styleId="413-0">
    <w:name w:val="Стиль Заголовок 4 + 13 пт Сине-зеленый Перед:  0 пт"/>
    <w:basedOn w:val="40"/>
    <w:autoRedefine/>
    <w:rsid w:val="008507BD"/>
    <w:pPr>
      <w:tabs>
        <w:tab w:val="num" w:pos="1492"/>
      </w:tabs>
      <w:spacing w:after="60"/>
      <w:ind w:left="1492" w:right="113" w:hanging="360"/>
      <w:jc w:val="left"/>
    </w:pPr>
    <w:rPr>
      <w:rFonts w:ascii="Arial" w:eastAsia="Calibri" w:hAnsi="Arial"/>
      <w:bCs/>
      <w:i/>
      <w:color w:val="008080"/>
      <w:sz w:val="26"/>
    </w:rPr>
  </w:style>
  <w:style w:type="character" w:customStyle="1" w:styleId="BodyTextIndent3Char">
    <w:name w:val="Body Text Indent 3 Char"/>
    <w:locked/>
    <w:rsid w:val="008507BD"/>
    <w:rPr>
      <w:rFonts w:ascii="Times New Roman" w:hAnsi="Times New Roman" w:cs="Times New Roman"/>
      <w:snapToGrid w:val="0"/>
      <w:sz w:val="24"/>
      <w:szCs w:val="24"/>
      <w:lang w:val="en-US" w:eastAsia="ru-RU"/>
    </w:rPr>
  </w:style>
  <w:style w:type="character" w:customStyle="1" w:styleId="BodyTextIndent2Char">
    <w:name w:val="Body Text Indent 2 Char"/>
    <w:locked/>
    <w:rsid w:val="008507BD"/>
    <w:rPr>
      <w:rFonts w:ascii="Bookman Old Style" w:hAnsi="Bookman Old Style" w:cs="Times New Roman"/>
      <w:sz w:val="20"/>
      <w:szCs w:val="20"/>
      <w:lang w:val="x-none" w:eastAsia="ru-RU"/>
    </w:rPr>
  </w:style>
  <w:style w:type="character" w:customStyle="1" w:styleId="Char0">
    <w:name w:val="Таблица Char"/>
    <w:rsid w:val="008507BD"/>
    <w:rPr>
      <w:rFonts w:ascii="Arial" w:hAnsi="Arial" w:cs="Times New Roman"/>
      <w:sz w:val="22"/>
      <w:lang w:val="ru-RU" w:eastAsia="ru-RU" w:bidi="ar-SA"/>
    </w:rPr>
  </w:style>
  <w:style w:type="paragraph" w:customStyle="1" w:styleId="120">
    <w:name w:val="Название12"/>
    <w:rsid w:val="008507BD"/>
    <w:pPr>
      <w:spacing w:before="120"/>
      <w:ind w:left="1134" w:right="567"/>
      <w:jc w:val="both"/>
    </w:pPr>
    <w:rPr>
      <w:rFonts w:ascii="Times New Roman" w:eastAsia="Calibri" w:hAnsi="Times New Roman"/>
      <w:caps/>
      <w:sz w:val="24"/>
      <w:lang w:val="ru-RU" w:eastAsia="en-US"/>
    </w:rPr>
  </w:style>
  <w:style w:type="paragraph" w:customStyle="1" w:styleId="Bullet5">
    <w:name w:val="Bullet 5"/>
    <w:basedOn w:val="a2"/>
    <w:next w:val="a2"/>
    <w:rsid w:val="008507BD"/>
    <w:pPr>
      <w:tabs>
        <w:tab w:val="left" w:pos="1440"/>
      </w:tabs>
      <w:ind w:left="5041" w:right="0" w:hanging="720"/>
      <w:jc w:val="left"/>
    </w:pPr>
    <w:rPr>
      <w:rFonts w:ascii="Arial" w:eastAsia="Calibri" w:hAnsi="Arial"/>
      <w:sz w:val="20"/>
      <w:lang w:val="en-US" w:eastAsia="en-US"/>
    </w:rPr>
  </w:style>
  <w:style w:type="character" w:customStyle="1" w:styleId="SalutationChar">
    <w:name w:val="Salutation Char"/>
    <w:locked/>
    <w:rsid w:val="008507BD"/>
    <w:rPr>
      <w:rFonts w:ascii="Arial" w:eastAsia="Calibri" w:hAnsi="Arial"/>
      <w:sz w:val="24"/>
      <w:lang w:val="ru-RU" w:eastAsia="ru-RU" w:bidi="ar-SA"/>
    </w:rPr>
  </w:style>
  <w:style w:type="character" w:customStyle="1" w:styleId="ClosingChar">
    <w:name w:val="Closing Char"/>
    <w:locked/>
    <w:rsid w:val="008507BD"/>
    <w:rPr>
      <w:rFonts w:ascii="Bookman Old Style" w:eastAsia="Calibri" w:hAnsi="Bookman Old Style"/>
      <w:sz w:val="24"/>
      <w:lang w:val="ru-RU" w:eastAsia="ru-RU" w:bidi="ar-SA"/>
    </w:rPr>
  </w:style>
  <w:style w:type="character" w:customStyle="1" w:styleId="SignatureChar">
    <w:name w:val="Signature Char"/>
    <w:locked/>
    <w:rsid w:val="008507BD"/>
    <w:rPr>
      <w:rFonts w:ascii="Bookman Old Style" w:eastAsia="Calibri" w:hAnsi="Bookman Old Style"/>
      <w:sz w:val="26"/>
      <w:lang w:val="ru-RU" w:eastAsia="ru-RU" w:bidi="ar-SA"/>
    </w:rPr>
  </w:style>
  <w:style w:type="paragraph" w:customStyle="1" w:styleId="anum1erniveau">
    <w:name w:val="_a) énum. (1er niveau)"/>
    <w:link w:val="anum1erniveauCar"/>
    <w:rsid w:val="008507BD"/>
    <w:pPr>
      <w:spacing w:before="120" w:after="120" w:line="280" w:lineRule="atLeast"/>
      <w:ind w:left="357" w:hanging="357"/>
    </w:pPr>
    <w:rPr>
      <w:rFonts w:ascii="Times New Roman" w:eastAsia="Calibri" w:hAnsi="Times New Roman"/>
      <w:b/>
      <w:sz w:val="24"/>
      <w:lang w:val="fr-FR" w:eastAsia="fr-FR"/>
    </w:rPr>
  </w:style>
  <w:style w:type="paragraph" w:customStyle="1" w:styleId="Arial">
    <w:name w:val="Обычный + Arial"/>
    <w:aliases w:val="полужирный,Слева:  3,27 см,Первая строка:  3"/>
    <w:basedOn w:val="1f4"/>
    <w:rsid w:val="008507BD"/>
    <w:pPr>
      <w:spacing w:before="120" w:after="0" w:line="280" w:lineRule="exact"/>
    </w:pPr>
    <w:rPr>
      <w:rFonts w:ascii="Calibri" w:eastAsia="Calibri" w:hAnsi="Calibri" w:cs="Arial"/>
      <w:b/>
      <w:sz w:val="26"/>
      <w:szCs w:val="20"/>
    </w:rPr>
  </w:style>
  <w:style w:type="character" w:customStyle="1" w:styleId="BodyText3Char">
    <w:name w:val="Body Text 3 Char"/>
    <w:locked/>
    <w:rsid w:val="008507BD"/>
    <w:rPr>
      <w:rFonts w:ascii="Bookman Old Style" w:hAnsi="Bookman Old Style" w:cs="Times New Roman"/>
      <w:sz w:val="16"/>
      <w:szCs w:val="16"/>
      <w:lang w:val="x-none" w:eastAsia="ru-RU"/>
    </w:rPr>
  </w:style>
  <w:style w:type="paragraph" w:customStyle="1" w:styleId="113">
    <w:name w:val="Знак Знак11"/>
    <w:rsid w:val="008507BD"/>
    <w:pPr>
      <w:spacing w:before="120" w:line="280" w:lineRule="atLeast"/>
      <w:jc w:val="both"/>
    </w:pPr>
    <w:rPr>
      <w:rFonts w:ascii="Times New Roman" w:eastAsia="Calibri" w:hAnsi="Times New Roman"/>
      <w:sz w:val="24"/>
      <w:szCs w:val="24"/>
      <w:lang w:val="fr-FR" w:eastAsia="ru-RU"/>
    </w:rPr>
  </w:style>
  <w:style w:type="character" w:customStyle="1" w:styleId="216">
    <w:name w:val="Знак Знак21"/>
    <w:locked/>
    <w:rsid w:val="008507BD"/>
    <w:rPr>
      <w:rFonts w:ascii="Bookman Old Style" w:hAnsi="Bookman Old Style" w:cs="Times New Roman"/>
      <w:sz w:val="24"/>
      <w:lang w:val="ru-RU" w:eastAsia="ru-RU" w:bidi="ar-SA"/>
    </w:rPr>
  </w:style>
  <w:style w:type="paragraph" w:customStyle="1" w:styleId="201">
    <w:name w:val="Стиль Перечень рисунков + По ширине Слева:  2 см Справа:  0 см П..."/>
    <w:basedOn w:val="affffffb"/>
    <w:rsid w:val="008507BD"/>
    <w:pPr>
      <w:keepNext w:val="0"/>
      <w:suppressAutoHyphens w:val="0"/>
      <w:spacing w:after="120"/>
      <w:ind w:right="0"/>
      <w:jc w:val="both"/>
    </w:pPr>
    <w:rPr>
      <w:rFonts w:eastAsia="Calibri"/>
      <w:bCs/>
      <w:szCs w:val="20"/>
    </w:rPr>
  </w:style>
  <w:style w:type="paragraph" w:customStyle="1" w:styleId="160">
    <w:name w:val="Стиль Маркированный список + Междустр.интервал:  точно 16 пт"/>
    <w:basedOn w:val="affff1"/>
    <w:rsid w:val="008507BD"/>
    <w:pPr>
      <w:keepLines/>
      <w:tabs>
        <w:tab w:val="clear" w:pos="360"/>
        <w:tab w:val="num" w:pos="628"/>
        <w:tab w:val="num" w:pos="680"/>
        <w:tab w:val="left" w:pos="1701"/>
        <w:tab w:val="right" w:leader="dot" w:pos="8505"/>
      </w:tabs>
      <w:spacing w:before="120" w:line="280" w:lineRule="exact"/>
      <w:ind w:left="681" w:right="567" w:hanging="397"/>
    </w:pPr>
    <w:rPr>
      <w:rFonts w:ascii="Bookman Old Style" w:eastAsia="Calibri" w:hAnsi="Bookman Old Style"/>
    </w:rPr>
  </w:style>
  <w:style w:type="paragraph" w:customStyle="1" w:styleId="1100">
    <w:name w:val="Стиль Таблица + 11 пт Первая строка:  0 см"/>
    <w:basedOn w:val="afffff5"/>
    <w:rsid w:val="008507BD"/>
    <w:pPr>
      <w:spacing w:before="60" w:after="60"/>
    </w:pPr>
    <w:rPr>
      <w:rFonts w:eastAsia="Calibri"/>
      <w:b/>
      <w:caps/>
      <w:spacing w:val="20"/>
      <w:kern w:val="28"/>
      <w:szCs w:val="20"/>
    </w:rPr>
  </w:style>
  <w:style w:type="paragraph" w:customStyle="1" w:styleId="Arial0">
    <w:name w:val="Стиль Таблица + Arial"/>
    <w:basedOn w:val="afffff5"/>
    <w:rsid w:val="008507BD"/>
    <w:pPr>
      <w:spacing w:before="60" w:after="60"/>
    </w:pPr>
    <w:rPr>
      <w:rFonts w:ascii="Arial" w:eastAsia="Calibri" w:hAnsi="Arial"/>
      <w:b/>
      <w:caps/>
      <w:spacing w:val="20"/>
      <w:kern w:val="28"/>
      <w:sz w:val="24"/>
      <w:szCs w:val="20"/>
    </w:rPr>
  </w:style>
  <w:style w:type="paragraph" w:customStyle="1" w:styleId="97">
    <w:name w:val="Стиль Таблица + Масштаб знаков: 97%"/>
    <w:basedOn w:val="afffff5"/>
    <w:rsid w:val="008507BD"/>
    <w:pPr>
      <w:spacing w:before="60" w:after="60"/>
    </w:pPr>
    <w:rPr>
      <w:rFonts w:eastAsia="Calibri"/>
      <w:b/>
      <w:caps/>
      <w:spacing w:val="-10"/>
      <w:w w:val="97"/>
      <w:kern w:val="28"/>
      <w:sz w:val="24"/>
      <w:szCs w:val="20"/>
    </w:rPr>
  </w:style>
  <w:style w:type="paragraph" w:customStyle="1" w:styleId="4025">
    <w:name w:val="Стиль Заголовок 4 + По левому краю Слева:  0 см Выступ:  25 см"/>
    <w:basedOn w:val="40"/>
    <w:rsid w:val="008507BD"/>
    <w:pPr>
      <w:keepLines/>
      <w:suppressLineNumbers/>
      <w:suppressAutoHyphens/>
      <w:spacing w:before="120" w:line="320" w:lineRule="exact"/>
      <w:ind w:left="567" w:right="0" w:firstLine="0"/>
      <w:jc w:val="left"/>
    </w:pPr>
    <w:rPr>
      <w:rFonts w:ascii="Arial" w:eastAsia="Calibri" w:hAnsi="Arial"/>
      <w:bCs/>
      <w:sz w:val="24"/>
    </w:rPr>
  </w:style>
  <w:style w:type="paragraph" w:customStyle="1" w:styleId="consnormal0">
    <w:name w:val="consnormal"/>
    <w:basedOn w:val="a2"/>
    <w:rsid w:val="008507BD"/>
    <w:pPr>
      <w:spacing w:before="100" w:beforeAutospacing="1" w:after="100" w:afterAutospacing="1"/>
      <w:ind w:left="0" w:right="0" w:firstLine="0"/>
      <w:jc w:val="left"/>
    </w:pPr>
    <w:rPr>
      <w:rFonts w:eastAsia="Calibri"/>
      <w:szCs w:val="24"/>
    </w:rPr>
  </w:style>
  <w:style w:type="paragraph" w:customStyle="1" w:styleId="affffffffff0">
    <w:name w:val="заг.табл"/>
    <w:basedOn w:val="afffff5"/>
    <w:rsid w:val="008507BD"/>
    <w:pPr>
      <w:keepLines w:val="0"/>
      <w:suppressAutoHyphens w:val="0"/>
      <w:spacing w:before="0" w:after="0" w:line="240" w:lineRule="auto"/>
      <w:ind w:left="0" w:right="0"/>
    </w:pPr>
    <w:rPr>
      <w:rFonts w:ascii="Arial" w:eastAsia="Times New Roman" w:hAnsi="Arial" w:cs="Arial"/>
      <w:b/>
      <w:bCs/>
      <w:kern w:val="2"/>
      <w:sz w:val="18"/>
      <w:szCs w:val="18"/>
    </w:rPr>
  </w:style>
  <w:style w:type="paragraph" w:customStyle="1" w:styleId="-00">
    <w:name w:val="Абзац ненумерованный - 0 ур"/>
    <w:link w:val="-04"/>
    <w:rsid w:val="008507BD"/>
    <w:pPr>
      <w:spacing w:before="60" w:after="60"/>
      <w:ind w:left="284" w:right="170" w:firstLine="851"/>
      <w:jc w:val="both"/>
    </w:pPr>
    <w:rPr>
      <w:sz w:val="28"/>
      <w:szCs w:val="28"/>
      <w:lang w:val="ru-RU" w:eastAsia="ru-RU"/>
    </w:rPr>
  </w:style>
  <w:style w:type="character" w:customStyle="1" w:styleId="-04">
    <w:name w:val="Абзац ненумерованный - 0 ур Знак4"/>
    <w:link w:val="-00"/>
    <w:locked/>
    <w:rsid w:val="008507BD"/>
    <w:rPr>
      <w:sz w:val="28"/>
      <w:szCs w:val="28"/>
      <w:lang w:bidi="ar-SA"/>
    </w:rPr>
  </w:style>
  <w:style w:type="paragraph" w:customStyle="1" w:styleId="Style185">
    <w:name w:val="Style185"/>
    <w:basedOn w:val="a2"/>
    <w:rsid w:val="008507BD"/>
    <w:pPr>
      <w:widowControl w:val="0"/>
      <w:autoSpaceDE w:val="0"/>
      <w:autoSpaceDN w:val="0"/>
      <w:adjustRightInd w:val="0"/>
      <w:spacing w:line="326" w:lineRule="exact"/>
      <w:ind w:left="0" w:right="0" w:firstLine="504"/>
    </w:pPr>
    <w:rPr>
      <w:szCs w:val="24"/>
    </w:rPr>
  </w:style>
  <w:style w:type="paragraph" w:customStyle="1" w:styleId="Style584">
    <w:name w:val="Style584"/>
    <w:basedOn w:val="a2"/>
    <w:rsid w:val="008507BD"/>
    <w:pPr>
      <w:widowControl w:val="0"/>
      <w:autoSpaceDE w:val="0"/>
      <w:autoSpaceDN w:val="0"/>
      <w:adjustRightInd w:val="0"/>
      <w:spacing w:line="324" w:lineRule="exact"/>
      <w:ind w:left="0" w:right="0" w:firstLine="542"/>
    </w:pPr>
    <w:rPr>
      <w:szCs w:val="24"/>
    </w:rPr>
  </w:style>
  <w:style w:type="character" w:customStyle="1" w:styleId="FontStyle833">
    <w:name w:val="Font Style833"/>
    <w:rsid w:val="008507BD"/>
    <w:rPr>
      <w:rFonts w:ascii="Times New Roman" w:hAnsi="Times New Roman" w:cs="Times New Roman"/>
      <w:sz w:val="24"/>
      <w:szCs w:val="24"/>
    </w:rPr>
  </w:style>
  <w:style w:type="paragraph" w:customStyle="1" w:styleId="Style416">
    <w:name w:val="Style416"/>
    <w:basedOn w:val="a2"/>
    <w:rsid w:val="008507BD"/>
    <w:pPr>
      <w:widowControl w:val="0"/>
      <w:autoSpaceDE w:val="0"/>
      <w:autoSpaceDN w:val="0"/>
      <w:adjustRightInd w:val="0"/>
      <w:spacing w:line="322" w:lineRule="exact"/>
      <w:ind w:left="0" w:right="0" w:firstLine="0"/>
      <w:jc w:val="left"/>
    </w:pPr>
    <w:rPr>
      <w:szCs w:val="24"/>
    </w:rPr>
  </w:style>
  <w:style w:type="character" w:customStyle="1" w:styleId="170">
    <w:name w:val="Основной текст (17)_"/>
    <w:link w:val="171"/>
    <w:rsid w:val="008507BD"/>
    <w:rPr>
      <w:rFonts w:ascii="Arial" w:eastAsia="Arial" w:hAnsi="Arial"/>
      <w:sz w:val="19"/>
      <w:szCs w:val="19"/>
      <w:shd w:val="clear" w:color="auto" w:fill="FFFFFF"/>
    </w:rPr>
  </w:style>
  <w:style w:type="paragraph" w:customStyle="1" w:styleId="171">
    <w:name w:val="Основной текст (17)"/>
    <w:basedOn w:val="a2"/>
    <w:link w:val="170"/>
    <w:rsid w:val="008507BD"/>
    <w:pPr>
      <w:shd w:val="clear" w:color="auto" w:fill="FFFFFF"/>
      <w:spacing w:line="230" w:lineRule="exact"/>
      <w:ind w:left="0" w:right="0" w:firstLine="0"/>
      <w:jc w:val="left"/>
    </w:pPr>
    <w:rPr>
      <w:rFonts w:ascii="Arial" w:eastAsia="Arial" w:hAnsi="Arial"/>
      <w:sz w:val="19"/>
      <w:szCs w:val="19"/>
      <w:shd w:val="clear" w:color="auto" w:fill="FFFFFF"/>
      <w:lang w:val="x-none" w:eastAsia="x-none"/>
    </w:rPr>
  </w:style>
  <w:style w:type="paragraph" w:customStyle="1" w:styleId="1-">
    <w:name w:val="Список 1-ый"/>
    <w:basedOn w:val="a2"/>
    <w:autoRedefine/>
    <w:rsid w:val="008507BD"/>
    <w:pPr>
      <w:spacing w:before="240" w:after="120" w:line="252" w:lineRule="auto"/>
      <w:ind w:left="567"/>
    </w:pPr>
    <w:rPr>
      <w:szCs w:val="24"/>
    </w:rPr>
  </w:style>
  <w:style w:type="paragraph" w:customStyle="1" w:styleId="affffffffff1">
    <w:name w:val="Окончательный"/>
    <w:basedOn w:val="a2"/>
    <w:rsid w:val="008507BD"/>
    <w:pPr>
      <w:ind w:left="0" w:right="0" w:firstLine="0"/>
    </w:pPr>
    <w:rPr>
      <w:szCs w:val="24"/>
    </w:rPr>
  </w:style>
  <w:style w:type="character" w:customStyle="1" w:styleId="2f7">
    <w:name w:val="Стиль2 Знак"/>
    <w:link w:val="2f6"/>
    <w:locked/>
    <w:rsid w:val="008507BD"/>
    <w:rPr>
      <w:rFonts w:ascii="Arial" w:hAnsi="Arial" w:cs="Arial"/>
      <w:b/>
      <w:bCs/>
      <w:caps/>
      <w:sz w:val="26"/>
      <w:szCs w:val="26"/>
    </w:rPr>
  </w:style>
  <w:style w:type="paragraph" w:customStyle="1" w:styleId="-2">
    <w:name w:val="Текст таблицы -левый"/>
    <w:basedOn w:val="a2"/>
    <w:rsid w:val="008507BD"/>
    <w:pPr>
      <w:spacing w:before="60" w:after="60"/>
      <w:ind w:left="0" w:right="0" w:firstLine="0"/>
      <w:jc w:val="left"/>
    </w:pPr>
    <w:rPr>
      <w:sz w:val="22"/>
      <w:szCs w:val="22"/>
    </w:rPr>
  </w:style>
  <w:style w:type="paragraph" w:customStyle="1" w:styleId="-03">
    <w:name w:val="Абзац ненумерованный - 0 ур Знак3"/>
    <w:rsid w:val="008507BD"/>
    <w:pPr>
      <w:spacing w:before="60" w:after="60"/>
      <w:ind w:left="284" w:right="170" w:firstLine="851"/>
      <w:jc w:val="both"/>
    </w:pPr>
    <w:rPr>
      <w:rFonts w:ascii="Times New Roman" w:hAnsi="Times New Roman"/>
      <w:sz w:val="28"/>
      <w:szCs w:val="28"/>
      <w:lang w:val="ru-RU" w:eastAsia="ru-RU"/>
    </w:rPr>
  </w:style>
  <w:style w:type="paragraph" w:customStyle="1" w:styleId="affffffffff2">
    <w:name w:val="Аппарат"/>
    <w:basedOn w:val="a2"/>
    <w:link w:val="affffffffff3"/>
    <w:rsid w:val="008507BD"/>
    <w:pPr>
      <w:spacing w:before="120"/>
      <w:ind w:left="567" w:right="567" w:firstLine="0"/>
    </w:pPr>
    <w:rPr>
      <w:rFonts w:ascii="Arial" w:hAnsi="Arial"/>
      <w:b/>
      <w:i/>
      <w:sz w:val="22"/>
      <w:lang w:val="x-none" w:eastAsia="x-none"/>
    </w:rPr>
  </w:style>
  <w:style w:type="paragraph" w:customStyle="1" w:styleId="affffffffff4">
    <w:name w:val="КИП"/>
    <w:basedOn w:val="a2"/>
    <w:link w:val="affffffffff5"/>
    <w:rsid w:val="008507BD"/>
    <w:pPr>
      <w:spacing w:before="120"/>
      <w:ind w:left="567" w:right="567" w:firstLine="0"/>
    </w:pPr>
    <w:rPr>
      <w:rFonts w:ascii="Arial" w:hAnsi="Arial"/>
      <w:i/>
      <w:sz w:val="22"/>
      <w:lang w:val="x-none" w:eastAsia="x-none"/>
    </w:rPr>
  </w:style>
  <w:style w:type="character" w:customStyle="1" w:styleId="affffffffff3">
    <w:name w:val="Аппарат Знак"/>
    <w:link w:val="affffffffff2"/>
    <w:rsid w:val="008507BD"/>
    <w:rPr>
      <w:rFonts w:ascii="Arial" w:hAnsi="Arial"/>
      <w:b/>
      <w:i/>
      <w:sz w:val="22"/>
      <w:lang w:val="x-none" w:eastAsia="x-none"/>
    </w:rPr>
  </w:style>
  <w:style w:type="character" w:customStyle="1" w:styleId="affffffffff5">
    <w:name w:val="КИП Знак"/>
    <w:link w:val="affffffffff4"/>
    <w:rsid w:val="008507BD"/>
    <w:rPr>
      <w:rFonts w:ascii="Arial" w:hAnsi="Arial"/>
      <w:i/>
      <w:sz w:val="22"/>
      <w:lang w:val="x-none" w:eastAsia="x-none"/>
    </w:rPr>
  </w:style>
  <w:style w:type="character" w:styleId="affffffffff6">
    <w:name w:val="footnote reference"/>
    <w:rsid w:val="008507BD"/>
    <w:rPr>
      <w:vertAlign w:val="superscript"/>
    </w:rPr>
  </w:style>
  <w:style w:type="paragraph" w:customStyle="1" w:styleId="Textecourant0">
    <w:name w:val="!Texte courant Знак"/>
    <w:link w:val="Textecourant1"/>
    <w:rsid w:val="008507BD"/>
    <w:pPr>
      <w:widowControl w:val="0"/>
      <w:adjustRightInd w:val="0"/>
      <w:spacing w:before="120" w:line="280" w:lineRule="atLeast"/>
      <w:jc w:val="both"/>
      <w:textAlignment w:val="baseline"/>
    </w:pPr>
    <w:rPr>
      <w:rFonts w:ascii="Times New Roman" w:hAnsi="Times New Roman"/>
      <w:snapToGrid w:val="0"/>
      <w:sz w:val="24"/>
      <w:szCs w:val="24"/>
      <w:lang w:val="fr-FR" w:eastAsia="ru-RU"/>
    </w:rPr>
  </w:style>
  <w:style w:type="character" w:customStyle="1" w:styleId="tw4winMark">
    <w:name w:val="tw4winMark"/>
    <w:rsid w:val="008507BD"/>
    <w:rPr>
      <w:rFonts w:ascii="Courier New" w:hAnsi="Courier New" w:cs="Courier New"/>
      <w:vanish/>
      <w:color w:val="800080"/>
      <w:vertAlign w:val="subscript"/>
    </w:rPr>
  </w:style>
  <w:style w:type="paragraph" w:customStyle="1" w:styleId="Note">
    <w:name w:val="Note"/>
    <w:basedOn w:val="a2"/>
    <w:rsid w:val="008507BD"/>
    <w:pPr>
      <w:numPr>
        <w:numId w:val="18"/>
      </w:numPr>
      <w:spacing w:before="60"/>
      <w:ind w:right="0"/>
    </w:pPr>
    <w:rPr>
      <w:rFonts w:ascii="Arial" w:hAnsi="Arial"/>
      <w:sz w:val="18"/>
      <w:lang w:val="en-GB" w:eastAsia="fr-FR"/>
    </w:rPr>
  </w:style>
  <w:style w:type="paragraph" w:customStyle="1" w:styleId="NormalNoir">
    <w:name w:val="Normal + Noir"/>
    <w:basedOn w:val="40"/>
    <w:rsid w:val="008507BD"/>
    <w:pPr>
      <w:keepNext w:val="0"/>
      <w:tabs>
        <w:tab w:val="left" w:pos="964"/>
      </w:tabs>
      <w:spacing w:before="240" w:after="120" w:line="280" w:lineRule="atLeast"/>
      <w:ind w:left="0" w:right="0" w:firstLine="0"/>
      <w:jc w:val="left"/>
    </w:pPr>
    <w:rPr>
      <w:rFonts w:ascii="Arial" w:hAnsi="Arial"/>
      <w:i/>
      <w:color w:val="000000"/>
      <w:sz w:val="24"/>
      <w:lang w:val="en-GB" w:eastAsia="fr-FR"/>
    </w:rPr>
  </w:style>
  <w:style w:type="character" w:customStyle="1" w:styleId="Textecourant1">
    <w:name w:val="!Texte courant Знак Знак"/>
    <w:link w:val="Textecourant0"/>
    <w:rsid w:val="008507BD"/>
    <w:rPr>
      <w:rFonts w:ascii="Times New Roman" w:hAnsi="Times New Roman"/>
      <w:snapToGrid w:val="0"/>
      <w:sz w:val="24"/>
      <w:szCs w:val="24"/>
      <w:lang w:val="fr-FR" w:bidi="ar-SA"/>
    </w:rPr>
  </w:style>
  <w:style w:type="paragraph" w:customStyle="1" w:styleId="tiret2eniveau">
    <w:name w:val="_tiret (2e niveau)"/>
    <w:rsid w:val="008507BD"/>
    <w:pPr>
      <w:spacing w:before="120"/>
      <w:ind w:left="714" w:hanging="357"/>
      <w:jc w:val="both"/>
    </w:pPr>
    <w:rPr>
      <w:rFonts w:ascii="Times New Roman" w:hAnsi="Times New Roman"/>
      <w:sz w:val="24"/>
      <w:lang w:val="fr-FR" w:eastAsia="fr-FR"/>
    </w:rPr>
  </w:style>
  <w:style w:type="character" w:customStyle="1" w:styleId="NormalRouge">
    <w:name w:val="Normal Rouge"/>
    <w:rsid w:val="008507BD"/>
    <w:rPr>
      <w:rFonts w:ascii="Arial" w:hAnsi="Arial"/>
      <w:color w:val="FF0000"/>
    </w:rPr>
  </w:style>
  <w:style w:type="paragraph" w:customStyle="1" w:styleId="TitrePremPage">
    <w:name w:val="Titre Prem Page"/>
    <w:basedOn w:val="a2"/>
    <w:rsid w:val="008507BD"/>
    <w:pPr>
      <w:tabs>
        <w:tab w:val="center" w:pos="9923"/>
      </w:tabs>
      <w:spacing w:before="120" w:line="280" w:lineRule="atLeast"/>
      <w:ind w:left="0" w:right="0" w:firstLine="0"/>
      <w:jc w:val="center"/>
    </w:pPr>
    <w:rPr>
      <w:rFonts w:ascii="Arial" w:hAnsi="Arial"/>
      <w:b/>
      <w:sz w:val="32"/>
      <w:lang w:val="en-GB" w:eastAsia="fr-FR"/>
    </w:rPr>
  </w:style>
  <w:style w:type="character" w:customStyle="1" w:styleId="TextecourantCar">
    <w:name w:val="!Texte courant Car"/>
    <w:link w:val="Textecourant"/>
    <w:rsid w:val="008507BD"/>
    <w:rPr>
      <w:rFonts w:ascii="Times New Roman" w:hAnsi="Times New Roman"/>
      <w:sz w:val="24"/>
      <w:lang w:val="fr-FR" w:eastAsia="fr-FR" w:bidi="ar-SA"/>
    </w:rPr>
  </w:style>
  <w:style w:type="paragraph" w:customStyle="1" w:styleId="StyleTextecourantArial">
    <w:name w:val="Style !Texte courant + Arial"/>
    <w:basedOn w:val="Textecourant"/>
    <w:link w:val="StyleTextecourantArialCar"/>
    <w:rsid w:val="008507BD"/>
    <w:pPr>
      <w:spacing w:after="0"/>
      <w:ind w:left="0" w:right="0"/>
    </w:pPr>
    <w:rPr>
      <w:rFonts w:ascii="Arial" w:hAnsi="Arial"/>
      <w:sz w:val="22"/>
    </w:rPr>
  </w:style>
  <w:style w:type="character" w:customStyle="1" w:styleId="StyleTextecourantArialCar">
    <w:name w:val="Style !Texte courant + Arial Car"/>
    <w:link w:val="StyleTextecourantArial"/>
    <w:rsid w:val="008507BD"/>
    <w:rPr>
      <w:rFonts w:ascii="Arial" w:hAnsi="Arial"/>
      <w:sz w:val="22"/>
      <w:lang w:val="fr-FR" w:eastAsia="fr-FR"/>
    </w:rPr>
  </w:style>
  <w:style w:type="paragraph" w:customStyle="1" w:styleId="StyleTitre5">
    <w:name w:val="Style Titre 5"/>
    <w:basedOn w:val="a2"/>
    <w:rsid w:val="008507BD"/>
    <w:pPr>
      <w:numPr>
        <w:numId w:val="19"/>
      </w:numPr>
      <w:spacing w:before="120" w:line="280" w:lineRule="atLeast"/>
      <w:ind w:right="0"/>
    </w:pPr>
    <w:rPr>
      <w:lang w:val="en-GB" w:eastAsia="fr-FR"/>
    </w:rPr>
  </w:style>
  <w:style w:type="character" w:customStyle="1" w:styleId="anum1erniveauCar">
    <w:name w:val="_a) énum. (1er niveau) Car"/>
    <w:link w:val="anum1erniveau"/>
    <w:rsid w:val="008507BD"/>
    <w:rPr>
      <w:rFonts w:ascii="Times New Roman" w:eastAsia="Calibri" w:hAnsi="Times New Roman"/>
      <w:b/>
      <w:sz w:val="24"/>
      <w:lang w:val="fr-FR" w:eastAsia="fr-FR" w:bidi="ar-SA"/>
    </w:rPr>
  </w:style>
  <w:style w:type="paragraph" w:customStyle="1" w:styleId="TextecourantCarCar">
    <w:name w:val="!Texte courant Car Car"/>
    <w:link w:val="TextecourantCarCarCar"/>
    <w:rsid w:val="008507BD"/>
    <w:pPr>
      <w:overflowPunct w:val="0"/>
      <w:autoSpaceDE w:val="0"/>
      <w:autoSpaceDN w:val="0"/>
      <w:adjustRightInd w:val="0"/>
      <w:spacing w:before="120" w:line="280" w:lineRule="atLeast"/>
      <w:jc w:val="both"/>
      <w:textAlignment w:val="baseline"/>
    </w:pPr>
    <w:rPr>
      <w:rFonts w:ascii="Times New Roman" w:hAnsi="Times New Roman"/>
      <w:sz w:val="24"/>
      <w:lang w:val="fr-FR" w:eastAsia="fr-FR"/>
    </w:rPr>
  </w:style>
  <w:style w:type="character" w:customStyle="1" w:styleId="TextecourantCarCarCar">
    <w:name w:val="!Texte courant Car Car Car"/>
    <w:link w:val="TextecourantCarCar"/>
    <w:rsid w:val="008507BD"/>
    <w:rPr>
      <w:rFonts w:ascii="Times New Roman" w:hAnsi="Times New Roman"/>
      <w:sz w:val="24"/>
      <w:lang w:val="fr-FR" w:eastAsia="fr-FR" w:bidi="ar-SA"/>
    </w:rPr>
  </w:style>
  <w:style w:type="character" w:customStyle="1" w:styleId="TextecourantChar">
    <w:name w:val="!Texte courant Char"/>
    <w:rsid w:val="008507BD"/>
    <w:rPr>
      <w:sz w:val="24"/>
      <w:lang w:val="fr-FR" w:eastAsia="fr-FR" w:bidi="ar-SA"/>
    </w:rPr>
  </w:style>
  <w:style w:type="paragraph" w:customStyle="1" w:styleId="Titredestableaux">
    <w:name w:val="Titre des tableaux"/>
    <w:basedOn w:val="a2"/>
    <w:rsid w:val="008507BD"/>
    <w:pPr>
      <w:tabs>
        <w:tab w:val="left" w:pos="993"/>
        <w:tab w:val="right" w:pos="10122"/>
      </w:tabs>
      <w:autoSpaceDE w:val="0"/>
      <w:autoSpaceDN w:val="0"/>
      <w:spacing w:before="160"/>
      <w:ind w:left="0" w:right="0" w:firstLine="0"/>
      <w:jc w:val="left"/>
    </w:pPr>
    <w:rPr>
      <w:b/>
      <w:bCs/>
      <w:szCs w:val="24"/>
      <w:lang w:val="fr-FR" w:eastAsia="fr-FR"/>
    </w:rPr>
  </w:style>
  <w:style w:type="paragraph" w:customStyle="1" w:styleId="TITREI-1-">
    <w:name w:val="TITRE I - 1 -"/>
    <w:basedOn w:val="a2"/>
    <w:rsid w:val="008507BD"/>
    <w:pPr>
      <w:spacing w:line="480" w:lineRule="atLeast"/>
      <w:ind w:left="0" w:right="0" w:firstLine="0"/>
      <w:jc w:val="left"/>
    </w:pPr>
    <w:rPr>
      <w:rFonts w:ascii="Times" w:hAnsi="Times" w:cs="Times"/>
      <w:lang w:val="fr-FR" w:eastAsia="fr-FR"/>
    </w:rPr>
  </w:style>
  <w:style w:type="paragraph" w:customStyle="1" w:styleId="textecourant2">
    <w:name w:val="textecourant"/>
    <w:basedOn w:val="a2"/>
    <w:rsid w:val="008507BD"/>
    <w:pPr>
      <w:spacing w:before="120" w:line="280" w:lineRule="atLeast"/>
      <w:ind w:left="0" w:right="0" w:firstLine="0"/>
    </w:pPr>
    <w:rPr>
      <w:rFonts w:eastAsia="SimSun"/>
      <w:szCs w:val="24"/>
      <w:lang w:val="fr-FR" w:eastAsia="zh-CN" w:bidi="th-TH"/>
    </w:rPr>
  </w:style>
  <w:style w:type="character" w:customStyle="1" w:styleId="TextecourantCar1">
    <w:name w:val="!Texte courant Car1"/>
    <w:rsid w:val="008507BD"/>
    <w:rPr>
      <w:sz w:val="24"/>
      <w:lang w:val="fr-FR" w:eastAsia="fr-FR" w:bidi="ar-SA"/>
    </w:rPr>
  </w:style>
  <w:style w:type="paragraph" w:customStyle="1" w:styleId="a">
    <w:name w:val="Нумер."/>
    <w:basedOn w:val="a2"/>
    <w:rsid w:val="008507BD"/>
    <w:pPr>
      <w:numPr>
        <w:numId w:val="20"/>
      </w:numPr>
      <w:spacing w:after="120"/>
      <w:jc w:val="left"/>
    </w:pPr>
    <w:rPr>
      <w:rFonts w:ascii="Bookman Old Style" w:hAnsi="Bookman Old Style"/>
      <w:b/>
    </w:rPr>
  </w:style>
  <w:style w:type="character" w:customStyle="1" w:styleId="1ff5">
    <w:name w:val="Таблица перечень Знак1"/>
    <w:rsid w:val="008507BD"/>
    <w:rPr>
      <w:sz w:val="22"/>
    </w:rPr>
  </w:style>
  <w:style w:type="paragraph" w:customStyle="1" w:styleId="1010">
    <w:name w:val="Стиль Таблица перечень + 10 пт1"/>
    <w:basedOn w:val="afffff3"/>
    <w:rsid w:val="008507BD"/>
    <w:pPr>
      <w:tabs>
        <w:tab w:val="clear" w:pos="360"/>
        <w:tab w:val="clear" w:pos="1209"/>
        <w:tab w:val="num" w:pos="284"/>
      </w:tabs>
      <w:spacing w:before="20"/>
      <w:ind w:left="284"/>
    </w:pPr>
    <w:rPr>
      <w:rFonts w:eastAsia="SimSun"/>
      <w:sz w:val="22"/>
    </w:rPr>
  </w:style>
  <w:style w:type="paragraph" w:customStyle="1" w:styleId="TimesNewRoman11-01">
    <w:name w:val="Стиль Times New Roman 11 пт По центру Слева:  -01 см Первая ст..."/>
    <w:basedOn w:val="a2"/>
    <w:rsid w:val="008507BD"/>
    <w:pPr>
      <w:keepLines/>
      <w:spacing w:before="20" w:after="20" w:line="200" w:lineRule="exact"/>
      <w:ind w:left="57" w:right="57" w:firstLine="0"/>
      <w:jc w:val="center"/>
    </w:pPr>
    <w:rPr>
      <w:sz w:val="22"/>
    </w:rPr>
  </w:style>
  <w:style w:type="paragraph" w:customStyle="1" w:styleId="affffffffff7">
    <w:name w:val="табл"/>
    <w:basedOn w:val="a2"/>
    <w:rsid w:val="008507BD"/>
    <w:pPr>
      <w:keepLines/>
      <w:spacing w:before="60" w:after="60" w:line="240" w:lineRule="exact"/>
      <w:ind w:left="57" w:right="57" w:firstLine="0"/>
      <w:jc w:val="center"/>
    </w:pPr>
  </w:style>
  <w:style w:type="paragraph" w:customStyle="1" w:styleId="102">
    <w:name w:val="Стиль Таблица перечень + 10 пт"/>
    <w:basedOn w:val="afffff3"/>
    <w:rsid w:val="008507BD"/>
    <w:pPr>
      <w:tabs>
        <w:tab w:val="clear" w:pos="360"/>
        <w:tab w:val="clear" w:pos="1209"/>
        <w:tab w:val="num" w:pos="284"/>
      </w:tabs>
      <w:spacing w:before="20"/>
      <w:ind w:left="284"/>
    </w:pPr>
    <w:rPr>
      <w:rFonts w:eastAsia="SimSun"/>
      <w:sz w:val="22"/>
    </w:rPr>
  </w:style>
  <w:style w:type="paragraph" w:customStyle="1" w:styleId="Arial15">
    <w:name w:val="Стиль (латиница) Arial подчеркивание По левому краю Слева:  15 ..."/>
    <w:basedOn w:val="a2"/>
    <w:rsid w:val="008507BD"/>
    <w:pPr>
      <w:keepLines/>
      <w:spacing w:before="120" w:line="300" w:lineRule="exact"/>
      <w:ind w:right="57" w:firstLine="0"/>
      <w:jc w:val="left"/>
    </w:pPr>
    <w:rPr>
      <w:rFonts w:ascii="Arial" w:hAnsi="Arial"/>
      <w:u w:val="single"/>
    </w:rPr>
  </w:style>
  <w:style w:type="character" w:customStyle="1" w:styleId="puce1erniveau0">
    <w:name w:val="_puce (1er niveau) Знак"/>
    <w:locked/>
    <w:rsid w:val="008507BD"/>
    <w:rPr>
      <w:rFonts w:ascii="Times New Roman" w:eastAsia="Times New Roman" w:hAnsi="Times New Roman"/>
      <w:sz w:val="24"/>
      <w:szCs w:val="24"/>
      <w:lang w:val="fr-FR" w:eastAsia="fr-FR" w:bidi="ar-SA"/>
    </w:rPr>
  </w:style>
  <w:style w:type="paragraph" w:customStyle="1" w:styleId="affffffffff8">
    <w:name w:val="маркированный список таблица"/>
    <w:basedOn w:val="affff1"/>
    <w:rsid w:val="008507BD"/>
    <w:pPr>
      <w:keepLines/>
      <w:tabs>
        <w:tab w:val="clear" w:pos="360"/>
        <w:tab w:val="num" w:pos="927"/>
      </w:tabs>
      <w:spacing w:before="60" w:line="240" w:lineRule="exact"/>
      <w:ind w:left="907" w:right="0" w:hanging="340"/>
    </w:pPr>
    <w:rPr>
      <w:rFonts w:ascii="Korinna Light" w:hAnsi="Korinna Light"/>
    </w:rPr>
  </w:style>
  <w:style w:type="numbering" w:customStyle="1" w:styleId="1ff6">
    <w:name w:val="Нет списка1"/>
    <w:next w:val="a5"/>
    <w:uiPriority w:val="99"/>
    <w:semiHidden/>
    <w:unhideWhenUsed/>
    <w:rsid w:val="008507BD"/>
  </w:style>
  <w:style w:type="table" w:customStyle="1" w:styleId="114">
    <w:name w:val="Сетка таблицы11"/>
    <w:basedOn w:val="a4"/>
    <w:next w:val="aff5"/>
    <w:rsid w:val="008507BD"/>
    <w:pPr>
      <w:keepLines/>
      <w:spacing w:before="40" w:after="20" w:line="300" w:lineRule="exact"/>
      <w:ind w:left="57" w:right="57"/>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fff9">
    <w:name w:val="Revision"/>
    <w:hidden/>
    <w:semiHidden/>
    <w:rsid w:val="008507BD"/>
    <w:pPr>
      <w:spacing w:before="40" w:after="20" w:line="240" w:lineRule="exact"/>
      <w:ind w:left="57" w:right="57"/>
    </w:pPr>
    <w:rPr>
      <w:rFonts w:ascii="Bookman Old Style" w:hAnsi="Bookman Old Style"/>
      <w:sz w:val="24"/>
      <w:lang w:val="ru-RU" w:eastAsia="ru-RU"/>
    </w:rPr>
  </w:style>
  <w:style w:type="paragraph" w:customStyle="1" w:styleId="12">
    <w:name w:val="Нумер._1"/>
    <w:basedOn w:val="a2"/>
    <w:rsid w:val="008507BD"/>
    <w:pPr>
      <w:numPr>
        <w:numId w:val="21"/>
      </w:numPr>
      <w:spacing w:after="120"/>
      <w:ind w:left="1985" w:hanging="851"/>
      <w:jc w:val="left"/>
    </w:pPr>
    <w:rPr>
      <w:rFonts w:ascii="Bookman Old Style" w:hAnsi="Bookman Old Style"/>
    </w:rPr>
  </w:style>
  <w:style w:type="character" w:customStyle="1" w:styleId="Narrow">
    <w:name w:val="Таблица Narrow"/>
    <w:rsid w:val="008507BD"/>
    <w:rPr>
      <w:rFonts w:ascii="Arial Narrow" w:hAnsi="Arial Narrow"/>
      <w:sz w:val="22"/>
    </w:rPr>
  </w:style>
  <w:style w:type="paragraph" w:customStyle="1" w:styleId="1ff7">
    <w:name w:val="номер 1"/>
    <w:basedOn w:val="a2"/>
    <w:next w:val="a2"/>
    <w:rsid w:val="008507BD"/>
    <w:pPr>
      <w:ind w:left="0" w:right="0" w:firstLine="0"/>
      <w:jc w:val="center"/>
    </w:pPr>
    <w:rPr>
      <w:rFonts w:ascii="NTTimes/Cyrillic" w:hAnsi="NTTimes/Cyrillic"/>
    </w:rPr>
  </w:style>
  <w:style w:type="character" w:customStyle="1" w:styleId="affffffff9">
    <w:name w:val="Без интервала Знак"/>
    <w:link w:val="affffffff8"/>
    <w:uiPriority w:val="1"/>
    <w:rsid w:val="008507BD"/>
    <w:rPr>
      <w:rFonts w:ascii="Cambria" w:hAnsi="Cambria"/>
      <w:sz w:val="22"/>
      <w:szCs w:val="22"/>
      <w:lang w:val="en-US" w:eastAsia="en-US" w:bidi="en-US"/>
    </w:rPr>
  </w:style>
  <w:style w:type="paragraph" w:customStyle="1" w:styleId="2">
    <w:name w:val="ТЗ2"/>
    <w:basedOn w:val="a2"/>
    <w:rsid w:val="008507BD"/>
    <w:pPr>
      <w:keepLines/>
      <w:numPr>
        <w:ilvl w:val="1"/>
        <w:numId w:val="22"/>
      </w:numPr>
      <w:spacing w:before="120"/>
      <w:ind w:right="0"/>
    </w:pPr>
    <w:rPr>
      <w:rFonts w:ascii="Tahoma" w:hAnsi="Tahoma"/>
      <w:sz w:val="20"/>
    </w:rPr>
  </w:style>
  <w:style w:type="paragraph" w:customStyle="1" w:styleId="3">
    <w:name w:val="ТЗ3"/>
    <w:basedOn w:val="a2"/>
    <w:rsid w:val="008507BD"/>
    <w:pPr>
      <w:keepLines/>
      <w:numPr>
        <w:ilvl w:val="2"/>
        <w:numId w:val="22"/>
      </w:numPr>
      <w:spacing w:before="120"/>
      <w:ind w:right="0"/>
    </w:pPr>
    <w:rPr>
      <w:rFonts w:ascii="Calibri" w:hAnsi="Calibri"/>
      <w:sz w:val="26"/>
    </w:rPr>
  </w:style>
  <w:style w:type="paragraph" w:customStyle="1" w:styleId="affffffffffa">
    <w:name w:val="Штамп"/>
    <w:link w:val="affffffffffb"/>
    <w:qFormat/>
    <w:rsid w:val="008507BD"/>
    <w:pPr>
      <w:ind w:left="57"/>
    </w:pPr>
    <w:rPr>
      <w:rFonts w:ascii="Calibri" w:hAnsi="Calibri"/>
      <w:sz w:val="16"/>
      <w:lang w:val="ru-RU" w:eastAsia="ru-RU"/>
    </w:rPr>
  </w:style>
  <w:style w:type="character" w:customStyle="1" w:styleId="affffffffffb">
    <w:name w:val="Штамп Знак"/>
    <w:link w:val="affffffffffa"/>
    <w:rsid w:val="008507BD"/>
    <w:rPr>
      <w:rFonts w:ascii="Calibri" w:hAnsi="Calibri"/>
      <w:sz w:val="16"/>
      <w:lang w:bidi="ar-SA"/>
    </w:rPr>
  </w:style>
  <w:style w:type="paragraph" w:customStyle="1" w:styleId="1ff8">
    <w:name w:val="Таблица 1"/>
    <w:qFormat/>
    <w:rsid w:val="008507BD"/>
    <w:pPr>
      <w:ind w:left="57" w:right="57"/>
    </w:pPr>
    <w:rPr>
      <w:rFonts w:ascii="Calibri" w:hAnsi="Calibri"/>
      <w:sz w:val="22"/>
      <w:lang w:val="ru-RU" w:eastAsia="ru-RU"/>
    </w:rPr>
  </w:style>
  <w:style w:type="paragraph" w:customStyle="1" w:styleId="BookmanOldStyle115">
    <w:name w:val="Стиль Таблица + Bookman Old Style 115 пт По левому краю Слева: ..."/>
    <w:basedOn w:val="afffff5"/>
    <w:rsid w:val="008507BD"/>
    <w:pPr>
      <w:spacing w:before="60"/>
      <w:ind w:left="113"/>
      <w:jc w:val="left"/>
    </w:pPr>
    <w:rPr>
      <w:rFonts w:ascii="Bookman Old Style" w:eastAsia="Times New Roman" w:hAnsi="Bookman Old Style"/>
      <w:sz w:val="24"/>
      <w:szCs w:val="20"/>
    </w:rPr>
  </w:style>
  <w:style w:type="paragraph" w:customStyle="1" w:styleId="BookmanOldStyle1150">
    <w:name w:val="Стиль Таблица + Bookman Old Style 115 пт По левому краю После: ..."/>
    <w:basedOn w:val="afffff5"/>
    <w:rsid w:val="008507BD"/>
    <w:pPr>
      <w:spacing w:before="60" w:after="60" w:line="300" w:lineRule="exact"/>
      <w:jc w:val="left"/>
    </w:pPr>
    <w:rPr>
      <w:rFonts w:ascii="Bookman Old Style" w:eastAsia="Times New Roman" w:hAnsi="Bookman Old Style"/>
      <w:sz w:val="24"/>
      <w:szCs w:val="20"/>
    </w:rPr>
  </w:style>
  <w:style w:type="paragraph" w:customStyle="1" w:styleId="BookmanOldStyle1151">
    <w:name w:val="Стиль Таблица + Bookman Old Style 115 пт По левому краю Слева: ...1"/>
    <w:basedOn w:val="afffff5"/>
    <w:rsid w:val="008507BD"/>
    <w:pPr>
      <w:spacing w:before="60"/>
      <w:ind w:left="113"/>
      <w:jc w:val="left"/>
    </w:pPr>
    <w:rPr>
      <w:rFonts w:ascii="Bookman Old Style" w:eastAsia="Times New Roman" w:hAnsi="Bookman Old Style"/>
      <w:sz w:val="24"/>
      <w:szCs w:val="20"/>
    </w:rPr>
  </w:style>
  <w:style w:type="paragraph" w:customStyle="1" w:styleId="BookmanOldStyle11511">
    <w:name w:val="Стиль Таблица + Bookman Old Style 115 пт После:  1 пт1"/>
    <w:basedOn w:val="afffff5"/>
    <w:rsid w:val="008507BD"/>
    <w:pPr>
      <w:spacing w:before="60"/>
    </w:pPr>
    <w:rPr>
      <w:rFonts w:ascii="Bookman Old Style" w:eastAsia="Times New Roman" w:hAnsi="Bookman Old Style"/>
      <w:sz w:val="24"/>
      <w:szCs w:val="20"/>
    </w:rPr>
  </w:style>
  <w:style w:type="paragraph" w:customStyle="1" w:styleId="BookmanOldStyle1152">
    <w:name w:val="Стиль Таблица + Bookman Old Style 115 пт"/>
    <w:basedOn w:val="afffff5"/>
    <w:rsid w:val="008507BD"/>
    <w:pPr>
      <w:spacing w:before="60" w:after="60"/>
    </w:pPr>
    <w:rPr>
      <w:rFonts w:ascii="Bookman Old Style" w:eastAsia="Times New Roman" w:hAnsi="Bookman Old Style"/>
      <w:sz w:val="24"/>
      <w:szCs w:val="20"/>
    </w:rPr>
  </w:style>
  <w:style w:type="paragraph" w:customStyle="1" w:styleId="BookmanOldStyle11510">
    <w:name w:val="Стиль Таблица + Bookman Old Style 115 пт После:  1 пт"/>
    <w:basedOn w:val="afffff5"/>
    <w:rsid w:val="008507BD"/>
    <w:pPr>
      <w:spacing w:before="60"/>
    </w:pPr>
    <w:rPr>
      <w:rFonts w:ascii="Bookman Old Style" w:eastAsia="Times New Roman" w:hAnsi="Bookman Old Style"/>
      <w:szCs w:val="20"/>
    </w:rPr>
  </w:style>
  <w:style w:type="paragraph" w:customStyle="1" w:styleId="231">
    <w:name w:val="Знак Знак Знак2 Знак Знак Знак Знак Знак Знак Знак Знак Знак Знак Знак Знак Знак3"/>
    <w:basedOn w:val="a2"/>
    <w:autoRedefine/>
    <w:rsid w:val="008507BD"/>
    <w:pPr>
      <w:autoSpaceDE w:val="0"/>
      <w:autoSpaceDN w:val="0"/>
      <w:adjustRightInd w:val="0"/>
      <w:ind w:left="0" w:right="0" w:firstLine="0"/>
      <w:jc w:val="left"/>
    </w:pPr>
    <w:rPr>
      <w:rFonts w:ascii="Arial" w:hAnsi="Arial" w:cs="Arial"/>
      <w:sz w:val="20"/>
      <w:lang w:val="en-ZA" w:eastAsia="en-ZA"/>
    </w:rPr>
  </w:style>
  <w:style w:type="paragraph" w:customStyle="1" w:styleId="3f8">
    <w:name w:val="Знак Знак Знак Знак Знак Знак Знак Знак Знак Знак Знак Знак Знак Знак Знак Знак Знак Знак3"/>
    <w:basedOn w:val="a2"/>
    <w:rsid w:val="008507BD"/>
    <w:pPr>
      <w:spacing w:after="160" w:line="240" w:lineRule="exact"/>
      <w:ind w:left="0" w:right="0" w:firstLine="0"/>
      <w:jc w:val="left"/>
    </w:pPr>
    <w:rPr>
      <w:rFonts w:cs="Arial"/>
      <w:lang w:val="en-US" w:eastAsia="en-US"/>
    </w:rPr>
  </w:style>
  <w:style w:type="paragraph" w:customStyle="1" w:styleId="3f9">
    <w:name w:val="Знак Знак Знак Знак Знак Знак Знак Знак Знак Знак Знак Знак Знак Знак Знак Знак Знак Знак Знак Знак Знак3"/>
    <w:basedOn w:val="a2"/>
    <w:rsid w:val="008507BD"/>
    <w:pPr>
      <w:spacing w:after="160" w:line="240" w:lineRule="exact"/>
      <w:ind w:left="0" w:right="0" w:firstLine="0"/>
      <w:jc w:val="left"/>
    </w:pPr>
    <w:rPr>
      <w:rFonts w:cs="Arial"/>
      <w:lang w:val="en-US" w:eastAsia="en-US"/>
    </w:rPr>
  </w:style>
  <w:style w:type="paragraph" w:customStyle="1" w:styleId="130">
    <w:name w:val="Знак1 Знак Знак Знак Знак Знак Знак3"/>
    <w:basedOn w:val="a2"/>
    <w:next w:val="a2"/>
    <w:rsid w:val="008507BD"/>
    <w:pPr>
      <w:spacing w:after="160" w:line="240" w:lineRule="exact"/>
      <w:ind w:left="0" w:right="0" w:firstLine="0"/>
      <w:jc w:val="left"/>
    </w:pPr>
    <w:rPr>
      <w:rFonts w:ascii="Tahoma" w:hAnsi="Tahoma"/>
      <w:lang w:val="en-US" w:eastAsia="en-US"/>
    </w:rPr>
  </w:style>
  <w:style w:type="paragraph" w:customStyle="1" w:styleId="3110">
    <w:name w:val="Основной текст с отступом 311"/>
    <w:basedOn w:val="a2"/>
    <w:rsid w:val="008507BD"/>
    <w:pPr>
      <w:ind w:left="0" w:right="567" w:firstLine="550"/>
    </w:pPr>
    <w:rPr>
      <w:lang w:val="en-US"/>
    </w:rPr>
  </w:style>
  <w:style w:type="paragraph" w:customStyle="1" w:styleId="530">
    <w:name w:val="Знак Знак5 Знак Знак Знак Знак3"/>
    <w:basedOn w:val="a2"/>
    <w:rsid w:val="008507BD"/>
    <w:pPr>
      <w:spacing w:after="160" w:line="240" w:lineRule="exact"/>
      <w:ind w:left="0" w:right="0" w:firstLine="0"/>
      <w:jc w:val="left"/>
    </w:pPr>
    <w:rPr>
      <w:rFonts w:ascii="Tahoma" w:hAnsi="Tahoma"/>
      <w:sz w:val="20"/>
      <w:lang w:val="en-US" w:eastAsia="en-US"/>
    </w:rPr>
  </w:style>
  <w:style w:type="paragraph" w:customStyle="1" w:styleId="115">
    <w:name w:val="Без интервала11"/>
    <w:rsid w:val="008507BD"/>
    <w:rPr>
      <w:rFonts w:ascii="Calibri" w:hAnsi="Calibri" w:cs="Calibri"/>
      <w:sz w:val="22"/>
      <w:szCs w:val="22"/>
      <w:lang w:val="ru-RU" w:eastAsia="en-US"/>
    </w:rPr>
  </w:style>
  <w:style w:type="paragraph" w:customStyle="1" w:styleId="2111">
    <w:name w:val="Основной текст с отступом 211"/>
    <w:basedOn w:val="a2"/>
    <w:rsid w:val="008507BD"/>
    <w:pPr>
      <w:widowControl w:val="0"/>
      <w:tabs>
        <w:tab w:val="left" w:pos="0"/>
      </w:tabs>
      <w:overflowPunct w:val="0"/>
      <w:autoSpaceDE w:val="0"/>
      <w:autoSpaceDN w:val="0"/>
      <w:adjustRightInd w:val="0"/>
      <w:ind w:left="0" w:right="0" w:firstLine="709"/>
      <w:textAlignment w:val="baseline"/>
    </w:pPr>
    <w:rPr>
      <w:rFonts w:ascii="Arial" w:eastAsia="Calibri" w:hAnsi="Arial"/>
      <w:sz w:val="26"/>
    </w:rPr>
  </w:style>
  <w:style w:type="paragraph" w:customStyle="1" w:styleId="116">
    <w:name w:val="Название11"/>
    <w:rsid w:val="008507BD"/>
    <w:pPr>
      <w:spacing w:before="120"/>
      <w:ind w:left="1134" w:right="567"/>
      <w:jc w:val="both"/>
    </w:pPr>
    <w:rPr>
      <w:rFonts w:ascii="Times New Roman" w:eastAsia="Calibri" w:hAnsi="Times New Roman"/>
      <w:caps/>
      <w:sz w:val="24"/>
      <w:lang w:val="ru-RU" w:eastAsia="en-US"/>
    </w:rPr>
  </w:style>
  <w:style w:type="paragraph" w:customStyle="1" w:styleId="232">
    <w:name w:val="Основной текст с отступом 23"/>
    <w:basedOn w:val="a2"/>
    <w:rsid w:val="008507BD"/>
    <w:pPr>
      <w:ind w:left="0" w:right="0" w:firstLine="851"/>
    </w:pPr>
  </w:style>
  <w:style w:type="paragraph" w:customStyle="1" w:styleId="223">
    <w:name w:val="Знак Знак Знак2 Знак Знак Знак Знак Знак Знак Знак Знак Знак Знак Знак Знак Знак2"/>
    <w:basedOn w:val="a2"/>
    <w:autoRedefine/>
    <w:rsid w:val="008507BD"/>
    <w:pPr>
      <w:autoSpaceDE w:val="0"/>
      <w:autoSpaceDN w:val="0"/>
      <w:adjustRightInd w:val="0"/>
      <w:ind w:left="0" w:right="0" w:firstLine="0"/>
      <w:jc w:val="left"/>
    </w:pPr>
    <w:rPr>
      <w:rFonts w:ascii="Arial" w:hAnsi="Arial" w:cs="Arial"/>
      <w:sz w:val="20"/>
      <w:lang w:val="en-ZA" w:eastAsia="en-ZA"/>
    </w:rPr>
  </w:style>
  <w:style w:type="character" w:customStyle="1" w:styleId="321">
    <w:name w:val="Знак Знак32"/>
    <w:rsid w:val="008507BD"/>
    <w:rPr>
      <w:rFonts w:ascii="Courier New" w:hAnsi="Courier New"/>
      <w:b/>
      <w:sz w:val="24"/>
      <w:lang w:val="ru-RU" w:eastAsia="ru-RU" w:bidi="ar-SA"/>
    </w:rPr>
  </w:style>
  <w:style w:type="paragraph" w:customStyle="1" w:styleId="2ff0">
    <w:name w:val="Знак Знак Знак Знак Знак Знак Знак Знак Знак Знак Знак Знак Знак Знак Знак Знак Знак Знак2"/>
    <w:basedOn w:val="a2"/>
    <w:rsid w:val="008507BD"/>
    <w:pPr>
      <w:spacing w:after="160" w:line="240" w:lineRule="exact"/>
      <w:ind w:left="0" w:right="0" w:firstLine="0"/>
      <w:jc w:val="left"/>
    </w:pPr>
    <w:rPr>
      <w:rFonts w:cs="Arial"/>
      <w:lang w:val="en-US" w:eastAsia="en-US"/>
    </w:rPr>
  </w:style>
  <w:style w:type="paragraph" w:customStyle="1" w:styleId="2ff1">
    <w:name w:val="Знак Знак Знак Знак Знак Знак Знак Знак Знак Знак Знак Знак Знак Знак Знак Знак Знак Знак Знак Знак Знак2"/>
    <w:basedOn w:val="a2"/>
    <w:rsid w:val="008507BD"/>
    <w:pPr>
      <w:spacing w:after="160" w:line="240" w:lineRule="exact"/>
      <w:ind w:left="0" w:right="0" w:firstLine="0"/>
      <w:jc w:val="left"/>
    </w:pPr>
    <w:rPr>
      <w:rFonts w:cs="Arial"/>
      <w:lang w:val="en-US" w:eastAsia="en-US"/>
    </w:rPr>
  </w:style>
  <w:style w:type="paragraph" w:customStyle="1" w:styleId="121">
    <w:name w:val="Знак1 Знак Знак Знак Знак Знак Знак2"/>
    <w:basedOn w:val="a2"/>
    <w:next w:val="a2"/>
    <w:rsid w:val="008507BD"/>
    <w:pPr>
      <w:spacing w:after="160" w:line="240" w:lineRule="exact"/>
      <w:ind w:left="0" w:right="0" w:firstLine="0"/>
      <w:jc w:val="left"/>
    </w:pPr>
    <w:rPr>
      <w:rFonts w:ascii="Tahoma" w:hAnsi="Tahoma"/>
      <w:lang w:val="en-US" w:eastAsia="en-US"/>
    </w:rPr>
  </w:style>
  <w:style w:type="paragraph" w:customStyle="1" w:styleId="2ff2">
    <w:name w:val="Название2"/>
    <w:basedOn w:val="a2"/>
    <w:rsid w:val="008507BD"/>
    <w:pPr>
      <w:spacing w:before="240" w:after="240"/>
      <w:ind w:left="0" w:right="2268" w:firstLine="0"/>
      <w:jc w:val="left"/>
    </w:pPr>
    <w:rPr>
      <w:b/>
      <w:bCs/>
      <w:szCs w:val="24"/>
    </w:rPr>
  </w:style>
  <w:style w:type="character" w:customStyle="1" w:styleId="152">
    <w:name w:val="Знак Знак152"/>
    <w:rsid w:val="008507BD"/>
    <w:rPr>
      <w:rFonts w:ascii="Arial" w:hAnsi="Arial"/>
      <w:b/>
      <w:sz w:val="28"/>
      <w:lang w:val="ru-RU" w:eastAsia="ru-RU" w:bidi="ar-SA"/>
    </w:rPr>
  </w:style>
  <w:style w:type="paragraph" w:customStyle="1" w:styleId="322">
    <w:name w:val="Основной текст с отступом 32"/>
    <w:basedOn w:val="a2"/>
    <w:rsid w:val="008507BD"/>
    <w:pPr>
      <w:ind w:left="0" w:right="567" w:firstLine="550"/>
    </w:pPr>
    <w:rPr>
      <w:lang w:val="en-US"/>
    </w:rPr>
  </w:style>
  <w:style w:type="paragraph" w:customStyle="1" w:styleId="520">
    <w:name w:val="Знак Знак5 Знак Знак Знак Знак2"/>
    <w:basedOn w:val="a2"/>
    <w:rsid w:val="008507BD"/>
    <w:pPr>
      <w:spacing w:after="160" w:line="240" w:lineRule="exact"/>
      <w:ind w:left="0" w:right="0" w:firstLine="0"/>
      <w:jc w:val="left"/>
    </w:pPr>
    <w:rPr>
      <w:rFonts w:ascii="Tahoma" w:hAnsi="Tahoma"/>
      <w:sz w:val="20"/>
      <w:lang w:val="en-US" w:eastAsia="en-US"/>
    </w:rPr>
  </w:style>
  <w:style w:type="paragraph" w:customStyle="1" w:styleId="2ff3">
    <w:name w:val="Без интервала2"/>
    <w:rsid w:val="008507BD"/>
    <w:rPr>
      <w:rFonts w:ascii="Calibri" w:hAnsi="Calibri" w:cs="Calibri"/>
      <w:sz w:val="22"/>
      <w:szCs w:val="22"/>
      <w:lang w:val="ru-RU" w:eastAsia="en-US"/>
    </w:rPr>
  </w:style>
  <w:style w:type="paragraph" w:customStyle="1" w:styleId="5a">
    <w:name w:val="Текст5"/>
    <w:basedOn w:val="a2"/>
    <w:rsid w:val="008507BD"/>
    <w:pPr>
      <w:ind w:left="0" w:right="0" w:firstLine="0"/>
      <w:jc w:val="left"/>
    </w:pPr>
    <w:rPr>
      <w:sz w:val="20"/>
    </w:rPr>
  </w:style>
  <w:style w:type="paragraph" w:customStyle="1" w:styleId="331">
    <w:name w:val="Основной текст 33"/>
    <w:basedOn w:val="af3"/>
    <w:rsid w:val="008507BD"/>
    <w:pPr>
      <w:widowControl w:val="0"/>
    </w:pPr>
  </w:style>
  <w:style w:type="paragraph" w:customStyle="1" w:styleId="241">
    <w:name w:val="Основной текст с отступом 24"/>
    <w:basedOn w:val="a2"/>
    <w:rsid w:val="008507BD"/>
    <w:pPr>
      <w:ind w:left="0" w:right="0" w:firstLine="851"/>
    </w:pPr>
  </w:style>
  <w:style w:type="paragraph" w:customStyle="1" w:styleId="242">
    <w:name w:val="Основной текст 24"/>
    <w:basedOn w:val="a2"/>
    <w:rsid w:val="008507BD"/>
    <w:pPr>
      <w:ind w:left="0" w:right="566" w:firstLine="0"/>
      <w:jc w:val="left"/>
    </w:pPr>
  </w:style>
  <w:style w:type="paragraph" w:customStyle="1" w:styleId="3fa">
    <w:name w:val="Обычный3"/>
    <w:rsid w:val="008507BD"/>
    <w:rPr>
      <w:rFonts w:ascii="Times New Roman" w:hAnsi="Times New Roman"/>
      <w:snapToGrid w:val="0"/>
      <w:lang w:val="ru-RU" w:eastAsia="ru-RU"/>
    </w:rPr>
  </w:style>
  <w:style w:type="paragraph" w:customStyle="1" w:styleId="217">
    <w:name w:val="Знак Знак Знак2 Знак Знак Знак Знак Знак Знак Знак Знак Знак Знак Знак Знак Знак1"/>
    <w:basedOn w:val="a2"/>
    <w:autoRedefine/>
    <w:rsid w:val="008507BD"/>
    <w:pPr>
      <w:autoSpaceDE w:val="0"/>
      <w:autoSpaceDN w:val="0"/>
      <w:adjustRightInd w:val="0"/>
      <w:ind w:left="0" w:right="0" w:firstLine="0"/>
      <w:jc w:val="left"/>
    </w:pPr>
    <w:rPr>
      <w:rFonts w:ascii="Arial" w:hAnsi="Arial" w:cs="Arial"/>
      <w:sz w:val="20"/>
      <w:lang w:val="en-ZA" w:eastAsia="en-ZA"/>
    </w:rPr>
  </w:style>
  <w:style w:type="character" w:customStyle="1" w:styleId="314">
    <w:name w:val="Знак Знак31"/>
    <w:rsid w:val="008507BD"/>
    <w:rPr>
      <w:rFonts w:ascii="Courier New" w:hAnsi="Courier New"/>
      <w:b/>
      <w:sz w:val="24"/>
      <w:lang w:val="ru-RU" w:eastAsia="ru-RU" w:bidi="ar-SA"/>
    </w:rPr>
  </w:style>
  <w:style w:type="paragraph" w:customStyle="1" w:styleId="1ff9">
    <w:name w:val="Знак Знак Знак Знак Знак Знак Знак Знак Знак Знак Знак Знак Знак Знак Знак Знак Знак Знак1"/>
    <w:basedOn w:val="a2"/>
    <w:rsid w:val="008507BD"/>
    <w:pPr>
      <w:spacing w:after="160" w:line="240" w:lineRule="exact"/>
      <w:ind w:left="0" w:right="0" w:firstLine="0"/>
      <w:jc w:val="left"/>
    </w:pPr>
    <w:rPr>
      <w:rFonts w:cs="Arial"/>
      <w:lang w:val="en-US" w:eastAsia="en-US"/>
    </w:rPr>
  </w:style>
  <w:style w:type="paragraph" w:customStyle="1" w:styleId="1ffa">
    <w:name w:val="Знак Знак Знак Знак Знак Знак Знак Знак Знак Знак Знак Знак Знак Знак Знак Знак Знак Знак Знак Знак Знак1"/>
    <w:basedOn w:val="a2"/>
    <w:rsid w:val="008507BD"/>
    <w:pPr>
      <w:spacing w:after="160" w:line="240" w:lineRule="exact"/>
      <w:ind w:left="0" w:right="0" w:firstLine="0"/>
      <w:jc w:val="left"/>
    </w:pPr>
    <w:rPr>
      <w:rFonts w:cs="Arial"/>
      <w:lang w:val="en-US" w:eastAsia="en-US"/>
    </w:rPr>
  </w:style>
  <w:style w:type="paragraph" w:customStyle="1" w:styleId="117">
    <w:name w:val="Знак1 Знак Знак Знак Знак Знак Знак1"/>
    <w:basedOn w:val="a2"/>
    <w:next w:val="a2"/>
    <w:rsid w:val="008507BD"/>
    <w:pPr>
      <w:spacing w:after="160" w:line="240" w:lineRule="exact"/>
      <w:ind w:left="0" w:right="0" w:firstLine="0"/>
      <w:jc w:val="left"/>
    </w:pPr>
    <w:rPr>
      <w:rFonts w:ascii="Tahoma" w:hAnsi="Tahoma"/>
      <w:lang w:val="en-US" w:eastAsia="en-US"/>
    </w:rPr>
  </w:style>
  <w:style w:type="character" w:customStyle="1" w:styleId="151">
    <w:name w:val="Знак Знак151"/>
    <w:rsid w:val="008507BD"/>
    <w:rPr>
      <w:rFonts w:ascii="Arial" w:hAnsi="Arial"/>
      <w:b/>
      <w:sz w:val="28"/>
      <w:lang w:val="ru-RU" w:eastAsia="ru-RU" w:bidi="ar-SA"/>
    </w:rPr>
  </w:style>
  <w:style w:type="paragraph" w:customStyle="1" w:styleId="3fb">
    <w:name w:val="Абзац списка3"/>
    <w:basedOn w:val="a2"/>
    <w:rsid w:val="008507BD"/>
    <w:pPr>
      <w:ind w:left="720" w:right="0" w:firstLine="0"/>
      <w:contextualSpacing/>
      <w:jc w:val="left"/>
    </w:pPr>
    <w:rPr>
      <w:sz w:val="20"/>
    </w:rPr>
  </w:style>
  <w:style w:type="paragraph" w:customStyle="1" w:styleId="332">
    <w:name w:val="Основной текст с отступом 33"/>
    <w:basedOn w:val="a2"/>
    <w:rsid w:val="008507BD"/>
    <w:pPr>
      <w:ind w:left="0" w:right="567" w:firstLine="550"/>
    </w:pPr>
    <w:rPr>
      <w:lang w:val="en-US"/>
    </w:rPr>
  </w:style>
  <w:style w:type="paragraph" w:customStyle="1" w:styleId="510">
    <w:name w:val="Знак Знак5 Знак Знак Знак Знак1"/>
    <w:basedOn w:val="a2"/>
    <w:rsid w:val="008507BD"/>
    <w:pPr>
      <w:spacing w:after="160" w:line="240" w:lineRule="exact"/>
      <w:ind w:left="0" w:right="0" w:firstLine="0"/>
      <w:jc w:val="left"/>
    </w:pPr>
    <w:rPr>
      <w:rFonts w:ascii="Tahoma" w:hAnsi="Tahoma"/>
      <w:sz w:val="20"/>
      <w:lang w:val="en-US" w:eastAsia="en-US"/>
    </w:rPr>
  </w:style>
  <w:style w:type="paragraph" w:customStyle="1" w:styleId="3fc">
    <w:name w:val="Без интервала3"/>
    <w:rsid w:val="008507BD"/>
    <w:rPr>
      <w:rFonts w:ascii="Calibri" w:hAnsi="Calibri" w:cs="Calibri"/>
      <w:sz w:val="22"/>
      <w:szCs w:val="22"/>
      <w:lang w:val="ru-RU" w:eastAsia="en-US"/>
    </w:rPr>
  </w:style>
  <w:style w:type="paragraph" w:customStyle="1" w:styleId="5b">
    <w:name w:val="Цитата5"/>
    <w:basedOn w:val="a2"/>
    <w:rsid w:val="008507BD"/>
    <w:pPr>
      <w:ind w:left="567" w:right="566"/>
      <w:jc w:val="center"/>
    </w:pPr>
  </w:style>
  <w:style w:type="paragraph" w:customStyle="1" w:styleId="340">
    <w:name w:val="Основной текст 34"/>
    <w:basedOn w:val="af3"/>
    <w:rsid w:val="008507BD"/>
    <w:pPr>
      <w:widowControl w:val="0"/>
    </w:pPr>
  </w:style>
  <w:style w:type="paragraph" w:customStyle="1" w:styleId="250">
    <w:name w:val="Основной текст с отступом 25"/>
    <w:basedOn w:val="a2"/>
    <w:rsid w:val="008507BD"/>
    <w:pPr>
      <w:ind w:left="0" w:right="0" w:firstLine="851"/>
    </w:pPr>
  </w:style>
  <w:style w:type="paragraph" w:customStyle="1" w:styleId="251">
    <w:name w:val="Основной текст 25"/>
    <w:basedOn w:val="a2"/>
    <w:rsid w:val="008507BD"/>
    <w:pPr>
      <w:ind w:left="0" w:right="566" w:firstLine="0"/>
      <w:jc w:val="left"/>
    </w:pPr>
  </w:style>
  <w:style w:type="paragraph" w:customStyle="1" w:styleId="66">
    <w:name w:val="Текст6"/>
    <w:basedOn w:val="a2"/>
    <w:rsid w:val="008507BD"/>
    <w:pPr>
      <w:ind w:left="0" w:right="0" w:firstLine="0"/>
      <w:jc w:val="left"/>
    </w:pPr>
    <w:rPr>
      <w:sz w:val="20"/>
    </w:rPr>
  </w:style>
  <w:style w:type="paragraph" w:customStyle="1" w:styleId="3fd">
    <w:name w:val="Название3"/>
    <w:basedOn w:val="a2"/>
    <w:rsid w:val="008507BD"/>
    <w:pPr>
      <w:spacing w:before="240" w:after="240"/>
      <w:ind w:left="0" w:right="2268" w:firstLine="0"/>
      <w:jc w:val="left"/>
    </w:pPr>
    <w:rPr>
      <w:b/>
      <w:bCs/>
      <w:szCs w:val="24"/>
    </w:rPr>
  </w:style>
  <w:style w:type="paragraph" w:customStyle="1" w:styleId="4f1">
    <w:name w:val="Абзац списка4"/>
    <w:basedOn w:val="a2"/>
    <w:rsid w:val="008507BD"/>
    <w:pPr>
      <w:ind w:left="720" w:right="0" w:firstLine="0"/>
      <w:contextualSpacing/>
      <w:jc w:val="left"/>
    </w:pPr>
    <w:rPr>
      <w:sz w:val="20"/>
    </w:rPr>
  </w:style>
  <w:style w:type="paragraph" w:customStyle="1" w:styleId="341">
    <w:name w:val="Основной текст с отступом 34"/>
    <w:basedOn w:val="a2"/>
    <w:rsid w:val="008507BD"/>
    <w:pPr>
      <w:ind w:left="0" w:right="567" w:firstLine="550"/>
    </w:pPr>
    <w:rPr>
      <w:lang w:val="en-US"/>
    </w:rPr>
  </w:style>
  <w:style w:type="paragraph" w:customStyle="1" w:styleId="4f2">
    <w:name w:val="Без интервала4"/>
    <w:rsid w:val="008507BD"/>
    <w:rPr>
      <w:rFonts w:ascii="Calibri" w:hAnsi="Calibri" w:cs="Calibri"/>
      <w:sz w:val="22"/>
      <w:szCs w:val="22"/>
      <w:lang w:val="ru-RU" w:eastAsia="en-US"/>
    </w:rPr>
  </w:style>
  <w:style w:type="paragraph" w:customStyle="1" w:styleId="font5">
    <w:name w:val="font5"/>
    <w:basedOn w:val="a2"/>
    <w:rsid w:val="008507BD"/>
    <w:pPr>
      <w:spacing w:before="100" w:beforeAutospacing="1" w:after="100" w:afterAutospacing="1"/>
      <w:ind w:left="0" w:right="0" w:firstLine="0"/>
      <w:jc w:val="left"/>
    </w:pPr>
    <w:rPr>
      <w:rFonts w:ascii="Arial" w:hAnsi="Arial"/>
      <w:sz w:val="20"/>
    </w:rPr>
  </w:style>
  <w:style w:type="paragraph" w:customStyle="1" w:styleId="font6">
    <w:name w:val="font6"/>
    <w:basedOn w:val="a2"/>
    <w:rsid w:val="008507BD"/>
    <w:pPr>
      <w:spacing w:before="100" w:beforeAutospacing="1" w:after="100" w:afterAutospacing="1"/>
      <w:ind w:left="0" w:right="0" w:firstLine="0"/>
      <w:jc w:val="left"/>
    </w:pPr>
    <w:rPr>
      <w:rFonts w:ascii="Calibri" w:hAnsi="Calibri"/>
      <w:sz w:val="20"/>
    </w:rPr>
  </w:style>
  <w:style w:type="paragraph" w:customStyle="1" w:styleId="xl65">
    <w:name w:val="xl65"/>
    <w:basedOn w:val="a2"/>
    <w:rsid w:val="008507BD"/>
    <w:pPr>
      <w:spacing w:before="100" w:beforeAutospacing="1" w:after="100" w:afterAutospacing="1"/>
      <w:ind w:left="0" w:right="0" w:firstLine="0"/>
      <w:jc w:val="center"/>
    </w:pPr>
    <w:rPr>
      <w:szCs w:val="24"/>
    </w:rPr>
  </w:style>
  <w:style w:type="paragraph" w:customStyle="1" w:styleId="xl66">
    <w:name w:val="xl66"/>
    <w:basedOn w:val="a2"/>
    <w:rsid w:val="008507BD"/>
    <w:pPr>
      <w:spacing w:before="100" w:beforeAutospacing="1" w:after="100" w:afterAutospacing="1"/>
      <w:ind w:left="0" w:right="0" w:firstLine="0"/>
      <w:jc w:val="center"/>
    </w:pPr>
    <w:rPr>
      <w:szCs w:val="24"/>
    </w:rPr>
  </w:style>
  <w:style w:type="paragraph" w:customStyle="1" w:styleId="xl67">
    <w:name w:val="xl67"/>
    <w:basedOn w:val="a2"/>
    <w:rsid w:val="008507BD"/>
    <w:pPr>
      <w:spacing w:before="100" w:beforeAutospacing="1" w:after="100" w:afterAutospacing="1"/>
      <w:ind w:left="0" w:right="0" w:firstLine="0"/>
      <w:jc w:val="left"/>
    </w:pPr>
    <w:rPr>
      <w:szCs w:val="24"/>
    </w:rPr>
  </w:style>
  <w:style w:type="paragraph" w:customStyle="1" w:styleId="xl68">
    <w:name w:val="xl68"/>
    <w:basedOn w:val="a2"/>
    <w:rsid w:val="008507BD"/>
    <w:pPr>
      <w:spacing w:before="100" w:beforeAutospacing="1" w:after="100" w:afterAutospacing="1"/>
      <w:ind w:left="0" w:right="0" w:firstLine="0"/>
      <w:jc w:val="center"/>
    </w:pPr>
    <w:rPr>
      <w:szCs w:val="24"/>
    </w:rPr>
  </w:style>
  <w:style w:type="paragraph" w:customStyle="1" w:styleId="xl70">
    <w:name w:val="xl70"/>
    <w:basedOn w:val="a2"/>
    <w:rsid w:val="008507BD"/>
    <w:pPr>
      <w:spacing w:before="100" w:beforeAutospacing="1" w:after="100" w:afterAutospacing="1"/>
      <w:ind w:left="0" w:right="0" w:firstLine="0"/>
      <w:jc w:val="center"/>
    </w:pPr>
    <w:rPr>
      <w:rFonts w:ascii="Arial" w:hAnsi="Arial"/>
      <w:szCs w:val="24"/>
    </w:rPr>
  </w:style>
  <w:style w:type="paragraph" w:customStyle="1" w:styleId="xl71">
    <w:name w:val="xl71"/>
    <w:basedOn w:val="a2"/>
    <w:rsid w:val="008507BD"/>
    <w:pPr>
      <w:spacing w:before="100" w:beforeAutospacing="1" w:after="100" w:afterAutospacing="1"/>
      <w:ind w:left="0" w:right="0" w:firstLine="0"/>
      <w:jc w:val="center"/>
    </w:pPr>
    <w:rPr>
      <w:rFonts w:ascii="Arial" w:hAnsi="Arial"/>
      <w:szCs w:val="24"/>
    </w:rPr>
  </w:style>
  <w:style w:type="table" w:customStyle="1" w:styleId="122">
    <w:name w:val="Сетка таблицы12"/>
    <w:basedOn w:val="a4"/>
    <w:next w:val="aff5"/>
    <w:rsid w:val="008507BD"/>
    <w:pPr>
      <w:keepLines/>
      <w:spacing w:before="40" w:after="20" w:line="300" w:lineRule="exact"/>
      <w:ind w:left="57" w:right="57"/>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
    <w:basedOn w:val="a4"/>
    <w:next w:val="aff5"/>
    <w:rsid w:val="008507BD"/>
    <w:pPr>
      <w:keepLines/>
      <w:spacing w:before="40" w:after="20" w:line="300" w:lineRule="exact"/>
      <w:ind w:left="57" w:right="57"/>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a2"/>
    <w:uiPriority w:val="1"/>
    <w:qFormat/>
    <w:rsid w:val="008507BD"/>
    <w:pPr>
      <w:widowControl w:val="0"/>
      <w:autoSpaceDE w:val="0"/>
      <w:autoSpaceDN w:val="0"/>
      <w:adjustRightInd w:val="0"/>
      <w:ind w:left="0" w:right="0" w:firstLine="0"/>
      <w:jc w:val="left"/>
    </w:pPr>
    <w:rPr>
      <w:szCs w:val="24"/>
    </w:rPr>
  </w:style>
  <w:style w:type="paragraph" w:customStyle="1" w:styleId="350">
    <w:name w:val="Основной текст 35"/>
    <w:basedOn w:val="af3"/>
    <w:rsid w:val="008507BD"/>
    <w:pPr>
      <w:widowControl w:val="0"/>
    </w:pPr>
  </w:style>
  <w:style w:type="paragraph" w:customStyle="1" w:styleId="261">
    <w:name w:val="Основной текст с отступом 26"/>
    <w:basedOn w:val="a2"/>
    <w:rsid w:val="008507BD"/>
    <w:pPr>
      <w:ind w:left="0" w:right="0" w:firstLine="851"/>
    </w:pPr>
  </w:style>
  <w:style w:type="paragraph" w:customStyle="1" w:styleId="262">
    <w:name w:val="Основной текст 26"/>
    <w:basedOn w:val="a2"/>
    <w:rsid w:val="008507BD"/>
    <w:pPr>
      <w:ind w:left="0" w:right="566" w:firstLine="0"/>
      <w:jc w:val="left"/>
    </w:pPr>
  </w:style>
  <w:style w:type="paragraph" w:customStyle="1" w:styleId="75">
    <w:name w:val="Текст7"/>
    <w:basedOn w:val="a2"/>
    <w:rsid w:val="008507BD"/>
    <w:pPr>
      <w:ind w:left="0" w:right="0" w:firstLine="0"/>
      <w:jc w:val="left"/>
    </w:pPr>
    <w:rPr>
      <w:sz w:val="20"/>
    </w:rPr>
  </w:style>
  <w:style w:type="paragraph" w:customStyle="1" w:styleId="5c">
    <w:name w:val="Обычный5"/>
    <w:rsid w:val="008507BD"/>
    <w:rPr>
      <w:rFonts w:ascii="Times New Roman" w:hAnsi="Times New Roman"/>
      <w:snapToGrid w:val="0"/>
      <w:lang w:val="ru-RU" w:eastAsia="ru-RU"/>
    </w:rPr>
  </w:style>
  <w:style w:type="paragraph" w:customStyle="1" w:styleId="2ff4">
    <w:name w:val="Знак Знак Знак2 Знак Знак Знак Знак Знак Знак Знак Знак Знак Знак Знак Знак Знак"/>
    <w:basedOn w:val="a2"/>
    <w:autoRedefine/>
    <w:rsid w:val="008507BD"/>
    <w:pPr>
      <w:autoSpaceDE w:val="0"/>
      <w:autoSpaceDN w:val="0"/>
      <w:adjustRightInd w:val="0"/>
      <w:ind w:left="0" w:right="0" w:firstLine="0"/>
      <w:jc w:val="left"/>
    </w:pPr>
    <w:rPr>
      <w:rFonts w:ascii="Arial" w:hAnsi="Arial" w:cs="Arial"/>
      <w:sz w:val="20"/>
      <w:lang w:val="en-ZA" w:eastAsia="en-ZA"/>
    </w:rPr>
  </w:style>
  <w:style w:type="character" w:customStyle="1" w:styleId="3fe">
    <w:name w:val="Знак Знак3"/>
    <w:rsid w:val="008507BD"/>
    <w:rPr>
      <w:rFonts w:ascii="Courier New" w:hAnsi="Courier New"/>
      <w:b/>
      <w:sz w:val="24"/>
      <w:lang w:val="ru-RU" w:eastAsia="ru-RU" w:bidi="ar-SA"/>
    </w:rPr>
  </w:style>
  <w:style w:type="paragraph" w:customStyle="1" w:styleId="affffffffffc">
    <w:name w:val="Знак Знак Знак Знак Знак Знак Знак Знак Знак Знак Знак Знак Знак Знак Знак Знак Знак Знак Знак Знак Знак"/>
    <w:basedOn w:val="a2"/>
    <w:rsid w:val="008507BD"/>
    <w:pPr>
      <w:spacing w:after="160" w:line="240" w:lineRule="exact"/>
      <w:ind w:left="0" w:right="0" w:firstLine="0"/>
      <w:jc w:val="left"/>
    </w:pPr>
    <w:rPr>
      <w:rFonts w:cs="Arial"/>
      <w:lang w:val="en-US" w:eastAsia="en-US"/>
    </w:rPr>
  </w:style>
  <w:style w:type="paragraph" w:customStyle="1" w:styleId="1ffb">
    <w:name w:val="Знак1 Знак Знак Знак Знак Знак Знак"/>
    <w:basedOn w:val="a2"/>
    <w:next w:val="a2"/>
    <w:rsid w:val="008507BD"/>
    <w:pPr>
      <w:spacing w:after="160" w:line="240" w:lineRule="exact"/>
      <w:ind w:left="0" w:right="0" w:firstLine="0"/>
      <w:jc w:val="left"/>
    </w:pPr>
    <w:rPr>
      <w:rFonts w:ascii="Tahoma" w:hAnsi="Tahoma"/>
      <w:lang w:val="en-US" w:eastAsia="en-US"/>
    </w:rPr>
  </w:style>
  <w:style w:type="character" w:customStyle="1" w:styleId="154">
    <w:name w:val="Знак Знак15"/>
    <w:rsid w:val="008507BD"/>
    <w:rPr>
      <w:rFonts w:ascii="Arial" w:hAnsi="Arial"/>
      <w:b/>
      <w:sz w:val="28"/>
      <w:lang w:val="ru-RU" w:eastAsia="ru-RU" w:bidi="ar-SA"/>
    </w:rPr>
  </w:style>
  <w:style w:type="paragraph" w:customStyle="1" w:styleId="5d">
    <w:name w:val="Абзац списка5"/>
    <w:basedOn w:val="a2"/>
    <w:rsid w:val="008507BD"/>
    <w:pPr>
      <w:ind w:left="720" w:right="0" w:firstLine="0"/>
      <w:contextualSpacing/>
      <w:jc w:val="left"/>
    </w:pPr>
    <w:rPr>
      <w:sz w:val="20"/>
    </w:rPr>
  </w:style>
  <w:style w:type="paragraph" w:customStyle="1" w:styleId="2ff5">
    <w:name w:val="Основной текст с отступом2"/>
    <w:basedOn w:val="a2"/>
    <w:rsid w:val="008507BD"/>
    <w:pPr>
      <w:ind w:left="0" w:right="0"/>
    </w:pPr>
    <w:rPr>
      <w:sz w:val="28"/>
    </w:rPr>
  </w:style>
  <w:style w:type="character" w:customStyle="1" w:styleId="3ff">
    <w:name w:val="Знак Знак Знак3"/>
    <w:rsid w:val="008507BD"/>
    <w:rPr>
      <w:rFonts w:ascii="Times New Roman" w:hAnsi="Times New Roman"/>
      <w:sz w:val="24"/>
    </w:rPr>
  </w:style>
  <w:style w:type="character" w:customStyle="1" w:styleId="4f3">
    <w:name w:val="Знак Знак Знак Знак4"/>
    <w:rsid w:val="008507BD"/>
    <w:rPr>
      <w:rFonts w:ascii="Times New Roman" w:hAnsi="Times New Roman"/>
      <w:sz w:val="24"/>
    </w:rPr>
  </w:style>
  <w:style w:type="character" w:customStyle="1" w:styleId="2ff6">
    <w:name w:val="Знак2 Знак Знак"/>
    <w:rsid w:val="008507BD"/>
    <w:rPr>
      <w:sz w:val="24"/>
      <w:lang w:val="ru-RU" w:eastAsia="ru-RU" w:bidi="ar-SA"/>
    </w:rPr>
  </w:style>
  <w:style w:type="paragraph" w:customStyle="1" w:styleId="351">
    <w:name w:val="Основной текст с отступом 35"/>
    <w:basedOn w:val="a2"/>
    <w:rsid w:val="008507BD"/>
    <w:pPr>
      <w:ind w:left="0" w:right="567" w:firstLine="550"/>
    </w:pPr>
    <w:rPr>
      <w:lang w:val="en-US"/>
    </w:rPr>
  </w:style>
  <w:style w:type="paragraph" w:customStyle="1" w:styleId="5e">
    <w:name w:val="Знак Знак5 Знак Знак Знак Знак"/>
    <w:basedOn w:val="a2"/>
    <w:rsid w:val="008507BD"/>
    <w:pPr>
      <w:spacing w:after="160" w:line="240" w:lineRule="exact"/>
      <w:ind w:left="0" w:right="0" w:firstLine="0"/>
      <w:jc w:val="left"/>
    </w:pPr>
    <w:rPr>
      <w:rFonts w:ascii="Tahoma" w:hAnsi="Tahoma"/>
      <w:sz w:val="20"/>
      <w:lang w:val="en-US" w:eastAsia="en-US"/>
    </w:rPr>
  </w:style>
  <w:style w:type="paragraph" w:customStyle="1" w:styleId="5f">
    <w:name w:val="Без интервала5"/>
    <w:rsid w:val="008507BD"/>
    <w:rPr>
      <w:rFonts w:ascii="Calibri" w:hAnsi="Calibri" w:cs="Calibri"/>
      <w:sz w:val="22"/>
      <w:szCs w:val="22"/>
      <w:lang w:val="ru-RU" w:eastAsia="en-US"/>
    </w:rPr>
  </w:style>
  <w:style w:type="character" w:customStyle="1" w:styleId="252">
    <w:name w:val="Знак Знак25"/>
    <w:rsid w:val="008507BD"/>
    <w:rPr>
      <w:rFonts w:ascii="Times New Roman" w:hAnsi="Times New Roman"/>
      <w:i/>
      <w:sz w:val="22"/>
    </w:rPr>
  </w:style>
  <w:style w:type="character" w:customStyle="1" w:styleId="118">
    <w:name w:val="Знак1 Знак Знак Знак Знак Знак1"/>
    <w:rsid w:val="008507BD"/>
    <w:rPr>
      <w:rFonts w:ascii="Times New Roman" w:hAnsi="Times New Roman"/>
      <w:sz w:val="24"/>
    </w:rPr>
  </w:style>
  <w:style w:type="character" w:customStyle="1" w:styleId="263">
    <w:name w:val="Знак Знак26"/>
    <w:rsid w:val="008507BD"/>
    <w:rPr>
      <w:rFonts w:ascii="Times New Roman" w:hAnsi="Times New Roman"/>
      <w:sz w:val="28"/>
    </w:rPr>
  </w:style>
  <w:style w:type="paragraph" w:customStyle="1" w:styleId="affffffffffd">
    <w:name w:val="Текст абзаца"/>
    <w:basedOn w:val="a2"/>
    <w:rsid w:val="008507BD"/>
    <w:pPr>
      <w:ind w:right="170" w:firstLine="709"/>
    </w:pPr>
    <w:rPr>
      <w:sz w:val="28"/>
    </w:rPr>
  </w:style>
  <w:style w:type="character" w:customStyle="1" w:styleId="TimesNewRoman0">
    <w:name w:val="Обычный + Times New Roman Знак"/>
    <w:link w:val="TimesNewRoman"/>
    <w:rsid w:val="008507BD"/>
    <w:rPr>
      <w:rFonts w:ascii="Times New Roman" w:hAnsi="Times New Roman"/>
      <w:sz w:val="24"/>
    </w:rPr>
  </w:style>
  <w:style w:type="paragraph" w:customStyle="1" w:styleId="xl46">
    <w:name w:val="xl46"/>
    <w:basedOn w:val="a2"/>
    <w:rsid w:val="008507BD"/>
    <w:pPr>
      <w:spacing w:before="100" w:beforeAutospacing="1" w:after="100" w:afterAutospacing="1"/>
      <w:ind w:left="0" w:right="0" w:firstLine="0"/>
      <w:jc w:val="left"/>
    </w:pPr>
    <w:rPr>
      <w:sz w:val="28"/>
      <w:szCs w:val="28"/>
    </w:rPr>
  </w:style>
  <w:style w:type="paragraph" w:customStyle="1" w:styleId="xl26">
    <w:name w:val="xl26"/>
    <w:basedOn w:val="a2"/>
    <w:rsid w:val="008507BD"/>
    <w:pPr>
      <w:spacing w:before="100" w:beforeAutospacing="1" w:after="100" w:afterAutospacing="1"/>
      <w:ind w:left="0" w:right="0" w:firstLineChars="100" w:firstLine="0"/>
      <w:jc w:val="center"/>
      <w:textAlignment w:val="top"/>
    </w:pPr>
    <w:rPr>
      <w:sz w:val="28"/>
      <w:szCs w:val="28"/>
    </w:rPr>
  </w:style>
  <w:style w:type="paragraph" w:customStyle="1" w:styleId="affffffffffe">
    <w:name w:val="Обычный + полужирный"/>
    <w:aliases w:val="Слева:  -0,1 см,Первая строка:  0 см,Справа:  -0,2 см"/>
    <w:basedOn w:val="a2"/>
    <w:rsid w:val="008507BD"/>
    <w:pPr>
      <w:ind w:left="-57" w:right="-113" w:firstLine="0"/>
    </w:pPr>
    <w:rPr>
      <w:b/>
      <w:bCs/>
      <w:vertAlign w:val="superscript"/>
    </w:rPr>
  </w:style>
  <w:style w:type="paragraph" w:customStyle="1" w:styleId="Style10">
    <w:name w:val="Style10"/>
    <w:basedOn w:val="a2"/>
    <w:rsid w:val="008507BD"/>
    <w:pPr>
      <w:widowControl w:val="0"/>
      <w:autoSpaceDE w:val="0"/>
      <w:autoSpaceDN w:val="0"/>
      <w:adjustRightInd w:val="0"/>
      <w:spacing w:line="326" w:lineRule="exact"/>
      <w:ind w:left="0" w:right="0" w:firstLine="418"/>
    </w:pPr>
    <w:rPr>
      <w:szCs w:val="24"/>
    </w:rPr>
  </w:style>
  <w:style w:type="character" w:customStyle="1" w:styleId="FontStyle30">
    <w:name w:val="Font Style30"/>
    <w:rsid w:val="008507BD"/>
    <w:rPr>
      <w:rFonts w:ascii="Times New Roman" w:hAnsi="Times New Roman" w:cs="Times New Roman"/>
      <w:b/>
      <w:bCs/>
      <w:sz w:val="26"/>
      <w:szCs w:val="26"/>
    </w:rPr>
  </w:style>
  <w:style w:type="character" w:customStyle="1" w:styleId="FontStyle34">
    <w:name w:val="Font Style34"/>
    <w:rsid w:val="008507BD"/>
    <w:rPr>
      <w:rFonts w:ascii="Times New Roman" w:hAnsi="Times New Roman" w:cs="Times New Roman"/>
      <w:sz w:val="26"/>
      <w:szCs w:val="26"/>
    </w:rPr>
  </w:style>
  <w:style w:type="paragraph" w:customStyle="1" w:styleId="Style14">
    <w:name w:val="Style14"/>
    <w:basedOn w:val="a2"/>
    <w:rsid w:val="008507BD"/>
    <w:pPr>
      <w:widowControl w:val="0"/>
      <w:autoSpaceDE w:val="0"/>
      <w:autoSpaceDN w:val="0"/>
      <w:adjustRightInd w:val="0"/>
      <w:ind w:left="0" w:right="0" w:firstLine="0"/>
      <w:jc w:val="left"/>
    </w:pPr>
    <w:rPr>
      <w:szCs w:val="24"/>
    </w:rPr>
  </w:style>
  <w:style w:type="character" w:customStyle="1" w:styleId="FontStyle46">
    <w:name w:val="Font Style46"/>
    <w:rsid w:val="008507BD"/>
    <w:rPr>
      <w:rFonts w:ascii="Times New Roman" w:hAnsi="Times New Roman" w:cs="Times New Roman"/>
      <w:sz w:val="26"/>
      <w:szCs w:val="26"/>
    </w:rPr>
  </w:style>
  <w:style w:type="paragraph" w:customStyle="1" w:styleId="Style45">
    <w:name w:val="Style45"/>
    <w:basedOn w:val="a2"/>
    <w:rsid w:val="008507BD"/>
    <w:pPr>
      <w:widowControl w:val="0"/>
      <w:autoSpaceDE w:val="0"/>
      <w:autoSpaceDN w:val="0"/>
      <w:adjustRightInd w:val="0"/>
      <w:spacing w:line="278" w:lineRule="exact"/>
      <w:ind w:left="0" w:right="0" w:firstLine="0"/>
    </w:pPr>
    <w:rPr>
      <w:szCs w:val="24"/>
    </w:rPr>
  </w:style>
  <w:style w:type="character" w:customStyle="1" w:styleId="FontStyle101">
    <w:name w:val="Font Style101"/>
    <w:rsid w:val="008507BD"/>
    <w:rPr>
      <w:rFonts w:ascii="Times New Roman" w:hAnsi="Times New Roman" w:cs="Times New Roman"/>
      <w:sz w:val="20"/>
      <w:szCs w:val="20"/>
    </w:rPr>
  </w:style>
  <w:style w:type="character" w:customStyle="1" w:styleId="FontStyle107">
    <w:name w:val="Font Style107"/>
    <w:rsid w:val="008507BD"/>
    <w:rPr>
      <w:rFonts w:ascii="Times New Roman" w:hAnsi="Times New Roman" w:cs="Times New Roman"/>
      <w:sz w:val="20"/>
      <w:szCs w:val="20"/>
    </w:rPr>
  </w:style>
  <w:style w:type="paragraph" w:customStyle="1" w:styleId="Style53">
    <w:name w:val="Style53"/>
    <w:basedOn w:val="a2"/>
    <w:rsid w:val="008507BD"/>
    <w:pPr>
      <w:widowControl w:val="0"/>
      <w:autoSpaceDE w:val="0"/>
      <w:autoSpaceDN w:val="0"/>
      <w:adjustRightInd w:val="0"/>
      <w:spacing w:line="278" w:lineRule="exact"/>
      <w:ind w:left="0" w:right="0" w:firstLine="0"/>
      <w:jc w:val="left"/>
    </w:pPr>
    <w:rPr>
      <w:szCs w:val="24"/>
    </w:rPr>
  </w:style>
  <w:style w:type="character" w:customStyle="1" w:styleId="FontStyle97">
    <w:name w:val="Font Style97"/>
    <w:rsid w:val="008507BD"/>
    <w:rPr>
      <w:rFonts w:ascii="Times New Roman" w:hAnsi="Times New Roman" w:cs="Times New Roman"/>
      <w:sz w:val="20"/>
      <w:szCs w:val="20"/>
    </w:rPr>
  </w:style>
  <w:style w:type="paragraph" w:customStyle="1" w:styleId="Style42">
    <w:name w:val="Style42"/>
    <w:basedOn w:val="a2"/>
    <w:rsid w:val="008507BD"/>
    <w:pPr>
      <w:widowControl w:val="0"/>
      <w:autoSpaceDE w:val="0"/>
      <w:autoSpaceDN w:val="0"/>
      <w:adjustRightInd w:val="0"/>
      <w:ind w:left="0" w:right="0" w:firstLine="0"/>
      <w:jc w:val="left"/>
    </w:pPr>
    <w:rPr>
      <w:szCs w:val="24"/>
    </w:rPr>
  </w:style>
  <w:style w:type="paragraph" w:customStyle="1" w:styleId="Style69">
    <w:name w:val="Style69"/>
    <w:basedOn w:val="a2"/>
    <w:rsid w:val="008507BD"/>
    <w:pPr>
      <w:widowControl w:val="0"/>
      <w:autoSpaceDE w:val="0"/>
      <w:autoSpaceDN w:val="0"/>
      <w:adjustRightInd w:val="0"/>
      <w:spacing w:line="278" w:lineRule="exact"/>
      <w:ind w:left="0" w:right="0" w:firstLine="86"/>
      <w:jc w:val="left"/>
    </w:pPr>
    <w:rPr>
      <w:szCs w:val="24"/>
    </w:rPr>
  </w:style>
  <w:style w:type="character" w:customStyle="1" w:styleId="FontStyle108">
    <w:name w:val="Font Style108"/>
    <w:rsid w:val="008507BD"/>
    <w:rPr>
      <w:rFonts w:ascii="Times New Roman" w:hAnsi="Times New Roman" w:cs="Times New Roman"/>
      <w:b/>
      <w:bCs/>
      <w:smallCaps/>
      <w:sz w:val="18"/>
      <w:szCs w:val="18"/>
    </w:rPr>
  </w:style>
  <w:style w:type="character" w:customStyle="1" w:styleId="FontStyle114">
    <w:name w:val="Font Style114"/>
    <w:rsid w:val="008507BD"/>
    <w:rPr>
      <w:rFonts w:ascii="Times New Roman" w:hAnsi="Times New Roman" w:cs="Times New Roman"/>
      <w:b/>
      <w:bCs/>
      <w:sz w:val="20"/>
      <w:szCs w:val="20"/>
    </w:rPr>
  </w:style>
  <w:style w:type="character" w:customStyle="1" w:styleId="1ffc">
    <w:name w:val="Знак1 Знак Знак"/>
    <w:rsid w:val="008507BD"/>
    <w:rPr>
      <w:rFonts w:ascii="Tahoma" w:hAnsi="Tahoma" w:cs="Tahoma"/>
      <w:sz w:val="16"/>
      <w:szCs w:val="16"/>
      <w:lang w:val="ru-RU" w:eastAsia="ru-RU" w:bidi="ar-SA"/>
    </w:rPr>
  </w:style>
  <w:style w:type="character" w:customStyle="1" w:styleId="FontStyle72">
    <w:name w:val="Font Style72"/>
    <w:rsid w:val="008507BD"/>
    <w:rPr>
      <w:rFonts w:ascii="Times New Roman" w:hAnsi="Times New Roman" w:cs="Times New Roman"/>
      <w:sz w:val="26"/>
      <w:szCs w:val="26"/>
    </w:rPr>
  </w:style>
  <w:style w:type="character" w:customStyle="1" w:styleId="FontStyle59">
    <w:name w:val="Font Style59"/>
    <w:rsid w:val="008507BD"/>
    <w:rPr>
      <w:rFonts w:ascii="Times New Roman" w:hAnsi="Times New Roman" w:cs="Times New Roman"/>
      <w:sz w:val="28"/>
      <w:szCs w:val="28"/>
    </w:rPr>
  </w:style>
  <w:style w:type="paragraph" w:customStyle="1" w:styleId="TimesNewRoman1">
    <w:name w:val="Обычный + Times New Roman Знак Знак Знак"/>
    <w:basedOn w:val="a2"/>
    <w:link w:val="TimesNewRoman2"/>
    <w:rsid w:val="008507BD"/>
    <w:rPr>
      <w:rFonts w:ascii="Arial Narrow" w:hAnsi="Arial Narrow"/>
      <w:lang w:val="x-none" w:eastAsia="x-none"/>
    </w:rPr>
  </w:style>
  <w:style w:type="character" w:customStyle="1" w:styleId="TimesNewRoman2">
    <w:name w:val="Обычный + Times New Roman Знак Знак Знак Знак"/>
    <w:link w:val="TimesNewRoman1"/>
    <w:rsid w:val="008507BD"/>
    <w:rPr>
      <w:rFonts w:ascii="Arial Narrow" w:hAnsi="Arial Narrow"/>
      <w:sz w:val="24"/>
      <w:lang w:val="x-none" w:eastAsia="x-none"/>
    </w:rPr>
  </w:style>
  <w:style w:type="paragraph" w:customStyle="1" w:styleId="2ff7">
    <w:name w:val="2"/>
    <w:basedOn w:val="a2"/>
    <w:rsid w:val="008507BD"/>
    <w:pPr>
      <w:spacing w:after="160" w:line="240" w:lineRule="exact"/>
      <w:ind w:left="0" w:right="0" w:firstLine="0"/>
      <w:jc w:val="left"/>
    </w:pPr>
    <w:rPr>
      <w:rFonts w:cs="Arial"/>
      <w:lang w:val="en-US" w:eastAsia="en-US"/>
    </w:rPr>
  </w:style>
  <w:style w:type="paragraph" w:customStyle="1" w:styleId="1ffd">
    <w:name w:val="Список1 записки"/>
    <w:basedOn w:val="a2"/>
    <w:autoRedefine/>
    <w:qFormat/>
    <w:rsid w:val="008507BD"/>
    <w:pPr>
      <w:tabs>
        <w:tab w:val="num" w:pos="4451"/>
      </w:tabs>
      <w:ind w:left="4091" w:right="0" w:hanging="1080"/>
    </w:pPr>
    <w:rPr>
      <w:sz w:val="28"/>
    </w:rPr>
  </w:style>
  <w:style w:type="paragraph" w:customStyle="1" w:styleId="3ff0">
    <w:name w:val="заголовок 3 Знак"/>
    <w:basedOn w:val="a2"/>
    <w:next w:val="a2"/>
    <w:link w:val="3ff1"/>
    <w:rsid w:val="008507BD"/>
    <w:pPr>
      <w:keepNext/>
      <w:spacing w:before="360" w:after="240"/>
      <w:ind w:right="170" w:firstLine="709"/>
    </w:pPr>
    <w:rPr>
      <w:rFonts w:ascii="Korinna Light" w:hAnsi="Korinna Light"/>
      <w:b/>
      <w:sz w:val="28"/>
      <w:szCs w:val="28"/>
      <w:lang w:val="x-none" w:eastAsia="x-none"/>
    </w:rPr>
  </w:style>
  <w:style w:type="character" w:customStyle="1" w:styleId="3ff1">
    <w:name w:val="заголовок 3 Знак Знак"/>
    <w:link w:val="3ff0"/>
    <w:rsid w:val="008507BD"/>
    <w:rPr>
      <w:b/>
      <w:sz w:val="28"/>
      <w:szCs w:val="28"/>
      <w:lang w:val="x-none" w:eastAsia="x-none"/>
    </w:rPr>
  </w:style>
  <w:style w:type="numbering" w:customStyle="1" w:styleId="15pt238">
    <w:name w:val="Стиль нумерованный 15 pt полужирный Слева:  238 см"/>
    <w:basedOn w:val="a5"/>
    <w:rsid w:val="008507BD"/>
  </w:style>
  <w:style w:type="paragraph" w:customStyle="1" w:styleId="afffffffffff">
    <w:name w:val="заголовок таблицы ссылок"/>
    <w:basedOn w:val="a2"/>
    <w:rsid w:val="008507BD"/>
    <w:pPr>
      <w:widowControl w:val="0"/>
      <w:tabs>
        <w:tab w:val="right" w:pos="9360"/>
      </w:tabs>
      <w:suppressAutoHyphens/>
      <w:ind w:right="0" w:firstLine="720"/>
    </w:pPr>
    <w:rPr>
      <w:snapToGrid w:val="0"/>
      <w:sz w:val="20"/>
      <w:lang w:val="en-US"/>
    </w:rPr>
  </w:style>
  <w:style w:type="character" w:customStyle="1" w:styleId="afffffffffff0">
    <w:name w:val="Основной шрифт"/>
    <w:rsid w:val="008507BD"/>
  </w:style>
  <w:style w:type="paragraph" w:customStyle="1" w:styleId="1ffe">
    <w:name w:val="оглавление 1"/>
    <w:basedOn w:val="a2"/>
    <w:rsid w:val="008507BD"/>
    <w:pPr>
      <w:widowControl w:val="0"/>
      <w:tabs>
        <w:tab w:val="right" w:leader="dot" w:pos="9360"/>
      </w:tabs>
      <w:suppressAutoHyphens/>
      <w:spacing w:before="480"/>
      <w:ind w:left="720" w:right="720" w:hanging="720"/>
    </w:pPr>
    <w:rPr>
      <w:snapToGrid w:val="0"/>
      <w:sz w:val="20"/>
      <w:lang w:val="en-US"/>
    </w:rPr>
  </w:style>
  <w:style w:type="paragraph" w:customStyle="1" w:styleId="2ff8">
    <w:name w:val="оглавление 2"/>
    <w:basedOn w:val="a2"/>
    <w:rsid w:val="008507BD"/>
    <w:pPr>
      <w:widowControl w:val="0"/>
      <w:tabs>
        <w:tab w:val="right" w:leader="dot" w:pos="9360"/>
      </w:tabs>
      <w:suppressAutoHyphens/>
      <w:ind w:left="1440" w:right="720" w:hanging="720"/>
    </w:pPr>
    <w:rPr>
      <w:snapToGrid w:val="0"/>
      <w:sz w:val="20"/>
      <w:lang w:val="en-US"/>
    </w:rPr>
  </w:style>
  <w:style w:type="paragraph" w:customStyle="1" w:styleId="3ff2">
    <w:name w:val="оглавление 3"/>
    <w:basedOn w:val="a2"/>
    <w:rsid w:val="008507BD"/>
    <w:pPr>
      <w:widowControl w:val="0"/>
      <w:tabs>
        <w:tab w:val="right" w:leader="dot" w:pos="9360"/>
      </w:tabs>
      <w:suppressAutoHyphens/>
      <w:ind w:left="2160" w:right="720" w:hanging="720"/>
    </w:pPr>
    <w:rPr>
      <w:snapToGrid w:val="0"/>
      <w:sz w:val="20"/>
      <w:lang w:val="en-US"/>
    </w:rPr>
  </w:style>
  <w:style w:type="paragraph" w:customStyle="1" w:styleId="4f4">
    <w:name w:val="оглавление 4"/>
    <w:basedOn w:val="a2"/>
    <w:rsid w:val="008507BD"/>
    <w:pPr>
      <w:widowControl w:val="0"/>
      <w:tabs>
        <w:tab w:val="right" w:leader="dot" w:pos="9360"/>
      </w:tabs>
      <w:suppressAutoHyphens/>
      <w:ind w:left="2880" w:right="720" w:hanging="720"/>
    </w:pPr>
    <w:rPr>
      <w:snapToGrid w:val="0"/>
      <w:sz w:val="20"/>
      <w:lang w:val="en-US"/>
    </w:rPr>
  </w:style>
  <w:style w:type="paragraph" w:customStyle="1" w:styleId="5f0">
    <w:name w:val="оглавление 5"/>
    <w:basedOn w:val="a2"/>
    <w:rsid w:val="008507BD"/>
    <w:pPr>
      <w:widowControl w:val="0"/>
      <w:tabs>
        <w:tab w:val="right" w:leader="dot" w:pos="9360"/>
      </w:tabs>
      <w:suppressAutoHyphens/>
      <w:ind w:left="3600" w:right="720" w:hanging="720"/>
    </w:pPr>
    <w:rPr>
      <w:snapToGrid w:val="0"/>
      <w:sz w:val="20"/>
      <w:lang w:val="en-US"/>
    </w:rPr>
  </w:style>
  <w:style w:type="paragraph" w:customStyle="1" w:styleId="67">
    <w:name w:val="оглавление 6"/>
    <w:basedOn w:val="a2"/>
    <w:rsid w:val="008507BD"/>
    <w:pPr>
      <w:widowControl w:val="0"/>
      <w:tabs>
        <w:tab w:val="right" w:pos="9360"/>
      </w:tabs>
      <w:suppressAutoHyphens/>
      <w:ind w:left="720" w:right="0" w:hanging="720"/>
    </w:pPr>
    <w:rPr>
      <w:snapToGrid w:val="0"/>
      <w:sz w:val="20"/>
      <w:lang w:val="en-US"/>
    </w:rPr>
  </w:style>
  <w:style w:type="paragraph" w:customStyle="1" w:styleId="76">
    <w:name w:val="оглавление 7"/>
    <w:basedOn w:val="a2"/>
    <w:rsid w:val="008507BD"/>
    <w:pPr>
      <w:widowControl w:val="0"/>
      <w:suppressAutoHyphens/>
      <w:ind w:left="720" w:right="0" w:hanging="720"/>
    </w:pPr>
    <w:rPr>
      <w:snapToGrid w:val="0"/>
      <w:sz w:val="20"/>
      <w:lang w:val="en-US"/>
    </w:rPr>
  </w:style>
  <w:style w:type="paragraph" w:customStyle="1" w:styleId="84">
    <w:name w:val="оглавление 8"/>
    <w:basedOn w:val="a2"/>
    <w:rsid w:val="008507BD"/>
    <w:pPr>
      <w:widowControl w:val="0"/>
      <w:tabs>
        <w:tab w:val="right" w:pos="9360"/>
      </w:tabs>
      <w:suppressAutoHyphens/>
      <w:ind w:left="720" w:right="0" w:hanging="720"/>
    </w:pPr>
    <w:rPr>
      <w:snapToGrid w:val="0"/>
      <w:sz w:val="20"/>
      <w:lang w:val="en-US"/>
    </w:rPr>
  </w:style>
  <w:style w:type="paragraph" w:customStyle="1" w:styleId="93">
    <w:name w:val="оглавление 9"/>
    <w:basedOn w:val="a2"/>
    <w:rsid w:val="008507BD"/>
    <w:pPr>
      <w:widowControl w:val="0"/>
      <w:tabs>
        <w:tab w:val="right" w:leader="dot" w:pos="9360"/>
      </w:tabs>
      <w:suppressAutoHyphens/>
      <w:ind w:left="720" w:right="0" w:hanging="720"/>
    </w:pPr>
    <w:rPr>
      <w:snapToGrid w:val="0"/>
      <w:sz w:val="20"/>
      <w:lang w:val="en-US"/>
    </w:rPr>
  </w:style>
  <w:style w:type="paragraph" w:customStyle="1" w:styleId="1fff">
    <w:name w:val="указатель 1"/>
    <w:basedOn w:val="a2"/>
    <w:rsid w:val="008507BD"/>
    <w:pPr>
      <w:widowControl w:val="0"/>
      <w:tabs>
        <w:tab w:val="right" w:leader="dot" w:pos="9360"/>
      </w:tabs>
      <w:suppressAutoHyphens/>
      <w:ind w:left="1440" w:right="720" w:hanging="1440"/>
    </w:pPr>
    <w:rPr>
      <w:snapToGrid w:val="0"/>
      <w:sz w:val="20"/>
      <w:lang w:val="en-US"/>
    </w:rPr>
  </w:style>
  <w:style w:type="paragraph" w:customStyle="1" w:styleId="2ff9">
    <w:name w:val="указатель 2"/>
    <w:basedOn w:val="a2"/>
    <w:rsid w:val="008507BD"/>
    <w:pPr>
      <w:widowControl w:val="0"/>
      <w:tabs>
        <w:tab w:val="right" w:leader="dot" w:pos="9360"/>
      </w:tabs>
      <w:suppressAutoHyphens/>
      <w:ind w:left="1440" w:right="720" w:hanging="720"/>
    </w:pPr>
    <w:rPr>
      <w:snapToGrid w:val="0"/>
      <w:sz w:val="20"/>
      <w:lang w:val="en-US"/>
    </w:rPr>
  </w:style>
  <w:style w:type="character" w:customStyle="1" w:styleId="EquationCaption">
    <w:name w:val="_Equation Caption"/>
    <w:rsid w:val="008507BD"/>
  </w:style>
  <w:style w:type="paragraph" w:customStyle="1" w:styleId="xl63">
    <w:name w:val="xl63"/>
    <w:basedOn w:val="a2"/>
    <w:rsid w:val="008507BD"/>
    <w:pPr>
      <w:spacing w:before="100" w:beforeAutospacing="1" w:after="100" w:afterAutospacing="1"/>
      <w:ind w:right="0" w:firstLine="709"/>
      <w:jc w:val="left"/>
    </w:pPr>
    <w:rPr>
      <w:sz w:val="20"/>
      <w:szCs w:val="28"/>
    </w:rPr>
  </w:style>
  <w:style w:type="paragraph" w:customStyle="1" w:styleId="xl64">
    <w:name w:val="xl64"/>
    <w:basedOn w:val="a2"/>
    <w:rsid w:val="008507BD"/>
    <w:pPr>
      <w:spacing w:before="100" w:beforeAutospacing="1" w:after="100" w:afterAutospacing="1"/>
      <w:ind w:right="0" w:firstLine="709"/>
      <w:jc w:val="left"/>
    </w:pPr>
    <w:rPr>
      <w:b/>
      <w:bCs/>
      <w:sz w:val="20"/>
      <w:szCs w:val="28"/>
    </w:rPr>
  </w:style>
  <w:style w:type="paragraph" w:customStyle="1" w:styleId="xl69">
    <w:name w:val="xl69"/>
    <w:basedOn w:val="a2"/>
    <w:rsid w:val="008507BD"/>
    <w:pPr>
      <w:spacing w:before="100" w:beforeAutospacing="1" w:after="100" w:afterAutospacing="1"/>
      <w:ind w:right="0" w:firstLine="709"/>
      <w:jc w:val="left"/>
    </w:pPr>
    <w:rPr>
      <w:sz w:val="16"/>
      <w:szCs w:val="16"/>
    </w:rPr>
  </w:style>
  <w:style w:type="paragraph" w:customStyle="1" w:styleId="214pt0">
    <w:name w:val="Стиль заголовок 2 + 14 pt не полужирный Перед:  0 пт"/>
    <w:basedOn w:val="a2"/>
    <w:rsid w:val="008507BD"/>
    <w:pPr>
      <w:keepNext/>
      <w:snapToGrid w:val="0"/>
      <w:spacing w:after="240"/>
      <w:ind w:left="1701" w:right="170" w:hanging="709"/>
      <w:outlineLvl w:val="1"/>
    </w:pPr>
    <w:rPr>
      <w:b/>
      <w:sz w:val="30"/>
      <w:szCs w:val="30"/>
    </w:rPr>
  </w:style>
  <w:style w:type="paragraph" w:customStyle="1" w:styleId="Normal1">
    <w:name w:val="Normal 1"/>
    <w:basedOn w:val="a2"/>
    <w:rsid w:val="008507BD"/>
    <w:pPr>
      <w:ind w:left="1134" w:right="0" w:firstLine="0"/>
    </w:pPr>
    <w:rPr>
      <w:rFonts w:ascii="Arial" w:hAnsi="Arial"/>
      <w:lang w:eastAsia="it-IT" w:bidi="he-IL"/>
    </w:rPr>
  </w:style>
  <w:style w:type="paragraph" w:customStyle="1" w:styleId="Zkladntext">
    <w:name w:val="Základní text"/>
    <w:basedOn w:val="a2"/>
    <w:rsid w:val="008507BD"/>
    <w:pPr>
      <w:keepLines/>
      <w:tabs>
        <w:tab w:val="left" w:pos="150"/>
        <w:tab w:val="left" w:pos="612"/>
        <w:tab w:val="left" w:pos="1596"/>
        <w:tab w:val="left" w:pos="2256"/>
        <w:tab w:val="left" w:pos="3042"/>
        <w:tab w:val="left" w:pos="3762"/>
        <w:tab w:val="left" w:pos="4482"/>
        <w:tab w:val="left" w:pos="5208"/>
        <w:tab w:val="left" w:pos="5910"/>
        <w:tab w:val="left" w:pos="6630"/>
        <w:tab w:val="left" w:pos="7350"/>
        <w:tab w:val="left" w:pos="8070"/>
        <w:tab w:val="left" w:pos="8790"/>
        <w:tab w:val="left" w:pos="9510"/>
        <w:tab w:val="left" w:pos="10230"/>
        <w:tab w:val="left" w:pos="10950"/>
        <w:tab w:val="left" w:pos="11670"/>
        <w:tab w:val="left" w:pos="12390"/>
        <w:tab w:val="left" w:pos="13110"/>
        <w:tab w:val="left" w:pos="13830"/>
        <w:tab w:val="left" w:pos="14550"/>
        <w:tab w:val="left" w:pos="15270"/>
        <w:tab w:val="left" w:pos="15990"/>
        <w:tab w:val="left" w:pos="16710"/>
        <w:tab w:val="left" w:pos="17430"/>
        <w:tab w:val="left" w:pos="18150"/>
      </w:tabs>
      <w:ind w:left="0" w:right="0" w:firstLine="0"/>
      <w:jc w:val="left"/>
    </w:pPr>
    <w:rPr>
      <w:rFonts w:ascii="NimbusSans" w:hAnsi="NimbusSans"/>
      <w:noProof/>
      <w:sz w:val="20"/>
      <w:lang w:val="en-US" w:eastAsia="en-US"/>
    </w:rPr>
  </w:style>
  <w:style w:type="paragraph" w:customStyle="1" w:styleId="FormatInh">
    <w:name w:val="FormatInh"/>
    <w:basedOn w:val="a2"/>
    <w:rsid w:val="008507BD"/>
    <w:pPr>
      <w:tabs>
        <w:tab w:val="left" w:pos="1418"/>
      </w:tabs>
      <w:ind w:left="0" w:right="0" w:firstLine="0"/>
      <w:jc w:val="left"/>
    </w:pPr>
    <w:rPr>
      <w:rFonts w:ascii="Courier" w:hAnsi="Courier"/>
      <w:lang w:val="en-GB" w:eastAsia="en-US"/>
    </w:rPr>
  </w:style>
  <w:style w:type="paragraph" w:customStyle="1" w:styleId="testo">
    <w:name w:val="testo"/>
    <w:basedOn w:val="a2"/>
    <w:rsid w:val="008507BD"/>
    <w:pPr>
      <w:ind w:left="709" w:right="0" w:firstLine="0"/>
    </w:pPr>
    <w:rPr>
      <w:rFonts w:ascii="Arial" w:hAnsi="Arial"/>
      <w:sz w:val="22"/>
      <w:lang w:eastAsia="it-IT" w:bidi="he-IL"/>
    </w:rPr>
  </w:style>
  <w:style w:type="paragraph" w:customStyle="1" w:styleId="ELENCOPUNTATOpt12">
    <w:name w:val="ELENCO PUNTATO pt.12"/>
    <w:basedOn w:val="a2"/>
    <w:rsid w:val="008507BD"/>
    <w:pPr>
      <w:tabs>
        <w:tab w:val="num" w:pos="360"/>
      </w:tabs>
      <w:spacing w:before="240"/>
      <w:ind w:right="0" w:hanging="284"/>
    </w:pPr>
    <w:rPr>
      <w:rFonts w:ascii="Arial" w:hAnsi="Arial"/>
      <w:sz w:val="22"/>
      <w:lang w:eastAsia="it-IT" w:bidi="he-IL"/>
    </w:rPr>
  </w:style>
  <w:style w:type="paragraph" w:customStyle="1" w:styleId="ELENCOPALLINAPUNTI6">
    <w:name w:val="ELENCO PALLINA PUNTI 6"/>
    <w:basedOn w:val="ELENCO-PUNTI6"/>
    <w:rsid w:val="008507BD"/>
    <w:pPr>
      <w:tabs>
        <w:tab w:val="left" w:pos="284"/>
        <w:tab w:val="num" w:pos="360"/>
      </w:tabs>
      <w:ind w:left="284" w:hanging="284"/>
    </w:pPr>
  </w:style>
  <w:style w:type="paragraph" w:customStyle="1" w:styleId="ELENCO-PUNTI6">
    <w:name w:val="ELENCO - PUNTI 6"/>
    <w:basedOn w:val="a2"/>
    <w:rsid w:val="008507BD"/>
    <w:pPr>
      <w:spacing w:before="120"/>
      <w:ind w:left="0" w:right="0" w:firstLine="0"/>
      <w:jc w:val="left"/>
    </w:pPr>
    <w:rPr>
      <w:rFonts w:ascii="Arial" w:hAnsi="Arial"/>
      <w:sz w:val="22"/>
      <w:lang w:eastAsia="it-IT" w:bidi="he-IL"/>
    </w:rPr>
  </w:style>
  <w:style w:type="paragraph" w:customStyle="1" w:styleId="BodyTextKeep">
    <w:name w:val="Body Text Keep"/>
    <w:basedOn w:val="ad"/>
    <w:rsid w:val="008507BD"/>
    <w:pPr>
      <w:keepNext/>
      <w:tabs>
        <w:tab w:val="left" w:pos="1418"/>
      </w:tabs>
      <w:ind w:right="0" w:firstLine="0"/>
      <w:jc w:val="left"/>
    </w:pPr>
    <w:rPr>
      <w:rFonts w:ascii="NimbusSans" w:hAnsi="NimbusSans"/>
      <w:sz w:val="22"/>
      <w:lang w:val="en-US" w:eastAsia="en-US"/>
    </w:rPr>
  </w:style>
  <w:style w:type="paragraph" w:customStyle="1" w:styleId="Obrazek">
    <w:name w:val="Obrazek"/>
    <w:basedOn w:val="13"/>
    <w:next w:val="a2"/>
    <w:rsid w:val="008507BD"/>
    <w:pPr>
      <w:tabs>
        <w:tab w:val="left" w:pos="1134"/>
      </w:tabs>
      <w:spacing w:after="120"/>
      <w:ind w:left="850" w:hanging="283"/>
      <w:jc w:val="center"/>
      <w:outlineLvl w:val="9"/>
    </w:pPr>
    <w:rPr>
      <w:rFonts w:ascii="Times New Roman" w:hAnsi="Times New Roman"/>
      <w:b w:val="0"/>
      <w:sz w:val="20"/>
      <w:lang w:val="en-GB" w:eastAsia="en-US"/>
    </w:rPr>
  </w:style>
  <w:style w:type="paragraph" w:customStyle="1" w:styleId="Obsah">
    <w:name w:val="Obsah"/>
    <w:basedOn w:val="13"/>
    <w:next w:val="13"/>
    <w:rsid w:val="008507BD"/>
    <w:pPr>
      <w:tabs>
        <w:tab w:val="left" w:pos="1134"/>
      </w:tabs>
      <w:spacing w:before="320" w:after="80"/>
      <w:ind w:left="454" w:firstLine="0"/>
      <w:jc w:val="left"/>
      <w:outlineLvl w:val="9"/>
    </w:pPr>
    <w:rPr>
      <w:rFonts w:ascii="Times New Roman" w:hAnsi="Times New Roman"/>
      <w:lang w:val="en-GB" w:eastAsia="en-US"/>
    </w:rPr>
  </w:style>
  <w:style w:type="paragraph" w:customStyle="1" w:styleId="Tabulka">
    <w:name w:val="Tabulka"/>
    <w:basedOn w:val="Obrazek"/>
    <w:next w:val="40"/>
    <w:rsid w:val="008507BD"/>
  </w:style>
  <w:style w:type="paragraph" w:customStyle="1" w:styleId="tab">
    <w:name w:val="tab"/>
    <w:basedOn w:val="TESTO0"/>
    <w:rsid w:val="008507BD"/>
    <w:pPr>
      <w:ind w:left="0" w:right="0" w:firstLine="0"/>
    </w:pPr>
  </w:style>
  <w:style w:type="paragraph" w:customStyle="1" w:styleId="TESTO0">
    <w:name w:val="TESTO"/>
    <w:basedOn w:val="a2"/>
    <w:rsid w:val="008507BD"/>
    <w:pPr>
      <w:spacing w:line="240" w:lineRule="atLeast"/>
      <w:ind w:left="1247" w:right="851" w:hanging="851"/>
    </w:pPr>
    <w:rPr>
      <w:rFonts w:ascii="Arial" w:hAnsi="Arial"/>
      <w:sz w:val="20"/>
      <w:lang w:val="en-GB" w:eastAsia="it-IT"/>
    </w:rPr>
  </w:style>
  <w:style w:type="paragraph" w:customStyle="1" w:styleId="odstavec">
    <w:name w:val="odstavec"/>
    <w:basedOn w:val="a2"/>
    <w:rsid w:val="008507BD"/>
    <w:pPr>
      <w:spacing w:after="120"/>
      <w:ind w:left="1134" w:right="0" w:firstLine="0"/>
      <w:jc w:val="left"/>
    </w:pPr>
    <w:rPr>
      <w:rFonts w:ascii="Arial" w:hAnsi="Arial"/>
      <w:sz w:val="22"/>
      <w:lang w:val="en-US" w:eastAsia="en-US"/>
    </w:rPr>
  </w:style>
  <w:style w:type="paragraph" w:customStyle="1" w:styleId="tab-tit">
    <w:name w:val="tab-tit"/>
    <w:basedOn w:val="tab"/>
    <w:rsid w:val="008507BD"/>
    <w:pPr>
      <w:spacing w:before="240" w:after="120"/>
    </w:pPr>
  </w:style>
  <w:style w:type="paragraph" w:customStyle="1" w:styleId="Title1">
    <w:name w:val="Title 1"/>
    <w:basedOn w:val="a2"/>
    <w:rsid w:val="008507BD"/>
    <w:pPr>
      <w:tabs>
        <w:tab w:val="left" w:pos="1134"/>
      </w:tabs>
      <w:spacing w:line="240" w:lineRule="atLeast"/>
      <w:ind w:left="1134" w:right="0" w:hanging="1134"/>
    </w:pPr>
    <w:rPr>
      <w:rFonts w:ascii="Arial" w:hAnsi="Arial"/>
      <w:b/>
      <w:sz w:val="20"/>
      <w:u w:val="single"/>
      <w:lang w:val="en-GB" w:eastAsia="it-IT"/>
    </w:rPr>
  </w:style>
  <w:style w:type="paragraph" w:customStyle="1" w:styleId="Paragraph1">
    <w:name w:val="Paragraph 1"/>
    <w:basedOn w:val="a2"/>
    <w:rsid w:val="008507BD"/>
    <w:pPr>
      <w:tabs>
        <w:tab w:val="left" w:pos="1134"/>
        <w:tab w:val="left" w:pos="1560"/>
        <w:tab w:val="left" w:pos="2304"/>
        <w:tab w:val="left" w:pos="2592"/>
        <w:tab w:val="left" w:pos="2880"/>
      </w:tabs>
      <w:spacing w:line="240" w:lineRule="atLeast"/>
      <w:ind w:left="1560" w:right="0" w:hanging="1560"/>
    </w:pPr>
    <w:rPr>
      <w:rFonts w:ascii="Arial" w:hAnsi="Arial"/>
      <w:sz w:val="20"/>
      <w:lang w:val="en-GB" w:eastAsia="it-IT"/>
    </w:rPr>
  </w:style>
  <w:style w:type="paragraph" w:customStyle="1" w:styleId="puntoa">
    <w:name w:val="punto a)"/>
    <w:basedOn w:val="Paragraph1"/>
    <w:rsid w:val="008507BD"/>
    <w:pPr>
      <w:tabs>
        <w:tab w:val="clear" w:pos="2304"/>
        <w:tab w:val="clear" w:pos="2592"/>
        <w:tab w:val="clear" w:pos="2880"/>
        <w:tab w:val="right" w:leader="dot" w:pos="9072"/>
      </w:tabs>
      <w:ind w:left="1134" w:firstLine="0"/>
    </w:pPr>
  </w:style>
  <w:style w:type="paragraph" w:customStyle="1" w:styleId="norm2">
    <w:name w:val="norm2"/>
    <w:basedOn w:val="20"/>
    <w:rsid w:val="008507BD"/>
    <w:pPr>
      <w:keepNext w:val="0"/>
      <w:tabs>
        <w:tab w:val="num" w:pos="432"/>
        <w:tab w:val="num" w:pos="1134"/>
        <w:tab w:val="num" w:pos="1418"/>
      </w:tabs>
      <w:autoSpaceDE w:val="0"/>
      <w:autoSpaceDN w:val="0"/>
      <w:spacing w:before="60" w:after="0"/>
      <w:ind w:left="709" w:right="0" w:firstLine="0"/>
      <w:outlineLvl w:val="9"/>
    </w:pPr>
    <w:rPr>
      <w:rFonts w:ascii="Times New Roman" w:hAnsi="Times New Roman"/>
      <w:b w:val="0"/>
      <w:sz w:val="20"/>
      <w:lang w:val="cs-CZ" w:eastAsia="cs-CZ"/>
    </w:rPr>
  </w:style>
  <w:style w:type="paragraph" w:customStyle="1" w:styleId="12pt-0090">
    <w:name w:val="Стиль 12 pt по центру Слева:  -009 см Первая строка:  0 см"/>
    <w:basedOn w:val="a2"/>
    <w:rsid w:val="008507BD"/>
    <w:pPr>
      <w:ind w:left="-51" w:right="170" w:firstLine="0"/>
      <w:jc w:val="center"/>
    </w:pPr>
  </w:style>
  <w:style w:type="paragraph" w:customStyle="1" w:styleId="302">
    <w:name w:val="Стиль Заголовок 3 + Перед:  0 пт"/>
    <w:basedOn w:val="30"/>
    <w:rsid w:val="008507BD"/>
    <w:pPr>
      <w:spacing w:before="0" w:after="240"/>
      <w:ind w:left="851" w:right="170" w:firstLine="709"/>
    </w:pPr>
    <w:rPr>
      <w:rFonts w:ascii="Times New Roman" w:hAnsi="Times New Roman"/>
      <w:bCs/>
      <w:sz w:val="28"/>
    </w:rPr>
  </w:style>
  <w:style w:type="numbering" w:customStyle="1" w:styleId="afffffffffff1">
    <w:name w:val="Стиль маркированный"/>
    <w:basedOn w:val="a5"/>
    <w:rsid w:val="008507BD"/>
  </w:style>
  <w:style w:type="character" w:customStyle="1" w:styleId="FontStyle28">
    <w:name w:val="Font Style28"/>
    <w:rsid w:val="008507BD"/>
    <w:rPr>
      <w:rFonts w:ascii="Times New Roman" w:hAnsi="Times New Roman" w:cs="Times New Roman"/>
      <w:sz w:val="22"/>
      <w:szCs w:val="22"/>
    </w:rPr>
  </w:style>
  <w:style w:type="character" w:customStyle="1" w:styleId="FontStyle49">
    <w:name w:val="Font Style49"/>
    <w:rsid w:val="008507BD"/>
    <w:rPr>
      <w:rFonts w:ascii="Times New Roman" w:hAnsi="Times New Roman" w:cs="Times New Roman"/>
      <w:sz w:val="24"/>
      <w:szCs w:val="24"/>
    </w:rPr>
  </w:style>
  <w:style w:type="paragraph" w:customStyle="1" w:styleId="Style6">
    <w:name w:val="Style6"/>
    <w:basedOn w:val="a2"/>
    <w:rsid w:val="008507BD"/>
    <w:pPr>
      <w:widowControl w:val="0"/>
      <w:autoSpaceDE w:val="0"/>
      <w:autoSpaceDN w:val="0"/>
      <w:adjustRightInd w:val="0"/>
      <w:spacing w:line="307" w:lineRule="exact"/>
      <w:ind w:left="0" w:right="0" w:hanging="331"/>
      <w:jc w:val="left"/>
    </w:pPr>
    <w:rPr>
      <w:szCs w:val="24"/>
    </w:rPr>
  </w:style>
  <w:style w:type="paragraph" w:customStyle="1" w:styleId="Style41">
    <w:name w:val="Style41"/>
    <w:basedOn w:val="a2"/>
    <w:rsid w:val="008507BD"/>
    <w:pPr>
      <w:widowControl w:val="0"/>
      <w:autoSpaceDE w:val="0"/>
      <w:autoSpaceDN w:val="0"/>
      <w:adjustRightInd w:val="0"/>
      <w:spacing w:line="235" w:lineRule="exact"/>
      <w:ind w:left="0" w:right="0" w:hanging="374"/>
    </w:pPr>
    <w:rPr>
      <w:rFonts w:ascii="Cambria" w:hAnsi="Cambria"/>
      <w:szCs w:val="24"/>
    </w:rPr>
  </w:style>
  <w:style w:type="character" w:customStyle="1" w:styleId="FontStyle57">
    <w:name w:val="Font Style57"/>
    <w:rsid w:val="008507BD"/>
    <w:rPr>
      <w:rFonts w:ascii="Arial" w:hAnsi="Arial" w:cs="Arial"/>
      <w:sz w:val="20"/>
      <w:szCs w:val="20"/>
    </w:rPr>
  </w:style>
  <w:style w:type="paragraph" w:customStyle="1" w:styleId="ConsPlusCell">
    <w:name w:val="ConsPlusCell"/>
    <w:rsid w:val="008507BD"/>
    <w:pPr>
      <w:widowControl w:val="0"/>
      <w:autoSpaceDE w:val="0"/>
      <w:autoSpaceDN w:val="0"/>
      <w:adjustRightInd w:val="0"/>
    </w:pPr>
    <w:rPr>
      <w:rFonts w:ascii="Arial" w:hAnsi="Arial" w:cs="Arial"/>
      <w:lang w:val="ru-RU" w:eastAsia="ru-RU"/>
    </w:rPr>
  </w:style>
  <w:style w:type="paragraph" w:customStyle="1" w:styleId="xl24">
    <w:name w:val="xl24"/>
    <w:basedOn w:val="a2"/>
    <w:rsid w:val="008507BD"/>
    <w:pPr>
      <w:pBdr>
        <w:top w:val="single" w:sz="4" w:space="0" w:color="auto"/>
        <w:left w:val="single" w:sz="4" w:space="0" w:color="auto"/>
        <w:bottom w:val="single" w:sz="4" w:space="0" w:color="auto"/>
        <w:right w:val="single" w:sz="4" w:space="0" w:color="auto"/>
      </w:pBdr>
      <w:spacing w:before="100" w:beforeAutospacing="1" w:after="100" w:afterAutospacing="1"/>
      <w:ind w:left="0" w:right="0" w:firstLine="0"/>
      <w:jc w:val="center"/>
    </w:pPr>
    <w:rPr>
      <w:sz w:val="22"/>
      <w:szCs w:val="22"/>
    </w:rPr>
  </w:style>
  <w:style w:type="paragraph" w:customStyle="1" w:styleId="xl27">
    <w:name w:val="xl27"/>
    <w:basedOn w:val="a2"/>
    <w:rsid w:val="008507BD"/>
    <w:pPr>
      <w:pBdr>
        <w:top w:val="single" w:sz="4" w:space="0" w:color="auto"/>
        <w:left w:val="single" w:sz="4" w:space="0" w:color="auto"/>
        <w:bottom w:val="single" w:sz="4" w:space="0" w:color="auto"/>
        <w:right w:val="single" w:sz="4" w:space="0" w:color="auto"/>
      </w:pBdr>
      <w:spacing w:before="100" w:beforeAutospacing="1" w:after="100" w:afterAutospacing="1"/>
      <w:ind w:left="0" w:right="0" w:firstLine="0"/>
      <w:jc w:val="center"/>
    </w:pPr>
    <w:rPr>
      <w:sz w:val="22"/>
      <w:szCs w:val="22"/>
    </w:rPr>
  </w:style>
  <w:style w:type="paragraph" w:customStyle="1" w:styleId="xl28">
    <w:name w:val="xl28"/>
    <w:basedOn w:val="a2"/>
    <w:rsid w:val="008507BD"/>
    <w:pPr>
      <w:pBdr>
        <w:bottom w:val="single" w:sz="4" w:space="0" w:color="auto"/>
      </w:pBdr>
      <w:spacing w:before="100" w:beforeAutospacing="1" w:after="100" w:afterAutospacing="1"/>
      <w:ind w:left="0" w:right="0" w:firstLine="0"/>
      <w:jc w:val="center"/>
    </w:pPr>
    <w:rPr>
      <w:sz w:val="22"/>
      <w:szCs w:val="22"/>
    </w:rPr>
  </w:style>
  <w:style w:type="paragraph" w:customStyle="1" w:styleId="xl29">
    <w:name w:val="xl29"/>
    <w:basedOn w:val="a2"/>
    <w:rsid w:val="008507BD"/>
    <w:pPr>
      <w:spacing w:before="100" w:beforeAutospacing="1" w:after="100" w:afterAutospacing="1"/>
      <w:ind w:left="0" w:right="0" w:firstLine="0"/>
      <w:jc w:val="center"/>
    </w:pPr>
    <w:rPr>
      <w:sz w:val="22"/>
      <w:szCs w:val="22"/>
    </w:rPr>
  </w:style>
  <w:style w:type="paragraph" w:customStyle="1" w:styleId="xl30">
    <w:name w:val="xl30"/>
    <w:basedOn w:val="a2"/>
    <w:rsid w:val="008507BD"/>
    <w:pPr>
      <w:pBdr>
        <w:bottom w:val="single" w:sz="4" w:space="0" w:color="auto"/>
      </w:pBdr>
      <w:spacing w:before="100" w:beforeAutospacing="1" w:after="100" w:afterAutospacing="1"/>
      <w:ind w:left="0" w:right="0" w:firstLine="0"/>
      <w:jc w:val="left"/>
    </w:pPr>
    <w:rPr>
      <w:sz w:val="22"/>
      <w:szCs w:val="22"/>
    </w:rPr>
  </w:style>
  <w:style w:type="paragraph" w:customStyle="1" w:styleId="xl31">
    <w:name w:val="xl31"/>
    <w:basedOn w:val="a2"/>
    <w:rsid w:val="008507BD"/>
    <w:pPr>
      <w:spacing w:before="100" w:beforeAutospacing="1" w:after="100" w:afterAutospacing="1"/>
      <w:ind w:left="0" w:right="0" w:firstLine="0"/>
      <w:jc w:val="left"/>
    </w:pPr>
    <w:rPr>
      <w:sz w:val="22"/>
      <w:szCs w:val="22"/>
    </w:rPr>
  </w:style>
  <w:style w:type="paragraph" w:customStyle="1" w:styleId="xl32">
    <w:name w:val="xl32"/>
    <w:basedOn w:val="a2"/>
    <w:rsid w:val="008507BD"/>
    <w:pPr>
      <w:pBdr>
        <w:top w:val="single" w:sz="4" w:space="0" w:color="auto"/>
        <w:left w:val="single" w:sz="4" w:space="0" w:color="auto"/>
        <w:bottom w:val="single" w:sz="4" w:space="0" w:color="auto"/>
        <w:right w:val="single" w:sz="4" w:space="0" w:color="auto"/>
      </w:pBdr>
      <w:spacing w:before="100" w:beforeAutospacing="1" w:after="100" w:afterAutospacing="1"/>
      <w:ind w:left="0" w:right="0" w:firstLine="0"/>
      <w:jc w:val="center"/>
    </w:pPr>
    <w:rPr>
      <w:sz w:val="22"/>
      <w:szCs w:val="22"/>
    </w:rPr>
  </w:style>
  <w:style w:type="paragraph" w:customStyle="1" w:styleId="xl33">
    <w:name w:val="xl33"/>
    <w:basedOn w:val="a2"/>
    <w:rsid w:val="008507BD"/>
    <w:pPr>
      <w:pBdr>
        <w:left w:val="single" w:sz="4" w:space="0" w:color="auto"/>
        <w:bottom w:val="single" w:sz="4" w:space="0" w:color="auto"/>
        <w:right w:val="single" w:sz="4" w:space="0" w:color="auto"/>
      </w:pBdr>
      <w:spacing w:before="100" w:beforeAutospacing="1" w:after="100" w:afterAutospacing="1"/>
      <w:ind w:left="0" w:right="0" w:firstLine="0"/>
      <w:jc w:val="center"/>
    </w:pPr>
    <w:rPr>
      <w:sz w:val="22"/>
      <w:szCs w:val="22"/>
    </w:rPr>
  </w:style>
  <w:style w:type="paragraph" w:customStyle="1" w:styleId="xl34">
    <w:name w:val="xl34"/>
    <w:basedOn w:val="a2"/>
    <w:rsid w:val="008507BD"/>
    <w:pPr>
      <w:pBdr>
        <w:left w:val="single" w:sz="4" w:space="0" w:color="auto"/>
        <w:bottom w:val="single" w:sz="4" w:space="0" w:color="auto"/>
        <w:right w:val="single" w:sz="4" w:space="0" w:color="auto"/>
      </w:pBdr>
      <w:spacing w:before="100" w:beforeAutospacing="1" w:after="100" w:afterAutospacing="1"/>
      <w:ind w:left="0" w:right="0" w:firstLine="0"/>
      <w:jc w:val="center"/>
    </w:pPr>
    <w:rPr>
      <w:sz w:val="22"/>
      <w:szCs w:val="22"/>
    </w:rPr>
  </w:style>
  <w:style w:type="paragraph" w:customStyle="1" w:styleId="xl35">
    <w:name w:val="xl35"/>
    <w:basedOn w:val="a2"/>
    <w:rsid w:val="008507BD"/>
    <w:pPr>
      <w:spacing w:before="100" w:beforeAutospacing="1" w:after="100" w:afterAutospacing="1"/>
      <w:ind w:left="0" w:right="0" w:firstLine="0"/>
      <w:jc w:val="center"/>
    </w:pPr>
    <w:rPr>
      <w:sz w:val="22"/>
      <w:szCs w:val="22"/>
    </w:rPr>
  </w:style>
  <w:style w:type="paragraph" w:customStyle="1" w:styleId="xl36">
    <w:name w:val="xl36"/>
    <w:basedOn w:val="a2"/>
    <w:rsid w:val="008507BD"/>
    <w:pPr>
      <w:spacing w:before="100" w:beforeAutospacing="1" w:after="100" w:afterAutospacing="1"/>
      <w:ind w:left="0" w:right="0" w:firstLine="0"/>
      <w:jc w:val="center"/>
    </w:pPr>
    <w:rPr>
      <w:sz w:val="22"/>
      <w:szCs w:val="22"/>
    </w:rPr>
  </w:style>
  <w:style w:type="paragraph" w:customStyle="1" w:styleId="xl37">
    <w:name w:val="xl37"/>
    <w:basedOn w:val="a2"/>
    <w:rsid w:val="008507BD"/>
    <w:pPr>
      <w:pBdr>
        <w:bottom w:val="single" w:sz="4" w:space="0" w:color="auto"/>
      </w:pBdr>
      <w:spacing w:before="100" w:beforeAutospacing="1" w:after="100" w:afterAutospacing="1"/>
      <w:ind w:left="0" w:right="0" w:firstLine="0"/>
      <w:jc w:val="center"/>
    </w:pPr>
    <w:rPr>
      <w:sz w:val="22"/>
      <w:szCs w:val="22"/>
    </w:rPr>
  </w:style>
  <w:style w:type="paragraph" w:customStyle="1" w:styleId="xl38">
    <w:name w:val="xl38"/>
    <w:basedOn w:val="a2"/>
    <w:rsid w:val="008507BD"/>
    <w:pPr>
      <w:pBdr>
        <w:bottom w:val="single" w:sz="4" w:space="0" w:color="auto"/>
      </w:pBdr>
      <w:spacing w:before="100" w:beforeAutospacing="1" w:after="100" w:afterAutospacing="1"/>
      <w:ind w:left="0" w:right="0" w:firstLine="0"/>
      <w:jc w:val="center"/>
    </w:pPr>
    <w:rPr>
      <w:sz w:val="22"/>
      <w:szCs w:val="22"/>
    </w:rPr>
  </w:style>
  <w:style w:type="paragraph" w:customStyle="1" w:styleId="xl39">
    <w:name w:val="xl39"/>
    <w:basedOn w:val="a2"/>
    <w:rsid w:val="008507BD"/>
    <w:pPr>
      <w:pBdr>
        <w:top w:val="single" w:sz="4" w:space="0" w:color="auto"/>
        <w:left w:val="single" w:sz="4" w:space="0" w:color="auto"/>
        <w:bottom w:val="single" w:sz="4" w:space="0" w:color="auto"/>
        <w:right w:val="single" w:sz="4" w:space="0" w:color="auto"/>
      </w:pBdr>
      <w:spacing w:before="100" w:beforeAutospacing="1" w:after="100" w:afterAutospacing="1"/>
      <w:ind w:left="0" w:right="0" w:firstLine="0"/>
      <w:jc w:val="center"/>
    </w:pPr>
    <w:rPr>
      <w:color w:val="FF0000"/>
      <w:sz w:val="22"/>
      <w:szCs w:val="22"/>
    </w:rPr>
  </w:style>
  <w:style w:type="paragraph" w:customStyle="1" w:styleId="xl40">
    <w:name w:val="xl40"/>
    <w:basedOn w:val="a2"/>
    <w:rsid w:val="008507BD"/>
    <w:pPr>
      <w:pBdr>
        <w:top w:val="single" w:sz="4" w:space="0" w:color="auto"/>
        <w:left w:val="single" w:sz="4" w:space="0" w:color="auto"/>
        <w:bottom w:val="single" w:sz="4" w:space="0" w:color="auto"/>
        <w:right w:val="single" w:sz="4" w:space="0" w:color="auto"/>
      </w:pBdr>
      <w:spacing w:before="100" w:beforeAutospacing="1" w:after="100" w:afterAutospacing="1"/>
      <w:ind w:left="0" w:right="0" w:firstLine="0"/>
      <w:jc w:val="center"/>
    </w:pPr>
    <w:rPr>
      <w:color w:val="FF0000"/>
      <w:sz w:val="22"/>
      <w:szCs w:val="22"/>
    </w:rPr>
  </w:style>
  <w:style w:type="paragraph" w:customStyle="1" w:styleId="xl41">
    <w:name w:val="xl41"/>
    <w:basedOn w:val="a2"/>
    <w:rsid w:val="008507BD"/>
    <w:pPr>
      <w:pBdr>
        <w:top w:val="single" w:sz="4" w:space="0" w:color="auto"/>
        <w:left w:val="single" w:sz="4" w:space="0" w:color="auto"/>
        <w:bottom w:val="single" w:sz="4" w:space="0" w:color="auto"/>
        <w:right w:val="single" w:sz="4" w:space="0" w:color="auto"/>
      </w:pBdr>
      <w:spacing w:before="100" w:beforeAutospacing="1" w:after="100" w:afterAutospacing="1"/>
      <w:ind w:left="0" w:right="0" w:firstLine="0"/>
      <w:jc w:val="center"/>
    </w:pPr>
    <w:rPr>
      <w:color w:val="FF0000"/>
      <w:sz w:val="22"/>
      <w:szCs w:val="22"/>
    </w:rPr>
  </w:style>
  <w:style w:type="paragraph" w:customStyle="1" w:styleId="xl42">
    <w:name w:val="xl42"/>
    <w:basedOn w:val="a2"/>
    <w:rsid w:val="008507BD"/>
    <w:pPr>
      <w:spacing w:before="100" w:beforeAutospacing="1" w:after="100" w:afterAutospacing="1"/>
      <w:ind w:left="0" w:right="0" w:firstLine="0"/>
      <w:jc w:val="left"/>
    </w:pPr>
    <w:rPr>
      <w:color w:val="FF0000"/>
      <w:szCs w:val="24"/>
    </w:rPr>
  </w:style>
  <w:style w:type="paragraph" w:customStyle="1" w:styleId="xl43">
    <w:name w:val="xl43"/>
    <w:basedOn w:val="a2"/>
    <w:rsid w:val="008507BD"/>
    <w:pPr>
      <w:pBdr>
        <w:top w:val="single" w:sz="4" w:space="0" w:color="auto"/>
        <w:left w:val="single" w:sz="4" w:space="0" w:color="auto"/>
        <w:bottom w:val="single" w:sz="4" w:space="0" w:color="auto"/>
        <w:right w:val="single" w:sz="4" w:space="0" w:color="auto"/>
      </w:pBdr>
      <w:spacing w:before="100" w:beforeAutospacing="1" w:after="100" w:afterAutospacing="1"/>
      <w:ind w:left="0" w:right="0" w:firstLine="0"/>
      <w:jc w:val="center"/>
    </w:pPr>
    <w:rPr>
      <w:color w:val="339966"/>
      <w:sz w:val="22"/>
      <w:szCs w:val="22"/>
    </w:rPr>
  </w:style>
  <w:style w:type="paragraph" w:customStyle="1" w:styleId="xl44">
    <w:name w:val="xl44"/>
    <w:basedOn w:val="a2"/>
    <w:rsid w:val="008507BD"/>
    <w:pPr>
      <w:pBdr>
        <w:top w:val="single" w:sz="4" w:space="0" w:color="auto"/>
        <w:left w:val="single" w:sz="4" w:space="0" w:color="auto"/>
        <w:bottom w:val="single" w:sz="4" w:space="0" w:color="auto"/>
        <w:right w:val="single" w:sz="4" w:space="0" w:color="auto"/>
      </w:pBdr>
      <w:spacing w:before="100" w:beforeAutospacing="1" w:after="100" w:afterAutospacing="1"/>
      <w:ind w:left="0" w:right="0" w:firstLine="0"/>
      <w:jc w:val="center"/>
    </w:pPr>
    <w:rPr>
      <w:color w:val="339966"/>
      <w:sz w:val="22"/>
      <w:szCs w:val="22"/>
    </w:rPr>
  </w:style>
  <w:style w:type="paragraph" w:customStyle="1" w:styleId="xl47">
    <w:name w:val="xl47"/>
    <w:basedOn w:val="a2"/>
    <w:rsid w:val="008507BD"/>
    <w:pPr>
      <w:pBdr>
        <w:left w:val="single" w:sz="4" w:space="0" w:color="auto"/>
        <w:bottom w:val="single" w:sz="4" w:space="0" w:color="auto"/>
      </w:pBdr>
      <w:spacing w:before="100" w:beforeAutospacing="1" w:after="100" w:afterAutospacing="1"/>
      <w:ind w:left="0" w:right="0" w:firstLine="0"/>
      <w:jc w:val="left"/>
    </w:pPr>
    <w:rPr>
      <w:sz w:val="22"/>
      <w:szCs w:val="22"/>
    </w:rPr>
  </w:style>
  <w:style w:type="paragraph" w:customStyle="1" w:styleId="xl48">
    <w:name w:val="xl48"/>
    <w:basedOn w:val="a2"/>
    <w:rsid w:val="008507BD"/>
    <w:pPr>
      <w:pBdr>
        <w:left w:val="single" w:sz="4" w:space="0" w:color="auto"/>
        <w:bottom w:val="single" w:sz="4" w:space="0" w:color="auto"/>
      </w:pBdr>
      <w:spacing w:before="100" w:beforeAutospacing="1" w:after="100" w:afterAutospacing="1"/>
      <w:ind w:left="0" w:right="0" w:firstLine="0"/>
      <w:jc w:val="center"/>
    </w:pPr>
    <w:rPr>
      <w:sz w:val="22"/>
      <w:szCs w:val="22"/>
    </w:rPr>
  </w:style>
  <w:style w:type="paragraph" w:customStyle="1" w:styleId="xl49">
    <w:name w:val="xl49"/>
    <w:basedOn w:val="a2"/>
    <w:rsid w:val="008507BD"/>
    <w:pPr>
      <w:pBdr>
        <w:bottom w:val="single" w:sz="4" w:space="0" w:color="auto"/>
        <w:right w:val="single" w:sz="4" w:space="0" w:color="auto"/>
      </w:pBdr>
      <w:spacing w:before="100" w:beforeAutospacing="1" w:after="100" w:afterAutospacing="1"/>
      <w:ind w:left="0" w:right="0" w:firstLine="0"/>
      <w:jc w:val="center"/>
    </w:pPr>
    <w:rPr>
      <w:sz w:val="22"/>
      <w:szCs w:val="22"/>
    </w:rPr>
  </w:style>
  <w:style w:type="paragraph" w:customStyle="1" w:styleId="xl50">
    <w:name w:val="xl50"/>
    <w:basedOn w:val="a2"/>
    <w:rsid w:val="008507BD"/>
    <w:pPr>
      <w:pBdr>
        <w:top w:val="single" w:sz="4" w:space="0" w:color="auto"/>
        <w:left w:val="single" w:sz="4" w:space="0" w:color="auto"/>
        <w:bottom w:val="single" w:sz="4" w:space="0" w:color="auto"/>
        <w:right w:val="single" w:sz="4" w:space="0" w:color="auto"/>
      </w:pBdr>
      <w:spacing w:before="100" w:beforeAutospacing="1" w:after="100" w:afterAutospacing="1"/>
      <w:ind w:left="0" w:right="0" w:firstLine="0"/>
      <w:jc w:val="center"/>
    </w:pPr>
    <w:rPr>
      <w:sz w:val="22"/>
      <w:szCs w:val="22"/>
    </w:rPr>
  </w:style>
  <w:style w:type="paragraph" w:customStyle="1" w:styleId="xl51">
    <w:name w:val="xl51"/>
    <w:basedOn w:val="a2"/>
    <w:rsid w:val="008507BD"/>
    <w:pPr>
      <w:pBdr>
        <w:top w:val="single" w:sz="4" w:space="0" w:color="auto"/>
        <w:left w:val="single" w:sz="4" w:space="0" w:color="auto"/>
        <w:bottom w:val="single" w:sz="4" w:space="0" w:color="auto"/>
      </w:pBdr>
      <w:spacing w:before="100" w:beforeAutospacing="1" w:after="100" w:afterAutospacing="1"/>
      <w:ind w:left="0" w:right="0" w:firstLine="0"/>
      <w:jc w:val="left"/>
    </w:pPr>
    <w:rPr>
      <w:sz w:val="22"/>
      <w:szCs w:val="22"/>
    </w:rPr>
  </w:style>
  <w:style w:type="paragraph" w:customStyle="1" w:styleId="xl52">
    <w:name w:val="xl52"/>
    <w:basedOn w:val="a2"/>
    <w:rsid w:val="008507BD"/>
    <w:pPr>
      <w:pBdr>
        <w:top w:val="single" w:sz="4" w:space="0" w:color="auto"/>
        <w:bottom w:val="single" w:sz="4" w:space="0" w:color="auto"/>
      </w:pBdr>
      <w:spacing w:before="100" w:beforeAutospacing="1" w:after="100" w:afterAutospacing="1"/>
      <w:ind w:left="0" w:right="0" w:firstLine="0"/>
      <w:jc w:val="left"/>
    </w:pPr>
    <w:rPr>
      <w:sz w:val="22"/>
      <w:szCs w:val="22"/>
    </w:rPr>
  </w:style>
  <w:style w:type="paragraph" w:customStyle="1" w:styleId="xl53">
    <w:name w:val="xl53"/>
    <w:basedOn w:val="a2"/>
    <w:rsid w:val="008507BD"/>
    <w:pPr>
      <w:pBdr>
        <w:top w:val="single" w:sz="4" w:space="0" w:color="auto"/>
        <w:bottom w:val="single" w:sz="4" w:space="0" w:color="auto"/>
        <w:right w:val="single" w:sz="4" w:space="0" w:color="auto"/>
      </w:pBdr>
      <w:spacing w:before="100" w:beforeAutospacing="1" w:after="100" w:afterAutospacing="1"/>
      <w:ind w:left="0" w:right="0" w:firstLine="0"/>
      <w:jc w:val="left"/>
    </w:pPr>
    <w:rPr>
      <w:sz w:val="22"/>
      <w:szCs w:val="22"/>
    </w:rPr>
  </w:style>
  <w:style w:type="paragraph" w:customStyle="1" w:styleId="xl54">
    <w:name w:val="xl54"/>
    <w:basedOn w:val="a2"/>
    <w:rsid w:val="008507BD"/>
    <w:pPr>
      <w:pBdr>
        <w:top w:val="single" w:sz="4" w:space="0" w:color="auto"/>
        <w:left w:val="single" w:sz="4" w:space="0" w:color="auto"/>
        <w:bottom w:val="single" w:sz="4" w:space="0" w:color="auto"/>
      </w:pBdr>
      <w:spacing w:before="100" w:beforeAutospacing="1" w:after="100" w:afterAutospacing="1"/>
      <w:ind w:left="0" w:right="0" w:firstLine="0"/>
      <w:jc w:val="left"/>
    </w:pPr>
    <w:rPr>
      <w:color w:val="339966"/>
      <w:sz w:val="22"/>
      <w:szCs w:val="22"/>
    </w:rPr>
  </w:style>
  <w:style w:type="paragraph" w:customStyle="1" w:styleId="xl55">
    <w:name w:val="xl55"/>
    <w:basedOn w:val="a2"/>
    <w:rsid w:val="008507BD"/>
    <w:pPr>
      <w:pBdr>
        <w:top w:val="single" w:sz="4" w:space="0" w:color="auto"/>
        <w:bottom w:val="single" w:sz="4" w:space="0" w:color="auto"/>
      </w:pBdr>
      <w:spacing w:before="100" w:beforeAutospacing="1" w:after="100" w:afterAutospacing="1"/>
      <w:ind w:left="0" w:right="0" w:firstLine="0"/>
      <w:jc w:val="left"/>
    </w:pPr>
    <w:rPr>
      <w:color w:val="339966"/>
      <w:sz w:val="22"/>
      <w:szCs w:val="22"/>
    </w:rPr>
  </w:style>
  <w:style w:type="paragraph" w:customStyle="1" w:styleId="xl56">
    <w:name w:val="xl56"/>
    <w:basedOn w:val="a2"/>
    <w:rsid w:val="008507BD"/>
    <w:pPr>
      <w:pBdr>
        <w:top w:val="single" w:sz="4" w:space="0" w:color="auto"/>
        <w:bottom w:val="single" w:sz="4" w:space="0" w:color="auto"/>
        <w:right w:val="single" w:sz="4" w:space="0" w:color="auto"/>
      </w:pBdr>
      <w:spacing w:before="100" w:beforeAutospacing="1" w:after="100" w:afterAutospacing="1"/>
      <w:ind w:left="0" w:right="0" w:firstLine="0"/>
      <w:jc w:val="left"/>
    </w:pPr>
    <w:rPr>
      <w:color w:val="339966"/>
      <w:sz w:val="22"/>
      <w:szCs w:val="22"/>
    </w:rPr>
  </w:style>
  <w:style w:type="paragraph" w:customStyle="1" w:styleId="xl57">
    <w:name w:val="xl57"/>
    <w:basedOn w:val="a2"/>
    <w:rsid w:val="008507BD"/>
    <w:pPr>
      <w:pBdr>
        <w:top w:val="single" w:sz="4" w:space="0" w:color="auto"/>
        <w:left w:val="single" w:sz="4" w:space="0" w:color="auto"/>
        <w:bottom w:val="single" w:sz="4" w:space="0" w:color="auto"/>
      </w:pBdr>
      <w:spacing w:before="100" w:beforeAutospacing="1" w:after="100" w:afterAutospacing="1"/>
      <w:ind w:left="0" w:right="0" w:firstLine="0"/>
      <w:jc w:val="left"/>
    </w:pPr>
    <w:rPr>
      <w:color w:val="FF0000"/>
      <w:sz w:val="22"/>
      <w:szCs w:val="22"/>
    </w:rPr>
  </w:style>
  <w:style w:type="paragraph" w:customStyle="1" w:styleId="xl58">
    <w:name w:val="xl58"/>
    <w:basedOn w:val="a2"/>
    <w:rsid w:val="008507BD"/>
    <w:pPr>
      <w:pBdr>
        <w:top w:val="single" w:sz="4" w:space="0" w:color="auto"/>
        <w:bottom w:val="single" w:sz="4" w:space="0" w:color="auto"/>
      </w:pBdr>
      <w:spacing w:before="100" w:beforeAutospacing="1" w:after="100" w:afterAutospacing="1"/>
      <w:ind w:left="0" w:right="0" w:firstLine="0"/>
      <w:jc w:val="left"/>
    </w:pPr>
    <w:rPr>
      <w:color w:val="FF0000"/>
      <w:sz w:val="22"/>
      <w:szCs w:val="22"/>
    </w:rPr>
  </w:style>
  <w:style w:type="paragraph" w:customStyle="1" w:styleId="xl59">
    <w:name w:val="xl59"/>
    <w:basedOn w:val="a2"/>
    <w:rsid w:val="008507BD"/>
    <w:pPr>
      <w:pBdr>
        <w:top w:val="single" w:sz="4" w:space="0" w:color="auto"/>
        <w:bottom w:val="single" w:sz="4" w:space="0" w:color="auto"/>
        <w:right w:val="single" w:sz="4" w:space="0" w:color="auto"/>
      </w:pBdr>
      <w:spacing w:before="100" w:beforeAutospacing="1" w:after="100" w:afterAutospacing="1"/>
      <w:ind w:left="0" w:right="0" w:firstLine="0"/>
      <w:jc w:val="left"/>
    </w:pPr>
    <w:rPr>
      <w:color w:val="FF0000"/>
      <w:sz w:val="22"/>
      <w:szCs w:val="22"/>
    </w:rPr>
  </w:style>
  <w:style w:type="paragraph" w:customStyle="1" w:styleId="xl60">
    <w:name w:val="xl60"/>
    <w:basedOn w:val="a2"/>
    <w:rsid w:val="008507BD"/>
    <w:pPr>
      <w:pBdr>
        <w:bottom w:val="single" w:sz="4" w:space="0" w:color="auto"/>
        <w:right w:val="single" w:sz="4" w:space="0" w:color="auto"/>
      </w:pBdr>
      <w:spacing w:before="100" w:beforeAutospacing="1" w:after="100" w:afterAutospacing="1"/>
      <w:ind w:left="0" w:right="0" w:firstLine="0"/>
      <w:jc w:val="left"/>
    </w:pPr>
    <w:rPr>
      <w:sz w:val="22"/>
      <w:szCs w:val="22"/>
    </w:rPr>
  </w:style>
  <w:style w:type="paragraph" w:customStyle="1" w:styleId="afffffffffff2">
    <w:name w:val="Знак Знак Знак Знак Знак Знак Знак Знак Знак Знак Знак Знак Знак Знак Знак Знак Знак Знак Знак Знак"/>
    <w:basedOn w:val="a2"/>
    <w:rsid w:val="008507BD"/>
    <w:pPr>
      <w:spacing w:after="160" w:line="240" w:lineRule="exact"/>
      <w:ind w:left="0" w:right="0" w:firstLine="0"/>
      <w:jc w:val="left"/>
    </w:pPr>
    <w:rPr>
      <w:rFonts w:cs="Arial"/>
      <w:lang w:val="en-US" w:eastAsia="en-US"/>
    </w:rPr>
  </w:style>
  <w:style w:type="paragraph" w:customStyle="1" w:styleId="afffffffffff3">
    <w:name w:val="Знак Знак Знак Знак Знак Знак Знак Знак Знак Знак Знак Знак Знак Знак Знак Знак Знак Знак Знак Знак Знак Знак"/>
    <w:basedOn w:val="a2"/>
    <w:rsid w:val="008507BD"/>
    <w:pPr>
      <w:spacing w:after="160" w:line="240" w:lineRule="exact"/>
      <w:ind w:left="0" w:right="0" w:firstLine="0"/>
      <w:jc w:val="left"/>
    </w:pPr>
    <w:rPr>
      <w:rFonts w:cs="Arial"/>
      <w:lang w:val="en-US" w:eastAsia="en-US"/>
    </w:rPr>
  </w:style>
  <w:style w:type="character" w:customStyle="1" w:styleId="264">
    <w:name w:val="Знак Знак26"/>
    <w:rsid w:val="008507BD"/>
    <w:rPr>
      <w:rFonts w:ascii="Times New Roman" w:hAnsi="Times New Roman"/>
      <w:sz w:val="28"/>
    </w:rPr>
  </w:style>
  <w:style w:type="paragraph" w:customStyle="1" w:styleId="afffffffffff4">
    <w:name w:val="Знак Знак Знак Знак Знак Знак Знак Знак Знак Знак Знак Знак Знак Знак Знак Знак Знак Знак Знак Знак"/>
    <w:basedOn w:val="a2"/>
    <w:rsid w:val="008507BD"/>
    <w:pPr>
      <w:spacing w:after="160" w:line="240" w:lineRule="exact"/>
      <w:ind w:left="0" w:right="0" w:firstLine="0"/>
      <w:jc w:val="left"/>
    </w:pPr>
    <w:rPr>
      <w:rFonts w:cs="Arial"/>
      <w:lang w:val="en-US" w:eastAsia="en-US"/>
    </w:rPr>
  </w:style>
  <w:style w:type="paragraph" w:customStyle="1" w:styleId="afffffffffff5">
    <w:name w:val="Знак Знак Знак Знак Знак Знак Знак Знак Знак Знак Знак Знак Знак Знак Знак Знак Знак Знак Знак Знак Знак Знак"/>
    <w:basedOn w:val="a2"/>
    <w:rsid w:val="008507BD"/>
    <w:pPr>
      <w:spacing w:after="160" w:line="240" w:lineRule="exact"/>
      <w:ind w:left="0" w:right="0" w:firstLine="0"/>
      <w:jc w:val="left"/>
    </w:pPr>
    <w:rPr>
      <w:rFonts w:cs="Arial"/>
      <w:lang w:val="en-US" w:eastAsia="en-US"/>
    </w:rPr>
  </w:style>
  <w:style w:type="character" w:customStyle="1" w:styleId="253">
    <w:name w:val="Знак Знак25"/>
    <w:rsid w:val="008507BD"/>
    <w:rPr>
      <w:rFonts w:ascii="Times New Roman" w:hAnsi="Times New Roman"/>
      <w:i/>
      <w:sz w:val="22"/>
    </w:rPr>
  </w:style>
  <w:style w:type="paragraph" w:customStyle="1" w:styleId="ConsPlusTitle">
    <w:name w:val="ConsPlusTitle"/>
    <w:uiPriority w:val="99"/>
    <w:rsid w:val="008507BD"/>
    <w:pPr>
      <w:widowControl w:val="0"/>
      <w:autoSpaceDE w:val="0"/>
      <w:autoSpaceDN w:val="0"/>
      <w:adjustRightInd w:val="0"/>
    </w:pPr>
    <w:rPr>
      <w:rFonts w:ascii="Times New Roman" w:hAnsi="Times New Roman"/>
      <w:b/>
      <w:bCs/>
      <w:sz w:val="30"/>
      <w:szCs w:val="30"/>
      <w:lang w:val="ru-RU" w:eastAsia="ru-RU"/>
    </w:rPr>
  </w:style>
  <w:style w:type="paragraph" w:customStyle="1" w:styleId="68">
    <w:name w:val="Цитата6"/>
    <w:basedOn w:val="a2"/>
    <w:rsid w:val="008507BD"/>
    <w:pPr>
      <w:ind w:left="567" w:right="566"/>
      <w:jc w:val="center"/>
    </w:pPr>
  </w:style>
  <w:style w:type="paragraph" w:customStyle="1" w:styleId="352">
    <w:name w:val="Основной текст 35"/>
    <w:basedOn w:val="af3"/>
    <w:rsid w:val="008507BD"/>
    <w:pPr>
      <w:widowControl w:val="0"/>
    </w:pPr>
  </w:style>
  <w:style w:type="paragraph" w:customStyle="1" w:styleId="265">
    <w:name w:val="Основной текст с отступом 26"/>
    <w:basedOn w:val="a2"/>
    <w:rsid w:val="008507BD"/>
    <w:pPr>
      <w:ind w:left="0" w:right="0" w:firstLine="851"/>
    </w:pPr>
  </w:style>
  <w:style w:type="paragraph" w:customStyle="1" w:styleId="266">
    <w:name w:val="Основной текст 26"/>
    <w:basedOn w:val="a2"/>
    <w:rsid w:val="008507BD"/>
    <w:pPr>
      <w:ind w:left="0" w:right="566" w:firstLine="0"/>
      <w:jc w:val="left"/>
    </w:pPr>
  </w:style>
  <w:style w:type="paragraph" w:customStyle="1" w:styleId="77">
    <w:name w:val="Текст7"/>
    <w:basedOn w:val="a2"/>
    <w:rsid w:val="008507BD"/>
    <w:pPr>
      <w:ind w:left="0" w:right="0" w:firstLine="0"/>
      <w:jc w:val="left"/>
    </w:pPr>
    <w:rPr>
      <w:sz w:val="20"/>
    </w:rPr>
  </w:style>
  <w:style w:type="paragraph" w:customStyle="1" w:styleId="5f1">
    <w:name w:val="Обычный5"/>
    <w:rsid w:val="008507BD"/>
    <w:rPr>
      <w:rFonts w:ascii="Times New Roman" w:hAnsi="Times New Roman"/>
      <w:snapToGrid w:val="0"/>
      <w:lang w:val="ru-RU" w:eastAsia="ru-RU"/>
    </w:rPr>
  </w:style>
  <w:style w:type="paragraph" w:customStyle="1" w:styleId="4f5">
    <w:name w:val="Название4"/>
    <w:basedOn w:val="a2"/>
    <w:rsid w:val="008507BD"/>
    <w:pPr>
      <w:spacing w:before="240" w:after="240"/>
      <w:ind w:left="0" w:right="2268" w:firstLine="0"/>
      <w:jc w:val="left"/>
    </w:pPr>
    <w:rPr>
      <w:b/>
      <w:bCs/>
      <w:szCs w:val="24"/>
    </w:rPr>
  </w:style>
  <w:style w:type="paragraph" w:customStyle="1" w:styleId="5f2">
    <w:name w:val="Абзац списка5"/>
    <w:basedOn w:val="a2"/>
    <w:rsid w:val="008507BD"/>
    <w:pPr>
      <w:ind w:left="720" w:right="0" w:firstLine="0"/>
      <w:contextualSpacing/>
      <w:jc w:val="left"/>
    </w:pPr>
    <w:rPr>
      <w:sz w:val="20"/>
    </w:rPr>
  </w:style>
  <w:style w:type="paragraph" w:customStyle="1" w:styleId="2ffa">
    <w:name w:val="Основной текст с отступом2"/>
    <w:basedOn w:val="a2"/>
    <w:rsid w:val="008507BD"/>
    <w:pPr>
      <w:ind w:left="0" w:right="0"/>
    </w:pPr>
    <w:rPr>
      <w:sz w:val="28"/>
    </w:rPr>
  </w:style>
  <w:style w:type="paragraph" w:customStyle="1" w:styleId="353">
    <w:name w:val="Основной текст с отступом 35"/>
    <w:basedOn w:val="a2"/>
    <w:rsid w:val="008507BD"/>
    <w:pPr>
      <w:ind w:left="0" w:right="567" w:firstLine="550"/>
    </w:pPr>
    <w:rPr>
      <w:lang w:val="en-US"/>
    </w:rPr>
  </w:style>
  <w:style w:type="paragraph" w:customStyle="1" w:styleId="5f3">
    <w:name w:val="Без интервала5"/>
    <w:rsid w:val="008507BD"/>
    <w:rPr>
      <w:rFonts w:ascii="Calibri" w:hAnsi="Calibri" w:cs="Calibri"/>
      <w:sz w:val="22"/>
      <w:szCs w:val="22"/>
      <w:lang w:val="ru-RU" w:eastAsia="en-US"/>
    </w:rPr>
  </w:style>
  <w:style w:type="paragraph" w:customStyle="1" w:styleId="123">
    <w:name w:val="Цитата12"/>
    <w:basedOn w:val="a2"/>
    <w:rsid w:val="008507BD"/>
    <w:pPr>
      <w:ind w:left="567" w:right="566"/>
      <w:jc w:val="center"/>
    </w:pPr>
  </w:style>
  <w:style w:type="paragraph" w:customStyle="1" w:styleId="2ffb">
    <w:name w:val="Таблица2"/>
    <w:basedOn w:val="1ff8"/>
    <w:link w:val="2ffc"/>
    <w:qFormat/>
    <w:rsid w:val="008507BD"/>
    <w:pPr>
      <w:spacing w:before="120"/>
    </w:pPr>
    <w:rPr>
      <w:sz w:val="20"/>
      <w:lang w:val="x-none" w:eastAsia="x-none"/>
    </w:rPr>
  </w:style>
  <w:style w:type="character" w:customStyle="1" w:styleId="2ffc">
    <w:name w:val="Таблица2 Знак"/>
    <w:link w:val="2ffb"/>
    <w:rsid w:val="008507BD"/>
    <w:rPr>
      <w:rFonts w:ascii="Calibri" w:hAnsi="Calibri"/>
    </w:rPr>
  </w:style>
  <w:style w:type="character" w:styleId="afffffffffff6">
    <w:name w:val="Placeholder Text"/>
    <w:semiHidden/>
    <w:rsid w:val="006827B1"/>
    <w:rPr>
      <w:color w:val="808080"/>
    </w:rPr>
  </w:style>
  <w:style w:type="paragraph" w:customStyle="1" w:styleId="afffffffffff7">
    <w:name w:val="Текст в записке"/>
    <w:locked/>
    <w:rsid w:val="006827B1"/>
    <w:pPr>
      <w:ind w:firstLine="680"/>
      <w:jc w:val="both"/>
    </w:pPr>
    <w:rPr>
      <w:rFonts w:ascii="Arial" w:hAnsi="Arial"/>
      <w:sz w:val="24"/>
      <w:lang w:val="ru-RU" w:eastAsia="ru-RU"/>
    </w:rPr>
  </w:style>
  <w:style w:type="character" w:customStyle="1" w:styleId="afffffffffff8">
    <w:name w:val="Основной текст_"/>
    <w:link w:val="1fff0"/>
    <w:rsid w:val="006827B1"/>
    <w:rPr>
      <w:sz w:val="28"/>
      <w:szCs w:val="28"/>
      <w:shd w:val="clear" w:color="auto" w:fill="FFFFFF"/>
    </w:rPr>
  </w:style>
  <w:style w:type="paragraph" w:customStyle="1" w:styleId="1fff0">
    <w:name w:val="Основной текст1"/>
    <w:basedOn w:val="a2"/>
    <w:link w:val="afffffffffff8"/>
    <w:rsid w:val="006827B1"/>
    <w:pPr>
      <w:shd w:val="clear" w:color="auto" w:fill="FFFFFF"/>
      <w:spacing w:line="322" w:lineRule="exact"/>
      <w:ind w:left="0" w:right="0" w:firstLine="0"/>
    </w:pPr>
    <w:rPr>
      <w:rFonts w:ascii="Korinna Light" w:hAnsi="Korinna Light"/>
      <w:sz w:val="28"/>
      <w:szCs w:val="28"/>
      <w:lang w:val="x-none" w:eastAsia="x-none"/>
    </w:rPr>
  </w:style>
  <w:style w:type="paragraph" w:customStyle="1" w:styleId="Style12">
    <w:name w:val="Style12"/>
    <w:basedOn w:val="a2"/>
    <w:uiPriority w:val="99"/>
    <w:rsid w:val="006827B1"/>
    <w:pPr>
      <w:widowControl w:val="0"/>
      <w:autoSpaceDE w:val="0"/>
      <w:autoSpaceDN w:val="0"/>
      <w:adjustRightInd w:val="0"/>
      <w:ind w:left="0" w:right="0" w:firstLine="0"/>
    </w:pPr>
    <w:rPr>
      <w:szCs w:val="24"/>
    </w:rPr>
  </w:style>
  <w:style w:type="paragraph" w:customStyle="1" w:styleId="Style16">
    <w:name w:val="Style16"/>
    <w:basedOn w:val="a2"/>
    <w:uiPriority w:val="99"/>
    <w:rsid w:val="006827B1"/>
    <w:pPr>
      <w:widowControl w:val="0"/>
      <w:autoSpaceDE w:val="0"/>
      <w:autoSpaceDN w:val="0"/>
      <w:adjustRightInd w:val="0"/>
      <w:spacing w:line="317" w:lineRule="exact"/>
      <w:ind w:left="0" w:right="0" w:firstLine="554"/>
    </w:pPr>
    <w:rPr>
      <w:szCs w:val="24"/>
    </w:rPr>
  </w:style>
  <w:style w:type="paragraph" w:customStyle="1" w:styleId="Style17">
    <w:name w:val="Style17"/>
    <w:basedOn w:val="a2"/>
    <w:uiPriority w:val="99"/>
    <w:rsid w:val="006827B1"/>
    <w:pPr>
      <w:widowControl w:val="0"/>
      <w:autoSpaceDE w:val="0"/>
      <w:autoSpaceDN w:val="0"/>
      <w:adjustRightInd w:val="0"/>
      <w:spacing w:line="266" w:lineRule="exact"/>
      <w:ind w:left="0" w:right="0" w:firstLine="0"/>
      <w:jc w:val="left"/>
    </w:pPr>
    <w:rPr>
      <w:szCs w:val="24"/>
    </w:rPr>
  </w:style>
  <w:style w:type="paragraph" w:customStyle="1" w:styleId="Style18">
    <w:name w:val="Style18"/>
    <w:basedOn w:val="a2"/>
    <w:uiPriority w:val="99"/>
    <w:rsid w:val="006827B1"/>
    <w:pPr>
      <w:widowControl w:val="0"/>
      <w:autoSpaceDE w:val="0"/>
      <w:autoSpaceDN w:val="0"/>
      <w:adjustRightInd w:val="0"/>
      <w:ind w:left="0" w:right="0" w:firstLine="0"/>
      <w:jc w:val="left"/>
    </w:pPr>
    <w:rPr>
      <w:szCs w:val="24"/>
    </w:rPr>
  </w:style>
  <w:style w:type="paragraph" w:customStyle="1" w:styleId="Style19">
    <w:name w:val="Style19"/>
    <w:basedOn w:val="a2"/>
    <w:uiPriority w:val="99"/>
    <w:rsid w:val="006827B1"/>
    <w:pPr>
      <w:widowControl w:val="0"/>
      <w:autoSpaceDE w:val="0"/>
      <w:autoSpaceDN w:val="0"/>
      <w:adjustRightInd w:val="0"/>
      <w:spacing w:line="353" w:lineRule="exact"/>
      <w:ind w:left="0" w:right="0" w:firstLine="0"/>
      <w:jc w:val="left"/>
    </w:pPr>
    <w:rPr>
      <w:szCs w:val="24"/>
    </w:rPr>
  </w:style>
  <w:style w:type="paragraph" w:customStyle="1" w:styleId="Style22">
    <w:name w:val="Style22"/>
    <w:basedOn w:val="a2"/>
    <w:uiPriority w:val="99"/>
    <w:rsid w:val="006827B1"/>
    <w:pPr>
      <w:widowControl w:val="0"/>
      <w:autoSpaceDE w:val="0"/>
      <w:autoSpaceDN w:val="0"/>
      <w:adjustRightInd w:val="0"/>
      <w:ind w:left="0" w:right="0" w:firstLine="0"/>
      <w:jc w:val="left"/>
    </w:pPr>
    <w:rPr>
      <w:szCs w:val="24"/>
    </w:rPr>
  </w:style>
  <w:style w:type="paragraph" w:customStyle="1" w:styleId="Style24">
    <w:name w:val="Style24"/>
    <w:basedOn w:val="a2"/>
    <w:uiPriority w:val="99"/>
    <w:rsid w:val="006827B1"/>
    <w:pPr>
      <w:widowControl w:val="0"/>
      <w:autoSpaceDE w:val="0"/>
      <w:autoSpaceDN w:val="0"/>
      <w:adjustRightInd w:val="0"/>
      <w:ind w:left="0" w:right="0" w:firstLine="0"/>
      <w:jc w:val="left"/>
    </w:pPr>
    <w:rPr>
      <w:szCs w:val="24"/>
    </w:rPr>
  </w:style>
  <w:style w:type="paragraph" w:customStyle="1" w:styleId="Style26">
    <w:name w:val="Style26"/>
    <w:basedOn w:val="a2"/>
    <w:uiPriority w:val="99"/>
    <w:rsid w:val="006827B1"/>
    <w:pPr>
      <w:widowControl w:val="0"/>
      <w:autoSpaceDE w:val="0"/>
      <w:autoSpaceDN w:val="0"/>
      <w:adjustRightInd w:val="0"/>
      <w:spacing w:line="322" w:lineRule="exact"/>
      <w:ind w:left="0" w:right="0" w:firstLine="720"/>
    </w:pPr>
    <w:rPr>
      <w:szCs w:val="24"/>
    </w:rPr>
  </w:style>
  <w:style w:type="character" w:customStyle="1" w:styleId="FontStyle35">
    <w:name w:val="Font Style35"/>
    <w:uiPriority w:val="99"/>
    <w:rsid w:val="006827B1"/>
    <w:rPr>
      <w:rFonts w:ascii="Times New Roman" w:hAnsi="Times New Roman" w:cs="Times New Roman"/>
      <w:b/>
      <w:bCs/>
      <w:sz w:val="22"/>
      <w:szCs w:val="22"/>
    </w:rPr>
  </w:style>
  <w:style w:type="character" w:customStyle="1" w:styleId="FontStyle38">
    <w:name w:val="Font Style38"/>
    <w:uiPriority w:val="99"/>
    <w:rsid w:val="006827B1"/>
    <w:rPr>
      <w:rFonts w:ascii="Times New Roman" w:hAnsi="Times New Roman" w:cs="Times New Roman"/>
      <w:b/>
      <w:bCs/>
      <w:sz w:val="26"/>
      <w:szCs w:val="26"/>
    </w:rPr>
  </w:style>
  <w:style w:type="character" w:customStyle="1" w:styleId="FontStyle39">
    <w:name w:val="Font Style39"/>
    <w:uiPriority w:val="99"/>
    <w:rsid w:val="006827B1"/>
    <w:rPr>
      <w:rFonts w:ascii="Times New Roman" w:hAnsi="Times New Roman" w:cs="Times New Roman"/>
      <w:sz w:val="22"/>
      <w:szCs w:val="22"/>
    </w:rPr>
  </w:style>
  <w:style w:type="character" w:customStyle="1" w:styleId="FontStyle41">
    <w:name w:val="Font Style41"/>
    <w:uiPriority w:val="99"/>
    <w:rsid w:val="006827B1"/>
    <w:rPr>
      <w:rFonts w:ascii="Times New Roman" w:hAnsi="Times New Roman" w:cs="Times New Roman"/>
      <w:sz w:val="20"/>
      <w:szCs w:val="20"/>
    </w:rPr>
  </w:style>
  <w:style w:type="character" w:customStyle="1" w:styleId="FontStyle43">
    <w:name w:val="Font Style43"/>
    <w:uiPriority w:val="99"/>
    <w:rsid w:val="006827B1"/>
    <w:rPr>
      <w:rFonts w:ascii="Times New Roman" w:hAnsi="Times New Roman" w:cs="Times New Roman"/>
      <w:sz w:val="26"/>
      <w:szCs w:val="26"/>
    </w:rPr>
  </w:style>
  <w:style w:type="paragraph" w:customStyle="1" w:styleId="Style25">
    <w:name w:val="Style25"/>
    <w:basedOn w:val="a2"/>
    <w:uiPriority w:val="99"/>
    <w:rsid w:val="006827B1"/>
    <w:pPr>
      <w:widowControl w:val="0"/>
      <w:autoSpaceDE w:val="0"/>
      <w:autoSpaceDN w:val="0"/>
      <w:adjustRightInd w:val="0"/>
      <w:spacing w:line="331" w:lineRule="exact"/>
      <w:ind w:left="0" w:right="0" w:firstLine="590"/>
    </w:pPr>
    <w:rPr>
      <w:szCs w:val="24"/>
    </w:rPr>
  </w:style>
  <w:style w:type="paragraph" w:customStyle="1" w:styleId="Style29">
    <w:name w:val="Style29"/>
    <w:basedOn w:val="a2"/>
    <w:uiPriority w:val="99"/>
    <w:rsid w:val="006827B1"/>
    <w:pPr>
      <w:widowControl w:val="0"/>
      <w:autoSpaceDE w:val="0"/>
      <w:autoSpaceDN w:val="0"/>
      <w:adjustRightInd w:val="0"/>
      <w:spacing w:line="322" w:lineRule="exact"/>
      <w:ind w:left="0" w:right="0" w:firstLine="0"/>
    </w:pPr>
    <w:rPr>
      <w:szCs w:val="24"/>
    </w:rPr>
  </w:style>
  <w:style w:type="paragraph" w:customStyle="1" w:styleId="Style31">
    <w:name w:val="Style31"/>
    <w:basedOn w:val="a2"/>
    <w:uiPriority w:val="99"/>
    <w:rsid w:val="006827B1"/>
    <w:pPr>
      <w:widowControl w:val="0"/>
      <w:autoSpaceDE w:val="0"/>
      <w:autoSpaceDN w:val="0"/>
      <w:adjustRightInd w:val="0"/>
      <w:spacing w:line="331" w:lineRule="exact"/>
      <w:ind w:left="0" w:right="0" w:firstLine="734"/>
    </w:pPr>
    <w:rPr>
      <w:szCs w:val="24"/>
    </w:rPr>
  </w:style>
  <w:style w:type="paragraph" w:customStyle="1" w:styleId="Style33">
    <w:name w:val="Style33"/>
    <w:basedOn w:val="a2"/>
    <w:uiPriority w:val="99"/>
    <w:rsid w:val="006827B1"/>
    <w:pPr>
      <w:widowControl w:val="0"/>
      <w:autoSpaceDE w:val="0"/>
      <w:autoSpaceDN w:val="0"/>
      <w:adjustRightInd w:val="0"/>
      <w:spacing w:line="328" w:lineRule="exact"/>
      <w:ind w:left="0" w:right="0" w:firstLine="583"/>
      <w:jc w:val="left"/>
    </w:pPr>
    <w:rPr>
      <w:szCs w:val="24"/>
    </w:rPr>
  </w:style>
  <w:style w:type="paragraph" w:customStyle="1" w:styleId="Style32">
    <w:name w:val="Style32"/>
    <w:basedOn w:val="a2"/>
    <w:uiPriority w:val="99"/>
    <w:rsid w:val="006827B1"/>
    <w:pPr>
      <w:widowControl w:val="0"/>
      <w:autoSpaceDE w:val="0"/>
      <w:autoSpaceDN w:val="0"/>
      <w:adjustRightInd w:val="0"/>
      <w:ind w:left="0" w:right="0" w:firstLine="0"/>
      <w:jc w:val="left"/>
    </w:pPr>
    <w:rPr>
      <w:szCs w:val="24"/>
    </w:rPr>
  </w:style>
  <w:style w:type="character" w:customStyle="1" w:styleId="FontStyle45">
    <w:name w:val="Font Style45"/>
    <w:uiPriority w:val="99"/>
    <w:rsid w:val="006827B1"/>
    <w:rPr>
      <w:rFonts w:ascii="Times New Roman" w:hAnsi="Times New Roman" w:cs="Times New Roman"/>
      <w:b/>
      <w:bCs/>
      <w:sz w:val="18"/>
      <w:szCs w:val="18"/>
    </w:rPr>
  </w:style>
  <w:style w:type="character" w:customStyle="1" w:styleId="1fff1">
    <w:name w:val="Заголовок №1_"/>
    <w:link w:val="1fff2"/>
    <w:uiPriority w:val="99"/>
    <w:rsid w:val="006827B1"/>
    <w:rPr>
      <w:b/>
      <w:bCs/>
      <w:sz w:val="23"/>
      <w:szCs w:val="23"/>
      <w:shd w:val="clear" w:color="auto" w:fill="FFFFFF"/>
    </w:rPr>
  </w:style>
  <w:style w:type="paragraph" w:customStyle="1" w:styleId="1fff2">
    <w:name w:val="Заголовок №1"/>
    <w:basedOn w:val="a2"/>
    <w:link w:val="1fff1"/>
    <w:uiPriority w:val="99"/>
    <w:rsid w:val="006827B1"/>
    <w:pPr>
      <w:widowControl w:val="0"/>
      <w:shd w:val="clear" w:color="auto" w:fill="FFFFFF"/>
      <w:spacing w:after="300" w:line="0" w:lineRule="atLeast"/>
      <w:ind w:left="0" w:right="0" w:firstLine="0"/>
      <w:jc w:val="left"/>
      <w:outlineLvl w:val="0"/>
    </w:pPr>
    <w:rPr>
      <w:rFonts w:ascii="Korinna Light" w:hAnsi="Korinna Light"/>
      <w:b/>
      <w:bCs/>
      <w:sz w:val="23"/>
      <w:szCs w:val="23"/>
      <w:lang w:val="x-none" w:eastAsia="x-none"/>
    </w:rPr>
  </w:style>
  <w:style w:type="paragraph" w:customStyle="1" w:styleId="FR3">
    <w:name w:val="FR3"/>
    <w:rsid w:val="006827B1"/>
    <w:pPr>
      <w:widowControl w:val="0"/>
      <w:autoSpaceDE w:val="0"/>
      <w:autoSpaceDN w:val="0"/>
      <w:adjustRightInd w:val="0"/>
      <w:spacing w:line="520" w:lineRule="auto"/>
    </w:pPr>
    <w:rPr>
      <w:rFonts w:ascii="Arial" w:hAnsi="Arial" w:cs="Arial"/>
      <w:sz w:val="22"/>
      <w:szCs w:val="22"/>
      <w:lang w:val="ru-RU" w:eastAsia="ru-RU"/>
    </w:rPr>
  </w:style>
  <w:style w:type="paragraph" w:customStyle="1" w:styleId="-3">
    <w:name w:val="тех кодекс-текст"/>
    <w:basedOn w:val="a2"/>
    <w:rsid w:val="006827B1"/>
    <w:pPr>
      <w:spacing w:line="360" w:lineRule="auto"/>
      <w:ind w:left="0" w:right="0" w:firstLine="709"/>
      <w:outlineLvl w:val="0"/>
    </w:pPr>
    <w:rPr>
      <w:rFonts w:ascii="Arial" w:hAnsi="Arial" w:cs="Arial"/>
      <w:szCs w:val="24"/>
    </w:rPr>
  </w:style>
  <w:style w:type="character" w:customStyle="1" w:styleId="afffffffffff9">
    <w:name w:val="Подпись к картинке_"/>
    <w:link w:val="afffffffffffa"/>
    <w:locked/>
    <w:rsid w:val="006827B1"/>
    <w:rPr>
      <w:sz w:val="27"/>
      <w:szCs w:val="27"/>
      <w:shd w:val="clear" w:color="auto" w:fill="FFFFFF"/>
    </w:rPr>
  </w:style>
  <w:style w:type="paragraph" w:customStyle="1" w:styleId="afffffffffffa">
    <w:name w:val="Подпись к картинке"/>
    <w:basedOn w:val="a2"/>
    <w:link w:val="afffffffffff9"/>
    <w:rsid w:val="006827B1"/>
    <w:pPr>
      <w:shd w:val="clear" w:color="auto" w:fill="FFFFFF"/>
      <w:spacing w:line="240" w:lineRule="atLeast"/>
      <w:ind w:left="0" w:right="0" w:firstLine="0"/>
      <w:jc w:val="left"/>
    </w:pPr>
    <w:rPr>
      <w:rFonts w:ascii="Korinna Light" w:hAnsi="Korinna Light"/>
      <w:sz w:val="27"/>
      <w:szCs w:val="27"/>
      <w:shd w:val="clear" w:color="auto" w:fill="FFFFFF"/>
      <w:lang w:val="x-none" w:eastAsia="x-none"/>
    </w:rPr>
  </w:style>
  <w:style w:type="character" w:customStyle="1" w:styleId="2ffd">
    <w:name w:val="Подпись к картинке (2)_"/>
    <w:link w:val="2ffe"/>
    <w:rsid w:val="006827B1"/>
    <w:rPr>
      <w:i/>
      <w:iCs/>
      <w:noProof/>
      <w:sz w:val="41"/>
      <w:szCs w:val="41"/>
      <w:shd w:val="clear" w:color="auto" w:fill="FFFFFF"/>
    </w:rPr>
  </w:style>
  <w:style w:type="paragraph" w:customStyle="1" w:styleId="2ffe">
    <w:name w:val="Подпись к картинке (2)"/>
    <w:basedOn w:val="a2"/>
    <w:link w:val="2ffd"/>
    <w:rsid w:val="006827B1"/>
    <w:pPr>
      <w:shd w:val="clear" w:color="auto" w:fill="FFFFFF"/>
      <w:spacing w:line="240" w:lineRule="atLeast"/>
      <w:ind w:left="0" w:right="0" w:firstLine="0"/>
      <w:jc w:val="left"/>
    </w:pPr>
    <w:rPr>
      <w:rFonts w:ascii="Korinna Light" w:hAnsi="Korinna Light"/>
      <w:i/>
      <w:iCs/>
      <w:noProof/>
      <w:sz w:val="41"/>
      <w:szCs w:val="41"/>
      <w:shd w:val="clear" w:color="auto" w:fill="FFFFFF"/>
      <w:lang w:val="x-none" w:eastAsia="x-none"/>
    </w:rPr>
  </w:style>
  <w:style w:type="paragraph" w:customStyle="1" w:styleId="1fff3">
    <w:name w:val="Подпись к картинке1"/>
    <w:basedOn w:val="a2"/>
    <w:rsid w:val="006827B1"/>
    <w:pPr>
      <w:shd w:val="clear" w:color="auto" w:fill="FFFFFF"/>
      <w:spacing w:after="60" w:line="240" w:lineRule="atLeast"/>
      <w:ind w:left="0" w:right="0" w:firstLine="0"/>
      <w:jc w:val="left"/>
    </w:pPr>
    <w:rPr>
      <w:sz w:val="27"/>
      <w:szCs w:val="27"/>
    </w:rPr>
  </w:style>
  <w:style w:type="character" w:customStyle="1" w:styleId="txt">
    <w:name w:val="txt"/>
    <w:rsid w:val="006827B1"/>
  </w:style>
  <w:style w:type="paragraph" w:customStyle="1" w:styleId="Normal10">
    <w:name w:val="Normal1"/>
    <w:rsid w:val="006827B1"/>
    <w:pPr>
      <w:widowControl w:val="0"/>
    </w:pPr>
    <w:rPr>
      <w:rFonts w:ascii="Times New Roman" w:hAnsi="Times New Roman"/>
      <w:lang w:val="ru-RU" w:eastAsia="ru-RU"/>
    </w:rPr>
  </w:style>
  <w:style w:type="character" w:customStyle="1" w:styleId="1fff4">
    <w:name w:val="Название Знак1"/>
    <w:uiPriority w:val="10"/>
    <w:rsid w:val="006827B1"/>
    <w:rPr>
      <w:rFonts w:ascii="Cambria" w:eastAsia="Times New Roman" w:hAnsi="Cambria" w:cs="Times New Roman"/>
      <w:color w:val="17365D"/>
      <w:spacing w:val="5"/>
      <w:kern w:val="28"/>
      <w:sz w:val="52"/>
      <w:szCs w:val="52"/>
      <w:lang w:eastAsia="ru-RU"/>
    </w:rPr>
  </w:style>
  <w:style w:type="paragraph" w:customStyle="1" w:styleId="afffffffffffb">
    <w:name w:val="Абзац Обычный"/>
    <w:basedOn w:val="a2"/>
    <w:rsid w:val="006827B1"/>
    <w:pPr>
      <w:ind w:left="0" w:right="0" w:firstLine="851"/>
    </w:pPr>
    <w:rPr>
      <w:sz w:val="26"/>
    </w:rPr>
  </w:style>
  <w:style w:type="paragraph" w:customStyle="1" w:styleId="afffffffffffc">
    <w:name w:val="Текст ГОСТ"/>
    <w:basedOn w:val="a2"/>
    <w:link w:val="afffffffffffd"/>
    <w:autoRedefine/>
    <w:qFormat/>
    <w:rsid w:val="006827B1"/>
    <w:pPr>
      <w:ind w:left="180" w:right="170" w:firstLine="671"/>
      <w:jc w:val="left"/>
    </w:pPr>
    <w:rPr>
      <w:rFonts w:ascii="GOST Common" w:eastAsia="Calibri" w:hAnsi="GOST Common"/>
      <w:b/>
      <w:i/>
      <w:szCs w:val="22"/>
      <w:lang w:val="x-none" w:eastAsia="en-US"/>
    </w:rPr>
  </w:style>
  <w:style w:type="character" w:customStyle="1" w:styleId="afffffffffffd">
    <w:name w:val="Текст ГОСТ Знак"/>
    <w:link w:val="afffffffffffc"/>
    <w:rsid w:val="006827B1"/>
    <w:rPr>
      <w:rFonts w:ascii="GOST Common" w:eastAsia="Calibri" w:hAnsi="GOST Common"/>
      <w:b/>
      <w:i/>
      <w:sz w:val="24"/>
      <w:szCs w:val="22"/>
      <w:lang w:eastAsia="en-US"/>
    </w:rPr>
  </w:style>
  <w:style w:type="character" w:styleId="afffffffffffe">
    <w:name w:val="Intense Emphasis"/>
    <w:uiPriority w:val="21"/>
    <w:qFormat/>
    <w:rsid w:val="006827B1"/>
    <w:rPr>
      <w:b/>
      <w:bCs/>
      <w:i/>
      <w:iCs/>
      <w:color w:val="4F81BD"/>
    </w:rPr>
  </w:style>
  <w:style w:type="table" w:customStyle="1" w:styleId="affffffffffff">
    <w:name w:val="Состава проекта"/>
    <w:basedOn w:val="a4"/>
    <w:uiPriority w:val="99"/>
    <w:qFormat/>
    <w:rsid w:val="006827B1"/>
    <w:rPr>
      <w:rFonts w:ascii="GOST Common" w:eastAsia="Calibri" w:hAnsi="GOST Common"/>
      <w: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9">
    <w:name w:val="Нет списка11"/>
    <w:next w:val="a5"/>
    <w:semiHidden/>
    <w:rsid w:val="006827B1"/>
  </w:style>
  <w:style w:type="numbering" w:customStyle="1" w:styleId="2fff">
    <w:name w:val="Нет списка2"/>
    <w:next w:val="a5"/>
    <w:uiPriority w:val="99"/>
    <w:semiHidden/>
    <w:unhideWhenUsed/>
    <w:rsid w:val="006827B1"/>
  </w:style>
  <w:style w:type="numbering" w:customStyle="1" w:styleId="124">
    <w:name w:val="Нет списка12"/>
    <w:next w:val="a5"/>
    <w:semiHidden/>
    <w:rsid w:val="006827B1"/>
  </w:style>
  <w:style w:type="numbering" w:customStyle="1" w:styleId="affffffffffff0">
    <w:name w:val="ЕСКД"/>
    <w:uiPriority w:val="99"/>
    <w:rsid w:val="006827B1"/>
  </w:style>
  <w:style w:type="paragraph" w:customStyle="1" w:styleId="affffffffffff1">
    <w:name w:val="ЕСКД ЗАГОЛОВОК"/>
    <w:basedOn w:val="a0"/>
    <w:link w:val="affffffffffff2"/>
    <w:qFormat/>
    <w:rsid w:val="006827B1"/>
    <w:pPr>
      <w:spacing w:before="240" w:after="240"/>
      <w:ind w:left="0" w:firstLine="851"/>
      <w:outlineLvl w:val="0"/>
    </w:pPr>
  </w:style>
  <w:style w:type="paragraph" w:customStyle="1" w:styleId="a0">
    <w:name w:val="ЕСКД текст"/>
    <w:basedOn w:val="afffc"/>
    <w:link w:val="affffffffffff3"/>
    <w:autoRedefine/>
    <w:rsid w:val="006827B1"/>
    <w:pPr>
      <w:numPr>
        <w:numId w:val="27"/>
      </w:numPr>
      <w:spacing w:after="0" w:line="360" w:lineRule="auto"/>
      <w:contextualSpacing w:val="0"/>
      <w:jc w:val="both"/>
      <w:outlineLvl w:val="1"/>
    </w:pPr>
    <w:rPr>
      <w:rFonts w:eastAsia="Calibri"/>
      <w:b/>
      <w:sz w:val="28"/>
      <w:lang w:eastAsia="en-US"/>
    </w:rPr>
  </w:style>
  <w:style w:type="table" w:customStyle="1" w:styleId="affffffffffff4">
    <w:name w:val="ЕСКД таблица"/>
    <w:basedOn w:val="a4"/>
    <w:uiPriority w:val="99"/>
    <w:rsid w:val="006827B1"/>
    <w:rPr>
      <w:rFonts w:ascii="Times New Roman" w:eastAsia="Calibri" w:hAnsi="Times New Roman"/>
      <w:sz w:val="28"/>
      <w:szCs w:val="22"/>
      <w:lang w:eastAsia="en-US"/>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numbering" w:customStyle="1" w:styleId="affffffffffff5">
    <w:name w:val="ЕСКД заголовок"/>
    <w:basedOn w:val="a5"/>
    <w:uiPriority w:val="99"/>
    <w:rsid w:val="006827B1"/>
  </w:style>
  <w:style w:type="paragraph" w:customStyle="1" w:styleId="a1">
    <w:name w:val="ЕСКД Подзаголовок"/>
    <w:basedOn w:val="a0"/>
    <w:link w:val="affffffffffff6"/>
    <w:autoRedefine/>
    <w:qFormat/>
    <w:rsid w:val="006827B1"/>
    <w:pPr>
      <w:numPr>
        <w:ilvl w:val="1"/>
      </w:numPr>
    </w:pPr>
  </w:style>
  <w:style w:type="character" w:customStyle="1" w:styleId="affffffffffff3">
    <w:name w:val="ЕСКД текст Знак"/>
    <w:link w:val="a0"/>
    <w:rsid w:val="006827B1"/>
    <w:rPr>
      <w:rFonts w:ascii="Calibri" w:eastAsia="Calibri" w:hAnsi="Calibri"/>
      <w:b/>
      <w:sz w:val="28"/>
      <w:szCs w:val="22"/>
      <w:lang w:val="x-none" w:eastAsia="en-US"/>
    </w:rPr>
  </w:style>
  <w:style w:type="character" w:customStyle="1" w:styleId="affffffffffff2">
    <w:name w:val="ЕСКД ЗАГОЛОВОК Знак"/>
    <w:link w:val="affffffffffff1"/>
    <w:rsid w:val="006827B1"/>
    <w:rPr>
      <w:rFonts w:ascii="Calibri" w:eastAsia="Calibri" w:hAnsi="Calibri"/>
      <w:b/>
      <w:sz w:val="28"/>
      <w:szCs w:val="22"/>
      <w:lang w:val="x-none" w:eastAsia="en-US"/>
    </w:rPr>
  </w:style>
  <w:style w:type="paragraph" w:customStyle="1" w:styleId="1fff5">
    <w:name w:val="ЕСКД текст 1"/>
    <w:basedOn w:val="a2"/>
    <w:link w:val="1fff6"/>
    <w:qFormat/>
    <w:rsid w:val="006827B1"/>
    <w:pPr>
      <w:spacing w:line="360" w:lineRule="auto"/>
      <w:ind w:left="0" w:right="0" w:firstLine="851"/>
    </w:pPr>
    <w:rPr>
      <w:rFonts w:eastAsia="Calibri"/>
      <w:sz w:val="28"/>
      <w:szCs w:val="28"/>
      <w:lang w:val="x-none" w:eastAsia="en-US"/>
    </w:rPr>
  </w:style>
  <w:style w:type="character" w:customStyle="1" w:styleId="affffffffffff6">
    <w:name w:val="ЕСКД Подзаголовок Знак"/>
    <w:link w:val="a1"/>
    <w:rsid w:val="006827B1"/>
    <w:rPr>
      <w:rFonts w:ascii="Calibri" w:eastAsia="Calibri" w:hAnsi="Calibri"/>
      <w:b/>
      <w:sz w:val="28"/>
      <w:szCs w:val="22"/>
      <w:lang w:val="x-none" w:eastAsia="en-US"/>
    </w:rPr>
  </w:style>
  <w:style w:type="character" w:customStyle="1" w:styleId="1fff6">
    <w:name w:val="ЕСКД текст 1 Знак"/>
    <w:link w:val="1fff5"/>
    <w:rsid w:val="006827B1"/>
    <w:rPr>
      <w:rFonts w:ascii="Times New Roman" w:eastAsia="Calibri" w:hAnsi="Times New Roman"/>
      <w:sz w:val="28"/>
      <w:szCs w:val="28"/>
      <w:lang w:eastAsia="en-US"/>
    </w:rPr>
  </w:style>
  <w:style w:type="character" w:customStyle="1" w:styleId="FontStyle17">
    <w:name w:val="Font Style17"/>
    <w:uiPriority w:val="99"/>
    <w:rsid w:val="006827B1"/>
    <w:rPr>
      <w:rFonts w:ascii="Times New Roman" w:hAnsi="Times New Roman" w:cs="Times New Roman"/>
      <w:b/>
      <w:bCs/>
      <w:sz w:val="22"/>
      <w:szCs w:val="22"/>
    </w:rPr>
  </w:style>
  <w:style w:type="paragraph" w:customStyle="1" w:styleId="Style5">
    <w:name w:val="Style5"/>
    <w:basedOn w:val="a2"/>
    <w:uiPriority w:val="99"/>
    <w:rsid w:val="006827B1"/>
    <w:pPr>
      <w:widowControl w:val="0"/>
      <w:autoSpaceDE w:val="0"/>
      <w:autoSpaceDN w:val="0"/>
      <w:adjustRightInd w:val="0"/>
      <w:spacing w:line="276" w:lineRule="exact"/>
      <w:ind w:left="0" w:right="0" w:firstLine="710"/>
    </w:pPr>
    <w:rPr>
      <w:szCs w:val="24"/>
    </w:rPr>
  </w:style>
  <w:style w:type="character" w:customStyle="1" w:styleId="FontStyle18">
    <w:name w:val="Font Style18"/>
    <w:uiPriority w:val="99"/>
    <w:rsid w:val="006827B1"/>
    <w:rPr>
      <w:rFonts w:ascii="Times New Roman" w:hAnsi="Times New Roman" w:cs="Times New Roman"/>
      <w:sz w:val="22"/>
      <w:szCs w:val="22"/>
    </w:rPr>
  </w:style>
  <w:style w:type="paragraph" w:customStyle="1" w:styleId="1fff7">
    <w:name w:val="Знак Знак1 Знак Знак Знак Знак Знак Знак Знак Знак Знак Знак"/>
    <w:basedOn w:val="a2"/>
    <w:autoRedefine/>
    <w:rsid w:val="006827B1"/>
    <w:pPr>
      <w:autoSpaceDE w:val="0"/>
      <w:autoSpaceDN w:val="0"/>
      <w:adjustRightInd w:val="0"/>
      <w:ind w:left="0" w:right="0" w:firstLine="0"/>
      <w:jc w:val="left"/>
    </w:pPr>
    <w:rPr>
      <w:rFonts w:ascii="Arial" w:hAnsi="Arial" w:cs="Arial"/>
      <w:sz w:val="20"/>
      <w:lang w:val="en-ZA" w:eastAsia="en-ZA"/>
    </w:rPr>
  </w:style>
  <w:style w:type="paragraph" w:customStyle="1" w:styleId="affffffffffff7">
    <w:name w:val="Колонтитул"/>
    <w:basedOn w:val="a2"/>
    <w:link w:val="affffffffffff8"/>
    <w:uiPriority w:val="99"/>
    <w:rsid w:val="006827B1"/>
    <w:pPr>
      <w:shd w:val="clear" w:color="auto" w:fill="FFFFFF"/>
      <w:ind w:left="0" w:right="0" w:firstLine="0"/>
      <w:jc w:val="left"/>
    </w:pPr>
    <w:rPr>
      <w:rFonts w:ascii="DejaVu Sans" w:hAnsi="DejaVu Sans"/>
      <w:noProof/>
      <w:sz w:val="20"/>
      <w:lang w:val="x-none" w:eastAsia="en-US"/>
    </w:rPr>
  </w:style>
  <w:style w:type="character" w:customStyle="1" w:styleId="affffffffffff8">
    <w:name w:val="Колонтитул_"/>
    <w:link w:val="affffffffffff7"/>
    <w:uiPriority w:val="99"/>
    <w:locked/>
    <w:rsid w:val="006827B1"/>
    <w:rPr>
      <w:rFonts w:ascii="DejaVu Sans" w:hAnsi="DejaVu Sans"/>
      <w:noProof/>
      <w:shd w:val="clear" w:color="auto" w:fill="FFFFFF"/>
      <w:lang w:eastAsia="en-US"/>
    </w:rPr>
  </w:style>
  <w:style w:type="character" w:customStyle="1" w:styleId="11a">
    <w:name w:val="Колонтитул + 11"/>
    <w:aliases w:val="5 pt"/>
    <w:uiPriority w:val="99"/>
    <w:rsid w:val="006827B1"/>
    <w:rPr>
      <w:rFonts w:ascii="DejaVu Sans" w:hAnsi="DejaVu Sans"/>
      <w:noProof/>
      <w:sz w:val="23"/>
      <w:szCs w:val="23"/>
      <w:shd w:val="clear" w:color="auto" w:fill="FFFFFF"/>
    </w:rPr>
  </w:style>
  <w:style w:type="character" w:customStyle="1" w:styleId="Candara">
    <w:name w:val="Основной текст + Candara"/>
    <w:aliases w:val="Интервал 0 pt"/>
    <w:uiPriority w:val="99"/>
    <w:rsid w:val="006827B1"/>
    <w:rPr>
      <w:rFonts w:ascii="Candara" w:hAnsi="Candara" w:cs="Candara"/>
      <w:spacing w:val="-10"/>
      <w:sz w:val="28"/>
      <w:szCs w:val="28"/>
    </w:rPr>
  </w:style>
  <w:style w:type="character" w:customStyle="1" w:styleId="affffffffffff9">
    <w:name w:val="Подпись к таблице_"/>
    <w:link w:val="1fff8"/>
    <w:uiPriority w:val="99"/>
    <w:locked/>
    <w:rsid w:val="006827B1"/>
    <w:rPr>
      <w:sz w:val="28"/>
      <w:szCs w:val="28"/>
      <w:shd w:val="clear" w:color="auto" w:fill="FFFFFF"/>
    </w:rPr>
  </w:style>
  <w:style w:type="character" w:customStyle="1" w:styleId="affffffffffffa">
    <w:name w:val="Подпись к таблице"/>
    <w:uiPriority w:val="99"/>
    <w:rsid w:val="006827B1"/>
    <w:rPr>
      <w:sz w:val="28"/>
      <w:szCs w:val="28"/>
      <w:u w:val="single"/>
      <w:shd w:val="clear" w:color="auto" w:fill="FFFFFF"/>
    </w:rPr>
  </w:style>
  <w:style w:type="character" w:customStyle="1" w:styleId="2fff0">
    <w:name w:val="Основной текст (2)_"/>
    <w:link w:val="2fff1"/>
    <w:uiPriority w:val="99"/>
    <w:locked/>
    <w:rsid w:val="006827B1"/>
    <w:rPr>
      <w:sz w:val="23"/>
      <w:szCs w:val="23"/>
      <w:shd w:val="clear" w:color="auto" w:fill="FFFFFF"/>
    </w:rPr>
  </w:style>
  <w:style w:type="character" w:customStyle="1" w:styleId="4f6">
    <w:name w:val="Основной текст (4)_"/>
    <w:link w:val="4f7"/>
    <w:uiPriority w:val="99"/>
    <w:locked/>
    <w:rsid w:val="006827B1"/>
    <w:rPr>
      <w:b/>
      <w:bCs/>
      <w:sz w:val="27"/>
      <w:szCs w:val="27"/>
      <w:shd w:val="clear" w:color="auto" w:fill="FFFFFF"/>
    </w:rPr>
  </w:style>
  <w:style w:type="character" w:customStyle="1" w:styleId="5f4">
    <w:name w:val="Основной текст (5)_"/>
    <w:link w:val="5f5"/>
    <w:uiPriority w:val="99"/>
    <w:locked/>
    <w:rsid w:val="006827B1"/>
    <w:rPr>
      <w:noProof/>
      <w:sz w:val="27"/>
      <w:szCs w:val="27"/>
      <w:shd w:val="clear" w:color="auto" w:fill="FFFFFF"/>
    </w:rPr>
  </w:style>
  <w:style w:type="character" w:customStyle="1" w:styleId="414pt">
    <w:name w:val="Основной текст (4) + 14 pt"/>
    <w:aliases w:val="Не полужирный"/>
    <w:uiPriority w:val="99"/>
    <w:rsid w:val="006827B1"/>
    <w:rPr>
      <w:b/>
      <w:bCs/>
      <w:sz w:val="28"/>
      <w:szCs w:val="28"/>
      <w:shd w:val="clear" w:color="auto" w:fill="FFFFFF"/>
    </w:rPr>
  </w:style>
  <w:style w:type="character" w:customStyle="1" w:styleId="69">
    <w:name w:val="Основной текст (6)_"/>
    <w:link w:val="6a"/>
    <w:uiPriority w:val="99"/>
    <w:locked/>
    <w:rsid w:val="006827B1"/>
    <w:rPr>
      <w:b/>
      <w:bCs/>
      <w:smallCaps/>
      <w:noProof/>
      <w:sz w:val="15"/>
      <w:szCs w:val="15"/>
      <w:shd w:val="clear" w:color="auto" w:fill="FFFFFF"/>
    </w:rPr>
  </w:style>
  <w:style w:type="character" w:customStyle="1" w:styleId="78">
    <w:name w:val="Основной текст (7)_"/>
    <w:link w:val="79"/>
    <w:uiPriority w:val="99"/>
    <w:locked/>
    <w:rsid w:val="006827B1"/>
    <w:rPr>
      <w:sz w:val="8"/>
      <w:szCs w:val="8"/>
      <w:shd w:val="clear" w:color="auto" w:fill="FFFFFF"/>
    </w:rPr>
  </w:style>
  <w:style w:type="character" w:customStyle="1" w:styleId="7a">
    <w:name w:val="Основной текст + 7"/>
    <w:aliases w:val="5 pt1,Полужирный1,Малые прописные"/>
    <w:uiPriority w:val="99"/>
    <w:rsid w:val="006827B1"/>
    <w:rPr>
      <w:rFonts w:ascii="Times New Roman" w:hAnsi="Times New Roman" w:cs="Times New Roman"/>
      <w:b/>
      <w:bCs/>
      <w:smallCaps/>
      <w:noProof/>
      <w:spacing w:val="0"/>
      <w:sz w:val="15"/>
      <w:szCs w:val="15"/>
    </w:rPr>
  </w:style>
  <w:style w:type="character" w:customStyle="1" w:styleId="1pt">
    <w:name w:val="Основной текст + Интервал 1 pt"/>
    <w:uiPriority w:val="99"/>
    <w:rsid w:val="006827B1"/>
    <w:rPr>
      <w:rFonts w:ascii="Times New Roman" w:hAnsi="Times New Roman" w:cs="Times New Roman"/>
      <w:spacing w:val="20"/>
      <w:sz w:val="28"/>
      <w:szCs w:val="28"/>
    </w:rPr>
  </w:style>
  <w:style w:type="character" w:customStyle="1" w:styleId="103">
    <w:name w:val="Основной текст (10)_"/>
    <w:link w:val="104"/>
    <w:uiPriority w:val="99"/>
    <w:locked/>
    <w:rsid w:val="006827B1"/>
    <w:rPr>
      <w:noProof/>
      <w:sz w:val="27"/>
      <w:szCs w:val="27"/>
      <w:shd w:val="clear" w:color="auto" w:fill="FFFFFF"/>
    </w:rPr>
  </w:style>
  <w:style w:type="character" w:customStyle="1" w:styleId="11b">
    <w:name w:val="Основной текст (11)_"/>
    <w:link w:val="11c"/>
    <w:uiPriority w:val="99"/>
    <w:locked/>
    <w:rsid w:val="006827B1"/>
    <w:rPr>
      <w:noProof/>
      <w:sz w:val="28"/>
      <w:szCs w:val="28"/>
      <w:shd w:val="clear" w:color="auto" w:fill="FFFFFF"/>
    </w:rPr>
  </w:style>
  <w:style w:type="character" w:customStyle="1" w:styleId="125">
    <w:name w:val="Основной текст (12)_"/>
    <w:link w:val="126"/>
    <w:uiPriority w:val="99"/>
    <w:locked/>
    <w:rsid w:val="006827B1"/>
    <w:rPr>
      <w:noProof/>
      <w:sz w:val="27"/>
      <w:szCs w:val="27"/>
      <w:shd w:val="clear" w:color="auto" w:fill="FFFFFF"/>
    </w:rPr>
  </w:style>
  <w:style w:type="paragraph" w:customStyle="1" w:styleId="11d">
    <w:name w:val="Заголовок №11"/>
    <w:basedOn w:val="a2"/>
    <w:uiPriority w:val="99"/>
    <w:rsid w:val="006827B1"/>
    <w:pPr>
      <w:shd w:val="clear" w:color="auto" w:fill="FFFFFF"/>
      <w:spacing w:line="322" w:lineRule="exact"/>
      <w:ind w:left="0" w:right="0" w:firstLine="700"/>
      <w:outlineLvl w:val="0"/>
    </w:pPr>
    <w:rPr>
      <w:b/>
      <w:bCs/>
      <w:sz w:val="27"/>
      <w:szCs w:val="27"/>
      <w:lang w:eastAsia="en-US"/>
    </w:rPr>
  </w:style>
  <w:style w:type="paragraph" w:customStyle="1" w:styleId="1fff8">
    <w:name w:val="Подпись к таблице1"/>
    <w:basedOn w:val="a2"/>
    <w:link w:val="affffffffffff9"/>
    <w:uiPriority w:val="99"/>
    <w:rsid w:val="006827B1"/>
    <w:pPr>
      <w:shd w:val="clear" w:color="auto" w:fill="FFFFFF"/>
      <w:spacing w:line="240" w:lineRule="atLeast"/>
      <w:ind w:left="0" w:right="0" w:firstLine="0"/>
      <w:jc w:val="left"/>
    </w:pPr>
    <w:rPr>
      <w:rFonts w:ascii="Korinna Light" w:hAnsi="Korinna Light"/>
      <w:sz w:val="28"/>
      <w:szCs w:val="28"/>
      <w:lang w:val="x-none" w:eastAsia="x-none"/>
    </w:rPr>
  </w:style>
  <w:style w:type="paragraph" w:customStyle="1" w:styleId="2fff1">
    <w:name w:val="Основной текст (2)"/>
    <w:basedOn w:val="a2"/>
    <w:link w:val="2fff0"/>
    <w:uiPriority w:val="99"/>
    <w:rsid w:val="006827B1"/>
    <w:pPr>
      <w:shd w:val="clear" w:color="auto" w:fill="FFFFFF"/>
      <w:spacing w:line="274" w:lineRule="exact"/>
      <w:ind w:left="0" w:right="0" w:firstLine="0"/>
    </w:pPr>
    <w:rPr>
      <w:rFonts w:ascii="Korinna Light" w:hAnsi="Korinna Light"/>
      <w:sz w:val="23"/>
      <w:szCs w:val="23"/>
      <w:lang w:val="x-none" w:eastAsia="x-none"/>
    </w:rPr>
  </w:style>
  <w:style w:type="paragraph" w:customStyle="1" w:styleId="4f7">
    <w:name w:val="Основной текст (4)"/>
    <w:basedOn w:val="a2"/>
    <w:link w:val="4f6"/>
    <w:uiPriority w:val="99"/>
    <w:rsid w:val="006827B1"/>
    <w:pPr>
      <w:shd w:val="clear" w:color="auto" w:fill="FFFFFF"/>
      <w:spacing w:line="240" w:lineRule="atLeast"/>
      <w:ind w:left="0" w:right="0" w:firstLine="0"/>
      <w:jc w:val="left"/>
    </w:pPr>
    <w:rPr>
      <w:rFonts w:ascii="Korinna Light" w:hAnsi="Korinna Light"/>
      <w:b/>
      <w:bCs/>
      <w:sz w:val="27"/>
      <w:szCs w:val="27"/>
      <w:lang w:val="x-none" w:eastAsia="x-none"/>
    </w:rPr>
  </w:style>
  <w:style w:type="paragraph" w:customStyle="1" w:styleId="5f5">
    <w:name w:val="Основной текст (5)"/>
    <w:basedOn w:val="a2"/>
    <w:link w:val="5f4"/>
    <w:uiPriority w:val="99"/>
    <w:rsid w:val="006827B1"/>
    <w:pPr>
      <w:shd w:val="clear" w:color="auto" w:fill="FFFFFF"/>
      <w:spacing w:line="240" w:lineRule="atLeast"/>
      <w:ind w:left="0" w:right="0" w:firstLine="0"/>
      <w:jc w:val="left"/>
    </w:pPr>
    <w:rPr>
      <w:rFonts w:ascii="Korinna Light" w:hAnsi="Korinna Light"/>
      <w:noProof/>
      <w:sz w:val="27"/>
      <w:szCs w:val="27"/>
      <w:lang w:val="x-none" w:eastAsia="x-none"/>
    </w:rPr>
  </w:style>
  <w:style w:type="paragraph" w:customStyle="1" w:styleId="6a">
    <w:name w:val="Основной текст (6)"/>
    <w:basedOn w:val="a2"/>
    <w:link w:val="69"/>
    <w:uiPriority w:val="99"/>
    <w:rsid w:val="006827B1"/>
    <w:pPr>
      <w:shd w:val="clear" w:color="auto" w:fill="FFFFFF"/>
      <w:spacing w:line="240" w:lineRule="atLeast"/>
      <w:ind w:left="0" w:right="0" w:firstLine="0"/>
      <w:jc w:val="left"/>
    </w:pPr>
    <w:rPr>
      <w:rFonts w:ascii="Korinna Light" w:hAnsi="Korinna Light"/>
      <w:b/>
      <w:bCs/>
      <w:smallCaps/>
      <w:noProof/>
      <w:sz w:val="15"/>
      <w:szCs w:val="15"/>
      <w:lang w:val="x-none" w:eastAsia="x-none"/>
    </w:rPr>
  </w:style>
  <w:style w:type="paragraph" w:customStyle="1" w:styleId="79">
    <w:name w:val="Основной текст (7)"/>
    <w:basedOn w:val="a2"/>
    <w:link w:val="78"/>
    <w:uiPriority w:val="99"/>
    <w:rsid w:val="006827B1"/>
    <w:pPr>
      <w:shd w:val="clear" w:color="auto" w:fill="FFFFFF"/>
      <w:spacing w:line="240" w:lineRule="atLeast"/>
      <w:ind w:left="0" w:right="0" w:firstLine="0"/>
      <w:jc w:val="left"/>
    </w:pPr>
    <w:rPr>
      <w:rFonts w:ascii="Korinna Light" w:hAnsi="Korinna Light"/>
      <w:sz w:val="8"/>
      <w:szCs w:val="8"/>
      <w:lang w:val="x-none" w:eastAsia="x-none"/>
    </w:rPr>
  </w:style>
  <w:style w:type="paragraph" w:customStyle="1" w:styleId="104">
    <w:name w:val="Основной текст (10)"/>
    <w:basedOn w:val="a2"/>
    <w:link w:val="103"/>
    <w:uiPriority w:val="99"/>
    <w:rsid w:val="006827B1"/>
    <w:pPr>
      <w:shd w:val="clear" w:color="auto" w:fill="FFFFFF"/>
      <w:spacing w:line="240" w:lineRule="atLeast"/>
      <w:ind w:left="0" w:right="0" w:firstLine="0"/>
      <w:jc w:val="left"/>
    </w:pPr>
    <w:rPr>
      <w:rFonts w:ascii="Korinna Light" w:hAnsi="Korinna Light"/>
      <w:noProof/>
      <w:sz w:val="27"/>
      <w:szCs w:val="27"/>
      <w:lang w:val="x-none" w:eastAsia="x-none"/>
    </w:rPr>
  </w:style>
  <w:style w:type="paragraph" w:customStyle="1" w:styleId="11c">
    <w:name w:val="Основной текст (11)"/>
    <w:basedOn w:val="a2"/>
    <w:link w:val="11b"/>
    <w:uiPriority w:val="99"/>
    <w:rsid w:val="006827B1"/>
    <w:pPr>
      <w:shd w:val="clear" w:color="auto" w:fill="FFFFFF"/>
      <w:spacing w:line="240" w:lineRule="atLeast"/>
      <w:ind w:left="0" w:right="0" w:firstLine="0"/>
      <w:jc w:val="left"/>
    </w:pPr>
    <w:rPr>
      <w:rFonts w:ascii="Korinna Light" w:hAnsi="Korinna Light"/>
      <w:noProof/>
      <w:sz w:val="28"/>
      <w:szCs w:val="28"/>
      <w:lang w:val="x-none" w:eastAsia="x-none"/>
    </w:rPr>
  </w:style>
  <w:style w:type="paragraph" w:customStyle="1" w:styleId="126">
    <w:name w:val="Основной текст (12)"/>
    <w:basedOn w:val="a2"/>
    <w:link w:val="125"/>
    <w:uiPriority w:val="99"/>
    <w:rsid w:val="006827B1"/>
    <w:pPr>
      <w:shd w:val="clear" w:color="auto" w:fill="FFFFFF"/>
      <w:spacing w:line="240" w:lineRule="atLeast"/>
      <w:ind w:left="0" w:right="0" w:firstLine="0"/>
      <w:jc w:val="left"/>
    </w:pPr>
    <w:rPr>
      <w:rFonts w:ascii="Korinna Light" w:hAnsi="Korinna Light"/>
      <w:noProof/>
      <w:sz w:val="27"/>
      <w:szCs w:val="27"/>
      <w:lang w:val="x-none" w:eastAsia="x-none"/>
    </w:rPr>
  </w:style>
  <w:style w:type="paragraph" w:customStyle="1" w:styleId="p3">
    <w:name w:val="p3"/>
    <w:basedOn w:val="a2"/>
    <w:rsid w:val="006827B1"/>
    <w:pPr>
      <w:ind w:left="0" w:right="0" w:firstLine="214"/>
    </w:pPr>
    <w:rPr>
      <w:szCs w:val="24"/>
    </w:rPr>
  </w:style>
  <w:style w:type="character" w:customStyle="1" w:styleId="object">
    <w:name w:val="object"/>
    <w:rsid w:val="006827B1"/>
  </w:style>
  <w:style w:type="paragraph" w:customStyle="1" w:styleId="affffffffffffb">
    <w:name w:val="Чертежный"/>
    <w:rsid w:val="006827B1"/>
    <w:pPr>
      <w:jc w:val="both"/>
    </w:pPr>
    <w:rPr>
      <w:rFonts w:ascii="ISOCPEUR" w:hAnsi="ISOCPEUR"/>
      <w:i/>
      <w:sz w:val="28"/>
      <w:lang w:val="uk-UA" w:eastAsia="ru-RU"/>
    </w:rPr>
  </w:style>
  <w:style w:type="paragraph" w:customStyle="1" w:styleId="127">
    <w:name w:val="Основной текст12"/>
    <w:basedOn w:val="a2"/>
    <w:rsid w:val="006827B1"/>
    <w:pPr>
      <w:widowControl w:val="0"/>
      <w:shd w:val="clear" w:color="auto" w:fill="FFFFFF"/>
      <w:spacing w:before="360" w:line="264" w:lineRule="exact"/>
      <w:ind w:left="0" w:right="0" w:firstLine="0"/>
      <w:jc w:val="left"/>
    </w:pPr>
    <w:rPr>
      <w:color w:val="000000"/>
      <w:sz w:val="25"/>
      <w:szCs w:val="25"/>
    </w:rPr>
  </w:style>
  <w:style w:type="character" w:customStyle="1" w:styleId="3ff3">
    <w:name w:val="Заголовок №3"/>
    <w:rsid w:val="006827B1"/>
    <w:rPr>
      <w:rFonts w:ascii="Times New Roman" w:eastAsia="Times New Roman" w:hAnsi="Times New Roman" w:cs="Times New Roman"/>
      <w:b/>
      <w:bCs/>
      <w:i w:val="0"/>
      <w:iCs w:val="0"/>
      <w:smallCaps w:val="0"/>
      <w:strike w:val="0"/>
      <w:color w:val="000000"/>
      <w:spacing w:val="0"/>
      <w:w w:val="100"/>
      <w:position w:val="0"/>
      <w:sz w:val="25"/>
      <w:szCs w:val="25"/>
      <w:u w:val="none"/>
      <w:lang w:val="ru-RU"/>
    </w:rPr>
  </w:style>
  <w:style w:type="character" w:customStyle="1" w:styleId="Candara95pt">
    <w:name w:val="Основной текст + Candara;9;5 pt"/>
    <w:rsid w:val="006827B1"/>
    <w:rPr>
      <w:rFonts w:ascii="Candara" w:eastAsia="Candara" w:hAnsi="Candara" w:cs="Candara"/>
      <w:b w:val="0"/>
      <w:bCs w:val="0"/>
      <w:i w:val="0"/>
      <w:iCs w:val="0"/>
      <w:smallCaps w:val="0"/>
      <w:strike w:val="0"/>
      <w:color w:val="000000"/>
      <w:spacing w:val="0"/>
      <w:w w:val="100"/>
      <w:position w:val="0"/>
      <w:sz w:val="19"/>
      <w:szCs w:val="19"/>
      <w:u w:val="none"/>
      <w:lang w:val="ru-RU"/>
    </w:rPr>
  </w:style>
  <w:style w:type="table" w:customStyle="1" w:styleId="3ff4">
    <w:name w:val="Сетка таблицы3"/>
    <w:basedOn w:val="a4"/>
    <w:next w:val="aff5"/>
    <w:uiPriority w:val="39"/>
    <w:rsid w:val="006827B1"/>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8">
    <w:name w:val="Сетка таблицы4"/>
    <w:basedOn w:val="a4"/>
    <w:next w:val="aff5"/>
    <w:uiPriority w:val="39"/>
    <w:rsid w:val="006827B1"/>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6">
    <w:name w:val="Сетка таблицы5"/>
    <w:basedOn w:val="a4"/>
    <w:next w:val="aff5"/>
    <w:rsid w:val="006827B1"/>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b">
    <w:name w:val="Сетка таблицы6"/>
    <w:basedOn w:val="a4"/>
    <w:next w:val="aff5"/>
    <w:locked/>
    <w:rsid w:val="006827B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c">
    <w:name w:val="Абзац текста"/>
    <w:basedOn w:val="a2"/>
    <w:autoRedefine/>
    <w:qFormat/>
    <w:rsid w:val="004A6BF7"/>
    <w:pPr>
      <w:ind w:left="170" w:right="170" w:firstLine="851"/>
    </w:pPr>
    <w:rPr>
      <w:rFonts w:ascii="GOST Common" w:eastAsia="Calibri" w:hAnsi="GOST Common"/>
      <w:bCs/>
      <w:szCs w:val="24"/>
      <w:lang w:eastAsia="en-US"/>
    </w:rPr>
  </w:style>
  <w:style w:type="numbering" w:customStyle="1" w:styleId="3ff5">
    <w:name w:val="Нет списка3"/>
    <w:next w:val="a5"/>
    <w:uiPriority w:val="99"/>
    <w:semiHidden/>
    <w:unhideWhenUsed/>
    <w:rsid w:val="009E04B4"/>
  </w:style>
  <w:style w:type="table" w:customStyle="1" w:styleId="7b">
    <w:name w:val="Сетка таблицы7"/>
    <w:basedOn w:val="a4"/>
    <w:next w:val="aff5"/>
    <w:rsid w:val="009E04B4"/>
    <w:pPr>
      <w:ind w:left="284" w:right="284" w:firstLine="567"/>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WW8Num2221">
    <w:name w:val="WW8Num2221"/>
    <w:basedOn w:val="a5"/>
    <w:rsid w:val="009E04B4"/>
    <w:pPr>
      <w:numPr>
        <w:numId w:val="4"/>
      </w:numPr>
    </w:pPr>
  </w:style>
  <w:style w:type="table" w:customStyle="1" w:styleId="143">
    <w:name w:val="Сетка таблицы14"/>
    <w:basedOn w:val="a4"/>
    <w:next w:val="aff5"/>
    <w:rsid w:val="009E04B4"/>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18">
    <w:name w:val="Сетка таблицы21"/>
    <w:basedOn w:val="a4"/>
    <w:next w:val="aff5"/>
    <w:uiPriority w:val="39"/>
    <w:rsid w:val="009E04B4"/>
    <w:rPr>
      <w:rFonts w:ascii="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32">
    <w:name w:val="Нет списка13"/>
    <w:next w:val="a5"/>
    <w:uiPriority w:val="99"/>
    <w:semiHidden/>
    <w:unhideWhenUsed/>
    <w:rsid w:val="009E04B4"/>
  </w:style>
  <w:style w:type="table" w:customStyle="1" w:styleId="1110">
    <w:name w:val="Сетка таблицы111"/>
    <w:basedOn w:val="a4"/>
    <w:next w:val="aff5"/>
    <w:rsid w:val="009E04B4"/>
    <w:pPr>
      <w:keepLines/>
      <w:spacing w:before="40" w:after="20" w:line="300" w:lineRule="exact"/>
      <w:ind w:left="57" w:right="57"/>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Сетка таблицы121"/>
    <w:basedOn w:val="a4"/>
    <w:next w:val="aff5"/>
    <w:rsid w:val="009E04B4"/>
    <w:pPr>
      <w:keepLines/>
      <w:spacing w:before="40" w:after="20" w:line="300" w:lineRule="exact"/>
      <w:ind w:left="57" w:right="57"/>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Сетка таблицы131"/>
    <w:basedOn w:val="a4"/>
    <w:next w:val="aff5"/>
    <w:rsid w:val="009E04B4"/>
    <w:pPr>
      <w:keepLines/>
      <w:spacing w:before="40" w:after="20" w:line="300" w:lineRule="exact"/>
      <w:ind w:left="57" w:right="57"/>
    </w:pPr>
    <w:rPr>
      <w:rFonts w:ascii="Times New Roman" w:eastAsia="SimSu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pt2381">
    <w:name w:val="Стиль нумерованный 15 pt полужирный Слева:  238 см1"/>
    <w:basedOn w:val="a5"/>
    <w:rsid w:val="009E04B4"/>
    <w:pPr>
      <w:numPr>
        <w:numId w:val="24"/>
      </w:numPr>
    </w:pPr>
  </w:style>
  <w:style w:type="numbering" w:customStyle="1" w:styleId="1">
    <w:name w:val="Стиль маркированный1"/>
    <w:basedOn w:val="a5"/>
    <w:rsid w:val="009E04B4"/>
    <w:pPr>
      <w:numPr>
        <w:numId w:val="23"/>
      </w:numPr>
    </w:pPr>
  </w:style>
  <w:style w:type="table" w:customStyle="1" w:styleId="1fff9">
    <w:name w:val="Состава проекта1"/>
    <w:basedOn w:val="a4"/>
    <w:uiPriority w:val="99"/>
    <w:qFormat/>
    <w:rsid w:val="009E04B4"/>
    <w:rPr>
      <w:rFonts w:ascii="GOST Common" w:eastAsia="Calibri" w:hAnsi="GOST Common"/>
      <w:i/>
      <w:sz w:val="24"/>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Нет списка111"/>
    <w:next w:val="a5"/>
    <w:semiHidden/>
    <w:rsid w:val="009E04B4"/>
  </w:style>
  <w:style w:type="numbering" w:customStyle="1" w:styleId="219">
    <w:name w:val="Нет списка21"/>
    <w:next w:val="a5"/>
    <w:uiPriority w:val="99"/>
    <w:semiHidden/>
    <w:unhideWhenUsed/>
    <w:rsid w:val="009E04B4"/>
  </w:style>
  <w:style w:type="numbering" w:customStyle="1" w:styleId="1211">
    <w:name w:val="Нет списка121"/>
    <w:next w:val="a5"/>
    <w:semiHidden/>
    <w:rsid w:val="009E04B4"/>
  </w:style>
  <w:style w:type="numbering" w:customStyle="1" w:styleId="11">
    <w:name w:val="ЕСКД1"/>
    <w:uiPriority w:val="99"/>
    <w:rsid w:val="009E04B4"/>
    <w:pPr>
      <w:numPr>
        <w:numId w:val="25"/>
      </w:numPr>
    </w:pPr>
  </w:style>
  <w:style w:type="table" w:customStyle="1" w:styleId="1fffa">
    <w:name w:val="ЕСКД таблица1"/>
    <w:basedOn w:val="a4"/>
    <w:uiPriority w:val="99"/>
    <w:rsid w:val="009E04B4"/>
    <w:rPr>
      <w:rFonts w:ascii="Times New Roman" w:eastAsia="Calibri" w:hAnsi="Times New Roman"/>
      <w:sz w:val="28"/>
      <w:szCs w:val="22"/>
      <w:lang w:eastAsia="en-US"/>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numbering" w:customStyle="1" w:styleId="10">
    <w:name w:val="ЕСКД заголовок1"/>
    <w:basedOn w:val="a5"/>
    <w:uiPriority w:val="99"/>
    <w:rsid w:val="009E04B4"/>
    <w:pPr>
      <w:numPr>
        <w:numId w:val="26"/>
      </w:numPr>
    </w:pPr>
  </w:style>
  <w:style w:type="table" w:customStyle="1" w:styleId="315">
    <w:name w:val="Сетка таблицы31"/>
    <w:basedOn w:val="a4"/>
    <w:next w:val="aff5"/>
    <w:uiPriority w:val="39"/>
    <w:rsid w:val="009E04B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4"/>
    <w:next w:val="aff5"/>
    <w:uiPriority w:val="39"/>
    <w:rsid w:val="009E04B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4"/>
    <w:next w:val="aff5"/>
    <w:rsid w:val="009E04B4"/>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4"/>
    <w:next w:val="aff5"/>
    <w:locked/>
    <w:rsid w:val="009E04B4"/>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js-extracted-address">
    <w:name w:val="js-extracted-address"/>
    <w:rsid w:val="00510F64"/>
  </w:style>
  <w:style w:type="character" w:customStyle="1" w:styleId="mail-message-map-nobreak">
    <w:name w:val="mail-message-map-nobreak"/>
    <w:rsid w:val="00510F64"/>
  </w:style>
  <w:style w:type="character" w:customStyle="1" w:styleId="wmi-callto">
    <w:name w:val="wmi-callto"/>
    <w:rsid w:val="00510F64"/>
  </w:style>
  <w:style w:type="character" w:customStyle="1" w:styleId="fontstyle01">
    <w:name w:val="fontstyle01"/>
    <w:rsid w:val="00911838"/>
    <w:rPr>
      <w:rFonts w:ascii="TimesNewRomanPSMT" w:hAnsi="TimesNewRomanPSMT" w:hint="default"/>
      <w:b w:val="0"/>
      <w:bCs w:val="0"/>
      <w:i w:val="0"/>
      <w:iCs w:val="0"/>
      <w:color w:val="000000"/>
      <w:sz w:val="30"/>
      <w:szCs w:val="30"/>
    </w:rPr>
  </w:style>
  <w:style w:type="character" w:customStyle="1" w:styleId="fontstyle380">
    <w:name w:val="fontstyle38"/>
    <w:rsid w:val="00CD6875"/>
  </w:style>
  <w:style w:type="character" w:customStyle="1" w:styleId="Bodytext2">
    <w:name w:val="Body text (2)_"/>
    <w:link w:val="Bodytext20"/>
    <w:rsid w:val="00D904CC"/>
    <w:rPr>
      <w:b/>
      <w:bCs/>
      <w:shd w:val="clear" w:color="auto" w:fill="FFFFFF"/>
    </w:rPr>
  </w:style>
  <w:style w:type="paragraph" w:customStyle="1" w:styleId="Bodytext20">
    <w:name w:val="Body text (2)"/>
    <w:basedOn w:val="a2"/>
    <w:link w:val="Bodytext2"/>
    <w:rsid w:val="00D904CC"/>
    <w:pPr>
      <w:widowControl w:val="0"/>
      <w:shd w:val="clear" w:color="auto" w:fill="FFFFFF"/>
      <w:spacing w:line="0" w:lineRule="atLeast"/>
      <w:ind w:left="0" w:right="0" w:firstLine="0"/>
    </w:pPr>
    <w:rPr>
      <w:rFonts w:ascii="Korinna Light" w:hAnsi="Korinna Light"/>
      <w:b/>
      <w:bCs/>
      <w:sz w:val="20"/>
    </w:rPr>
  </w:style>
  <w:style w:type="character" w:customStyle="1" w:styleId="Bodytext2Italic">
    <w:name w:val="Body text (2) + Italic"/>
    <w:rsid w:val="00394762"/>
    <w:rPr>
      <w:rFonts w:ascii="Times New Roman" w:eastAsia="Times New Roman" w:hAnsi="Times New Roman" w:cs="Times New Roman"/>
      <w:b/>
      <w:bCs/>
      <w:i/>
      <w:iCs/>
      <w:smallCaps w:val="0"/>
      <w:strike w:val="0"/>
      <w:color w:val="000000"/>
      <w:spacing w:val="0"/>
      <w:w w:val="100"/>
      <w:position w:val="0"/>
      <w:sz w:val="28"/>
      <w:szCs w:val="28"/>
      <w:u w:val="none"/>
      <w:shd w:val="clear" w:color="auto" w:fill="FFFFFF"/>
      <w:lang w:val="ru-RU" w:eastAsia="ru-RU" w:bidi="ru-RU"/>
    </w:rPr>
  </w:style>
  <w:style w:type="character" w:customStyle="1" w:styleId="1fffb">
    <w:name w:val="Верхний колонтитул Знак1"/>
    <w:uiPriority w:val="99"/>
    <w:locked/>
    <w:rsid w:val="0039556F"/>
    <w:rPr>
      <w:rFonts w:cs="Times New Roman"/>
      <w:sz w:val="24"/>
    </w:rPr>
  </w:style>
  <w:style w:type="paragraph" w:customStyle="1" w:styleId="justify">
    <w:name w:val="justify"/>
    <w:basedOn w:val="a2"/>
    <w:rsid w:val="0039556F"/>
    <w:pPr>
      <w:spacing w:after="160"/>
      <w:ind w:left="0" w:right="0"/>
    </w:pPr>
    <w:rPr>
      <w:szCs w:val="24"/>
    </w:rPr>
  </w:style>
  <w:style w:type="paragraph" w:customStyle="1" w:styleId="consplusnormal0">
    <w:name w:val="consplusnormal"/>
    <w:basedOn w:val="a2"/>
    <w:rsid w:val="001C111B"/>
    <w:pPr>
      <w:spacing w:before="100" w:beforeAutospacing="1" w:after="100" w:afterAutospacing="1"/>
      <w:ind w:left="0" w:right="0" w:firstLine="0"/>
      <w:jc w:val="left"/>
    </w:pPr>
    <w:rPr>
      <w:szCs w:val="24"/>
      <w:lang w:val="ru-BY" w:eastAsia="ru-BY"/>
    </w:rPr>
  </w:style>
  <w:style w:type="paragraph" w:customStyle="1" w:styleId="point">
    <w:name w:val="point"/>
    <w:basedOn w:val="a2"/>
    <w:rsid w:val="00376E2C"/>
    <w:pPr>
      <w:spacing w:before="100" w:beforeAutospacing="1" w:after="100" w:afterAutospacing="1"/>
      <w:ind w:left="0" w:right="0" w:firstLine="0"/>
      <w:jc w:val="left"/>
    </w:pPr>
    <w:rPr>
      <w:szCs w:val="24"/>
      <w:lang w:val="ru-BY" w:eastAsia="ru-BY"/>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2752168">
      <w:bodyDiv w:val="1"/>
      <w:marLeft w:val="0"/>
      <w:marRight w:val="0"/>
      <w:marTop w:val="0"/>
      <w:marBottom w:val="0"/>
      <w:divBdr>
        <w:top w:val="none" w:sz="0" w:space="0" w:color="auto"/>
        <w:left w:val="none" w:sz="0" w:space="0" w:color="auto"/>
        <w:bottom w:val="none" w:sz="0" w:space="0" w:color="auto"/>
        <w:right w:val="none" w:sz="0" w:space="0" w:color="auto"/>
      </w:divBdr>
    </w:div>
    <w:div w:id="39283642">
      <w:bodyDiv w:val="1"/>
      <w:marLeft w:val="0"/>
      <w:marRight w:val="0"/>
      <w:marTop w:val="0"/>
      <w:marBottom w:val="0"/>
      <w:divBdr>
        <w:top w:val="none" w:sz="0" w:space="0" w:color="auto"/>
        <w:left w:val="none" w:sz="0" w:space="0" w:color="auto"/>
        <w:bottom w:val="none" w:sz="0" w:space="0" w:color="auto"/>
        <w:right w:val="none" w:sz="0" w:space="0" w:color="auto"/>
      </w:divBdr>
    </w:div>
    <w:div w:id="40980794">
      <w:bodyDiv w:val="1"/>
      <w:marLeft w:val="0"/>
      <w:marRight w:val="0"/>
      <w:marTop w:val="0"/>
      <w:marBottom w:val="0"/>
      <w:divBdr>
        <w:top w:val="none" w:sz="0" w:space="0" w:color="auto"/>
        <w:left w:val="none" w:sz="0" w:space="0" w:color="auto"/>
        <w:bottom w:val="none" w:sz="0" w:space="0" w:color="auto"/>
        <w:right w:val="none" w:sz="0" w:space="0" w:color="auto"/>
      </w:divBdr>
    </w:div>
    <w:div w:id="71852110">
      <w:bodyDiv w:val="1"/>
      <w:marLeft w:val="0"/>
      <w:marRight w:val="0"/>
      <w:marTop w:val="0"/>
      <w:marBottom w:val="0"/>
      <w:divBdr>
        <w:top w:val="none" w:sz="0" w:space="0" w:color="auto"/>
        <w:left w:val="none" w:sz="0" w:space="0" w:color="auto"/>
        <w:bottom w:val="none" w:sz="0" w:space="0" w:color="auto"/>
        <w:right w:val="none" w:sz="0" w:space="0" w:color="auto"/>
      </w:divBdr>
    </w:div>
    <w:div w:id="74743073">
      <w:bodyDiv w:val="1"/>
      <w:marLeft w:val="0"/>
      <w:marRight w:val="0"/>
      <w:marTop w:val="0"/>
      <w:marBottom w:val="0"/>
      <w:divBdr>
        <w:top w:val="none" w:sz="0" w:space="0" w:color="auto"/>
        <w:left w:val="none" w:sz="0" w:space="0" w:color="auto"/>
        <w:bottom w:val="none" w:sz="0" w:space="0" w:color="auto"/>
        <w:right w:val="none" w:sz="0" w:space="0" w:color="auto"/>
      </w:divBdr>
    </w:div>
    <w:div w:id="93667908">
      <w:bodyDiv w:val="1"/>
      <w:marLeft w:val="0"/>
      <w:marRight w:val="0"/>
      <w:marTop w:val="0"/>
      <w:marBottom w:val="0"/>
      <w:divBdr>
        <w:top w:val="none" w:sz="0" w:space="0" w:color="auto"/>
        <w:left w:val="none" w:sz="0" w:space="0" w:color="auto"/>
        <w:bottom w:val="none" w:sz="0" w:space="0" w:color="auto"/>
        <w:right w:val="none" w:sz="0" w:space="0" w:color="auto"/>
      </w:divBdr>
    </w:div>
    <w:div w:id="139002416">
      <w:bodyDiv w:val="1"/>
      <w:marLeft w:val="0"/>
      <w:marRight w:val="0"/>
      <w:marTop w:val="0"/>
      <w:marBottom w:val="0"/>
      <w:divBdr>
        <w:top w:val="none" w:sz="0" w:space="0" w:color="auto"/>
        <w:left w:val="none" w:sz="0" w:space="0" w:color="auto"/>
        <w:bottom w:val="none" w:sz="0" w:space="0" w:color="auto"/>
        <w:right w:val="none" w:sz="0" w:space="0" w:color="auto"/>
      </w:divBdr>
    </w:div>
    <w:div w:id="139537862">
      <w:bodyDiv w:val="1"/>
      <w:marLeft w:val="0"/>
      <w:marRight w:val="0"/>
      <w:marTop w:val="0"/>
      <w:marBottom w:val="0"/>
      <w:divBdr>
        <w:top w:val="none" w:sz="0" w:space="0" w:color="auto"/>
        <w:left w:val="none" w:sz="0" w:space="0" w:color="auto"/>
        <w:bottom w:val="none" w:sz="0" w:space="0" w:color="auto"/>
        <w:right w:val="none" w:sz="0" w:space="0" w:color="auto"/>
      </w:divBdr>
    </w:div>
    <w:div w:id="154687814">
      <w:bodyDiv w:val="1"/>
      <w:marLeft w:val="0"/>
      <w:marRight w:val="0"/>
      <w:marTop w:val="0"/>
      <w:marBottom w:val="0"/>
      <w:divBdr>
        <w:top w:val="none" w:sz="0" w:space="0" w:color="auto"/>
        <w:left w:val="none" w:sz="0" w:space="0" w:color="auto"/>
        <w:bottom w:val="none" w:sz="0" w:space="0" w:color="auto"/>
        <w:right w:val="none" w:sz="0" w:space="0" w:color="auto"/>
      </w:divBdr>
    </w:div>
    <w:div w:id="170604984">
      <w:bodyDiv w:val="1"/>
      <w:marLeft w:val="0"/>
      <w:marRight w:val="0"/>
      <w:marTop w:val="0"/>
      <w:marBottom w:val="0"/>
      <w:divBdr>
        <w:top w:val="none" w:sz="0" w:space="0" w:color="auto"/>
        <w:left w:val="none" w:sz="0" w:space="0" w:color="auto"/>
        <w:bottom w:val="none" w:sz="0" w:space="0" w:color="auto"/>
        <w:right w:val="none" w:sz="0" w:space="0" w:color="auto"/>
      </w:divBdr>
    </w:div>
    <w:div w:id="179976010">
      <w:bodyDiv w:val="1"/>
      <w:marLeft w:val="0"/>
      <w:marRight w:val="0"/>
      <w:marTop w:val="0"/>
      <w:marBottom w:val="0"/>
      <w:divBdr>
        <w:top w:val="none" w:sz="0" w:space="0" w:color="auto"/>
        <w:left w:val="none" w:sz="0" w:space="0" w:color="auto"/>
        <w:bottom w:val="none" w:sz="0" w:space="0" w:color="auto"/>
        <w:right w:val="none" w:sz="0" w:space="0" w:color="auto"/>
      </w:divBdr>
    </w:div>
    <w:div w:id="191653737">
      <w:bodyDiv w:val="1"/>
      <w:marLeft w:val="0"/>
      <w:marRight w:val="0"/>
      <w:marTop w:val="0"/>
      <w:marBottom w:val="0"/>
      <w:divBdr>
        <w:top w:val="none" w:sz="0" w:space="0" w:color="auto"/>
        <w:left w:val="none" w:sz="0" w:space="0" w:color="auto"/>
        <w:bottom w:val="none" w:sz="0" w:space="0" w:color="auto"/>
        <w:right w:val="none" w:sz="0" w:space="0" w:color="auto"/>
      </w:divBdr>
    </w:div>
    <w:div w:id="198323400">
      <w:bodyDiv w:val="1"/>
      <w:marLeft w:val="0"/>
      <w:marRight w:val="0"/>
      <w:marTop w:val="0"/>
      <w:marBottom w:val="0"/>
      <w:divBdr>
        <w:top w:val="none" w:sz="0" w:space="0" w:color="auto"/>
        <w:left w:val="none" w:sz="0" w:space="0" w:color="auto"/>
        <w:bottom w:val="none" w:sz="0" w:space="0" w:color="auto"/>
        <w:right w:val="none" w:sz="0" w:space="0" w:color="auto"/>
      </w:divBdr>
    </w:div>
    <w:div w:id="207036421">
      <w:bodyDiv w:val="1"/>
      <w:marLeft w:val="0"/>
      <w:marRight w:val="0"/>
      <w:marTop w:val="0"/>
      <w:marBottom w:val="0"/>
      <w:divBdr>
        <w:top w:val="none" w:sz="0" w:space="0" w:color="auto"/>
        <w:left w:val="none" w:sz="0" w:space="0" w:color="auto"/>
        <w:bottom w:val="none" w:sz="0" w:space="0" w:color="auto"/>
        <w:right w:val="none" w:sz="0" w:space="0" w:color="auto"/>
      </w:divBdr>
      <w:divsChild>
        <w:div w:id="476462402">
          <w:marLeft w:val="0"/>
          <w:marRight w:val="0"/>
          <w:marTop w:val="0"/>
          <w:marBottom w:val="0"/>
          <w:divBdr>
            <w:top w:val="none" w:sz="0" w:space="0" w:color="auto"/>
            <w:left w:val="none" w:sz="0" w:space="0" w:color="auto"/>
            <w:bottom w:val="none" w:sz="0" w:space="0" w:color="auto"/>
            <w:right w:val="none" w:sz="0" w:space="0" w:color="auto"/>
          </w:divBdr>
        </w:div>
        <w:div w:id="772550190">
          <w:marLeft w:val="0"/>
          <w:marRight w:val="0"/>
          <w:marTop w:val="0"/>
          <w:marBottom w:val="0"/>
          <w:divBdr>
            <w:top w:val="none" w:sz="0" w:space="0" w:color="auto"/>
            <w:left w:val="none" w:sz="0" w:space="0" w:color="auto"/>
            <w:bottom w:val="none" w:sz="0" w:space="0" w:color="auto"/>
            <w:right w:val="none" w:sz="0" w:space="0" w:color="auto"/>
          </w:divBdr>
        </w:div>
        <w:div w:id="966013517">
          <w:marLeft w:val="0"/>
          <w:marRight w:val="0"/>
          <w:marTop w:val="0"/>
          <w:marBottom w:val="0"/>
          <w:divBdr>
            <w:top w:val="none" w:sz="0" w:space="0" w:color="auto"/>
            <w:left w:val="none" w:sz="0" w:space="0" w:color="auto"/>
            <w:bottom w:val="none" w:sz="0" w:space="0" w:color="auto"/>
            <w:right w:val="none" w:sz="0" w:space="0" w:color="auto"/>
          </w:divBdr>
        </w:div>
        <w:div w:id="1135370207">
          <w:marLeft w:val="0"/>
          <w:marRight w:val="0"/>
          <w:marTop w:val="0"/>
          <w:marBottom w:val="0"/>
          <w:divBdr>
            <w:top w:val="none" w:sz="0" w:space="0" w:color="auto"/>
            <w:left w:val="none" w:sz="0" w:space="0" w:color="auto"/>
            <w:bottom w:val="none" w:sz="0" w:space="0" w:color="auto"/>
            <w:right w:val="none" w:sz="0" w:space="0" w:color="auto"/>
          </w:divBdr>
        </w:div>
      </w:divsChild>
    </w:div>
    <w:div w:id="223955056">
      <w:bodyDiv w:val="1"/>
      <w:marLeft w:val="0"/>
      <w:marRight w:val="0"/>
      <w:marTop w:val="0"/>
      <w:marBottom w:val="0"/>
      <w:divBdr>
        <w:top w:val="none" w:sz="0" w:space="0" w:color="auto"/>
        <w:left w:val="none" w:sz="0" w:space="0" w:color="auto"/>
        <w:bottom w:val="none" w:sz="0" w:space="0" w:color="auto"/>
        <w:right w:val="none" w:sz="0" w:space="0" w:color="auto"/>
      </w:divBdr>
    </w:div>
    <w:div w:id="226383246">
      <w:bodyDiv w:val="1"/>
      <w:marLeft w:val="0"/>
      <w:marRight w:val="0"/>
      <w:marTop w:val="0"/>
      <w:marBottom w:val="0"/>
      <w:divBdr>
        <w:top w:val="none" w:sz="0" w:space="0" w:color="auto"/>
        <w:left w:val="none" w:sz="0" w:space="0" w:color="auto"/>
        <w:bottom w:val="none" w:sz="0" w:space="0" w:color="auto"/>
        <w:right w:val="none" w:sz="0" w:space="0" w:color="auto"/>
      </w:divBdr>
    </w:div>
    <w:div w:id="250740745">
      <w:bodyDiv w:val="1"/>
      <w:marLeft w:val="0"/>
      <w:marRight w:val="0"/>
      <w:marTop w:val="0"/>
      <w:marBottom w:val="0"/>
      <w:divBdr>
        <w:top w:val="none" w:sz="0" w:space="0" w:color="auto"/>
        <w:left w:val="none" w:sz="0" w:space="0" w:color="auto"/>
        <w:bottom w:val="none" w:sz="0" w:space="0" w:color="auto"/>
        <w:right w:val="none" w:sz="0" w:space="0" w:color="auto"/>
      </w:divBdr>
    </w:div>
    <w:div w:id="257560634">
      <w:bodyDiv w:val="1"/>
      <w:marLeft w:val="0"/>
      <w:marRight w:val="0"/>
      <w:marTop w:val="0"/>
      <w:marBottom w:val="0"/>
      <w:divBdr>
        <w:top w:val="none" w:sz="0" w:space="0" w:color="auto"/>
        <w:left w:val="none" w:sz="0" w:space="0" w:color="auto"/>
        <w:bottom w:val="none" w:sz="0" w:space="0" w:color="auto"/>
        <w:right w:val="none" w:sz="0" w:space="0" w:color="auto"/>
      </w:divBdr>
    </w:div>
    <w:div w:id="292562345">
      <w:bodyDiv w:val="1"/>
      <w:marLeft w:val="0"/>
      <w:marRight w:val="0"/>
      <w:marTop w:val="0"/>
      <w:marBottom w:val="0"/>
      <w:divBdr>
        <w:top w:val="none" w:sz="0" w:space="0" w:color="auto"/>
        <w:left w:val="none" w:sz="0" w:space="0" w:color="auto"/>
        <w:bottom w:val="none" w:sz="0" w:space="0" w:color="auto"/>
        <w:right w:val="none" w:sz="0" w:space="0" w:color="auto"/>
      </w:divBdr>
    </w:div>
    <w:div w:id="296374153">
      <w:bodyDiv w:val="1"/>
      <w:marLeft w:val="0"/>
      <w:marRight w:val="0"/>
      <w:marTop w:val="0"/>
      <w:marBottom w:val="0"/>
      <w:divBdr>
        <w:top w:val="none" w:sz="0" w:space="0" w:color="auto"/>
        <w:left w:val="none" w:sz="0" w:space="0" w:color="auto"/>
        <w:bottom w:val="none" w:sz="0" w:space="0" w:color="auto"/>
        <w:right w:val="none" w:sz="0" w:space="0" w:color="auto"/>
      </w:divBdr>
    </w:div>
    <w:div w:id="312025235">
      <w:bodyDiv w:val="1"/>
      <w:marLeft w:val="0"/>
      <w:marRight w:val="0"/>
      <w:marTop w:val="0"/>
      <w:marBottom w:val="0"/>
      <w:divBdr>
        <w:top w:val="none" w:sz="0" w:space="0" w:color="auto"/>
        <w:left w:val="none" w:sz="0" w:space="0" w:color="auto"/>
        <w:bottom w:val="none" w:sz="0" w:space="0" w:color="auto"/>
        <w:right w:val="none" w:sz="0" w:space="0" w:color="auto"/>
      </w:divBdr>
    </w:div>
    <w:div w:id="313263101">
      <w:bodyDiv w:val="1"/>
      <w:marLeft w:val="0"/>
      <w:marRight w:val="0"/>
      <w:marTop w:val="0"/>
      <w:marBottom w:val="0"/>
      <w:divBdr>
        <w:top w:val="none" w:sz="0" w:space="0" w:color="auto"/>
        <w:left w:val="none" w:sz="0" w:space="0" w:color="auto"/>
        <w:bottom w:val="none" w:sz="0" w:space="0" w:color="auto"/>
        <w:right w:val="none" w:sz="0" w:space="0" w:color="auto"/>
      </w:divBdr>
    </w:div>
    <w:div w:id="315695782">
      <w:bodyDiv w:val="1"/>
      <w:marLeft w:val="0"/>
      <w:marRight w:val="0"/>
      <w:marTop w:val="0"/>
      <w:marBottom w:val="0"/>
      <w:divBdr>
        <w:top w:val="none" w:sz="0" w:space="0" w:color="auto"/>
        <w:left w:val="none" w:sz="0" w:space="0" w:color="auto"/>
        <w:bottom w:val="none" w:sz="0" w:space="0" w:color="auto"/>
        <w:right w:val="none" w:sz="0" w:space="0" w:color="auto"/>
      </w:divBdr>
    </w:div>
    <w:div w:id="337998085">
      <w:bodyDiv w:val="1"/>
      <w:marLeft w:val="0"/>
      <w:marRight w:val="0"/>
      <w:marTop w:val="0"/>
      <w:marBottom w:val="0"/>
      <w:divBdr>
        <w:top w:val="none" w:sz="0" w:space="0" w:color="auto"/>
        <w:left w:val="none" w:sz="0" w:space="0" w:color="auto"/>
        <w:bottom w:val="none" w:sz="0" w:space="0" w:color="auto"/>
        <w:right w:val="none" w:sz="0" w:space="0" w:color="auto"/>
      </w:divBdr>
    </w:div>
    <w:div w:id="362094571">
      <w:bodyDiv w:val="1"/>
      <w:marLeft w:val="0"/>
      <w:marRight w:val="0"/>
      <w:marTop w:val="0"/>
      <w:marBottom w:val="0"/>
      <w:divBdr>
        <w:top w:val="none" w:sz="0" w:space="0" w:color="auto"/>
        <w:left w:val="none" w:sz="0" w:space="0" w:color="auto"/>
        <w:bottom w:val="none" w:sz="0" w:space="0" w:color="auto"/>
        <w:right w:val="none" w:sz="0" w:space="0" w:color="auto"/>
      </w:divBdr>
    </w:div>
    <w:div w:id="381950398">
      <w:bodyDiv w:val="1"/>
      <w:marLeft w:val="0"/>
      <w:marRight w:val="0"/>
      <w:marTop w:val="0"/>
      <w:marBottom w:val="0"/>
      <w:divBdr>
        <w:top w:val="none" w:sz="0" w:space="0" w:color="auto"/>
        <w:left w:val="none" w:sz="0" w:space="0" w:color="auto"/>
        <w:bottom w:val="none" w:sz="0" w:space="0" w:color="auto"/>
        <w:right w:val="none" w:sz="0" w:space="0" w:color="auto"/>
      </w:divBdr>
    </w:div>
    <w:div w:id="397172977">
      <w:bodyDiv w:val="1"/>
      <w:marLeft w:val="0"/>
      <w:marRight w:val="0"/>
      <w:marTop w:val="0"/>
      <w:marBottom w:val="0"/>
      <w:divBdr>
        <w:top w:val="none" w:sz="0" w:space="0" w:color="auto"/>
        <w:left w:val="none" w:sz="0" w:space="0" w:color="auto"/>
        <w:bottom w:val="none" w:sz="0" w:space="0" w:color="auto"/>
        <w:right w:val="none" w:sz="0" w:space="0" w:color="auto"/>
      </w:divBdr>
      <w:divsChild>
        <w:div w:id="978413277">
          <w:marLeft w:val="0"/>
          <w:marRight w:val="0"/>
          <w:marTop w:val="0"/>
          <w:marBottom w:val="0"/>
          <w:divBdr>
            <w:top w:val="none" w:sz="0" w:space="0" w:color="auto"/>
            <w:left w:val="none" w:sz="0" w:space="0" w:color="auto"/>
            <w:bottom w:val="none" w:sz="0" w:space="0" w:color="auto"/>
            <w:right w:val="none" w:sz="0" w:space="0" w:color="auto"/>
          </w:divBdr>
        </w:div>
        <w:div w:id="1319067865">
          <w:marLeft w:val="0"/>
          <w:marRight w:val="0"/>
          <w:marTop w:val="0"/>
          <w:marBottom w:val="0"/>
          <w:divBdr>
            <w:top w:val="none" w:sz="0" w:space="0" w:color="auto"/>
            <w:left w:val="none" w:sz="0" w:space="0" w:color="auto"/>
            <w:bottom w:val="none" w:sz="0" w:space="0" w:color="auto"/>
            <w:right w:val="none" w:sz="0" w:space="0" w:color="auto"/>
          </w:divBdr>
        </w:div>
      </w:divsChild>
    </w:div>
    <w:div w:id="425929748">
      <w:bodyDiv w:val="1"/>
      <w:marLeft w:val="0"/>
      <w:marRight w:val="0"/>
      <w:marTop w:val="0"/>
      <w:marBottom w:val="0"/>
      <w:divBdr>
        <w:top w:val="none" w:sz="0" w:space="0" w:color="auto"/>
        <w:left w:val="none" w:sz="0" w:space="0" w:color="auto"/>
        <w:bottom w:val="none" w:sz="0" w:space="0" w:color="auto"/>
        <w:right w:val="none" w:sz="0" w:space="0" w:color="auto"/>
      </w:divBdr>
    </w:div>
    <w:div w:id="433981725">
      <w:bodyDiv w:val="1"/>
      <w:marLeft w:val="0"/>
      <w:marRight w:val="0"/>
      <w:marTop w:val="0"/>
      <w:marBottom w:val="0"/>
      <w:divBdr>
        <w:top w:val="none" w:sz="0" w:space="0" w:color="auto"/>
        <w:left w:val="none" w:sz="0" w:space="0" w:color="auto"/>
        <w:bottom w:val="none" w:sz="0" w:space="0" w:color="auto"/>
        <w:right w:val="none" w:sz="0" w:space="0" w:color="auto"/>
      </w:divBdr>
    </w:div>
    <w:div w:id="437987997">
      <w:bodyDiv w:val="1"/>
      <w:marLeft w:val="0"/>
      <w:marRight w:val="0"/>
      <w:marTop w:val="0"/>
      <w:marBottom w:val="0"/>
      <w:divBdr>
        <w:top w:val="none" w:sz="0" w:space="0" w:color="auto"/>
        <w:left w:val="none" w:sz="0" w:space="0" w:color="auto"/>
        <w:bottom w:val="none" w:sz="0" w:space="0" w:color="auto"/>
        <w:right w:val="none" w:sz="0" w:space="0" w:color="auto"/>
      </w:divBdr>
    </w:div>
    <w:div w:id="444271684">
      <w:bodyDiv w:val="1"/>
      <w:marLeft w:val="0"/>
      <w:marRight w:val="0"/>
      <w:marTop w:val="0"/>
      <w:marBottom w:val="0"/>
      <w:divBdr>
        <w:top w:val="none" w:sz="0" w:space="0" w:color="auto"/>
        <w:left w:val="none" w:sz="0" w:space="0" w:color="auto"/>
        <w:bottom w:val="none" w:sz="0" w:space="0" w:color="auto"/>
        <w:right w:val="none" w:sz="0" w:space="0" w:color="auto"/>
      </w:divBdr>
    </w:div>
    <w:div w:id="457769757">
      <w:bodyDiv w:val="1"/>
      <w:marLeft w:val="0"/>
      <w:marRight w:val="0"/>
      <w:marTop w:val="0"/>
      <w:marBottom w:val="0"/>
      <w:divBdr>
        <w:top w:val="none" w:sz="0" w:space="0" w:color="auto"/>
        <w:left w:val="none" w:sz="0" w:space="0" w:color="auto"/>
        <w:bottom w:val="none" w:sz="0" w:space="0" w:color="auto"/>
        <w:right w:val="none" w:sz="0" w:space="0" w:color="auto"/>
      </w:divBdr>
    </w:div>
    <w:div w:id="460151256">
      <w:bodyDiv w:val="1"/>
      <w:marLeft w:val="0"/>
      <w:marRight w:val="0"/>
      <w:marTop w:val="0"/>
      <w:marBottom w:val="0"/>
      <w:divBdr>
        <w:top w:val="none" w:sz="0" w:space="0" w:color="auto"/>
        <w:left w:val="none" w:sz="0" w:space="0" w:color="auto"/>
        <w:bottom w:val="none" w:sz="0" w:space="0" w:color="auto"/>
        <w:right w:val="none" w:sz="0" w:space="0" w:color="auto"/>
      </w:divBdr>
    </w:div>
    <w:div w:id="472988347">
      <w:bodyDiv w:val="1"/>
      <w:marLeft w:val="0"/>
      <w:marRight w:val="0"/>
      <w:marTop w:val="0"/>
      <w:marBottom w:val="0"/>
      <w:divBdr>
        <w:top w:val="none" w:sz="0" w:space="0" w:color="auto"/>
        <w:left w:val="none" w:sz="0" w:space="0" w:color="auto"/>
        <w:bottom w:val="none" w:sz="0" w:space="0" w:color="auto"/>
        <w:right w:val="none" w:sz="0" w:space="0" w:color="auto"/>
      </w:divBdr>
    </w:div>
    <w:div w:id="487213965">
      <w:bodyDiv w:val="1"/>
      <w:marLeft w:val="0"/>
      <w:marRight w:val="0"/>
      <w:marTop w:val="0"/>
      <w:marBottom w:val="0"/>
      <w:divBdr>
        <w:top w:val="none" w:sz="0" w:space="0" w:color="auto"/>
        <w:left w:val="none" w:sz="0" w:space="0" w:color="auto"/>
        <w:bottom w:val="none" w:sz="0" w:space="0" w:color="auto"/>
        <w:right w:val="none" w:sz="0" w:space="0" w:color="auto"/>
      </w:divBdr>
    </w:div>
    <w:div w:id="560560515">
      <w:bodyDiv w:val="1"/>
      <w:marLeft w:val="0"/>
      <w:marRight w:val="0"/>
      <w:marTop w:val="0"/>
      <w:marBottom w:val="0"/>
      <w:divBdr>
        <w:top w:val="none" w:sz="0" w:space="0" w:color="auto"/>
        <w:left w:val="none" w:sz="0" w:space="0" w:color="auto"/>
        <w:bottom w:val="none" w:sz="0" w:space="0" w:color="auto"/>
        <w:right w:val="none" w:sz="0" w:space="0" w:color="auto"/>
      </w:divBdr>
    </w:div>
    <w:div w:id="607543740">
      <w:bodyDiv w:val="1"/>
      <w:marLeft w:val="0"/>
      <w:marRight w:val="0"/>
      <w:marTop w:val="0"/>
      <w:marBottom w:val="0"/>
      <w:divBdr>
        <w:top w:val="none" w:sz="0" w:space="0" w:color="auto"/>
        <w:left w:val="none" w:sz="0" w:space="0" w:color="auto"/>
        <w:bottom w:val="none" w:sz="0" w:space="0" w:color="auto"/>
        <w:right w:val="none" w:sz="0" w:space="0" w:color="auto"/>
      </w:divBdr>
    </w:div>
    <w:div w:id="612053286">
      <w:bodyDiv w:val="1"/>
      <w:marLeft w:val="0"/>
      <w:marRight w:val="0"/>
      <w:marTop w:val="0"/>
      <w:marBottom w:val="0"/>
      <w:divBdr>
        <w:top w:val="none" w:sz="0" w:space="0" w:color="auto"/>
        <w:left w:val="none" w:sz="0" w:space="0" w:color="auto"/>
        <w:bottom w:val="none" w:sz="0" w:space="0" w:color="auto"/>
        <w:right w:val="none" w:sz="0" w:space="0" w:color="auto"/>
      </w:divBdr>
    </w:div>
    <w:div w:id="647131879">
      <w:bodyDiv w:val="1"/>
      <w:marLeft w:val="0"/>
      <w:marRight w:val="0"/>
      <w:marTop w:val="0"/>
      <w:marBottom w:val="0"/>
      <w:divBdr>
        <w:top w:val="none" w:sz="0" w:space="0" w:color="auto"/>
        <w:left w:val="none" w:sz="0" w:space="0" w:color="auto"/>
        <w:bottom w:val="none" w:sz="0" w:space="0" w:color="auto"/>
        <w:right w:val="none" w:sz="0" w:space="0" w:color="auto"/>
      </w:divBdr>
    </w:div>
    <w:div w:id="663321016">
      <w:bodyDiv w:val="1"/>
      <w:marLeft w:val="0"/>
      <w:marRight w:val="0"/>
      <w:marTop w:val="0"/>
      <w:marBottom w:val="0"/>
      <w:divBdr>
        <w:top w:val="none" w:sz="0" w:space="0" w:color="auto"/>
        <w:left w:val="none" w:sz="0" w:space="0" w:color="auto"/>
        <w:bottom w:val="none" w:sz="0" w:space="0" w:color="auto"/>
        <w:right w:val="none" w:sz="0" w:space="0" w:color="auto"/>
      </w:divBdr>
    </w:div>
    <w:div w:id="673342116">
      <w:bodyDiv w:val="1"/>
      <w:marLeft w:val="0"/>
      <w:marRight w:val="0"/>
      <w:marTop w:val="0"/>
      <w:marBottom w:val="0"/>
      <w:divBdr>
        <w:top w:val="none" w:sz="0" w:space="0" w:color="auto"/>
        <w:left w:val="none" w:sz="0" w:space="0" w:color="auto"/>
        <w:bottom w:val="none" w:sz="0" w:space="0" w:color="auto"/>
        <w:right w:val="none" w:sz="0" w:space="0" w:color="auto"/>
      </w:divBdr>
    </w:div>
    <w:div w:id="710231292">
      <w:bodyDiv w:val="1"/>
      <w:marLeft w:val="0"/>
      <w:marRight w:val="0"/>
      <w:marTop w:val="0"/>
      <w:marBottom w:val="0"/>
      <w:divBdr>
        <w:top w:val="none" w:sz="0" w:space="0" w:color="auto"/>
        <w:left w:val="none" w:sz="0" w:space="0" w:color="auto"/>
        <w:bottom w:val="none" w:sz="0" w:space="0" w:color="auto"/>
        <w:right w:val="none" w:sz="0" w:space="0" w:color="auto"/>
      </w:divBdr>
    </w:div>
    <w:div w:id="732392763">
      <w:bodyDiv w:val="1"/>
      <w:marLeft w:val="0"/>
      <w:marRight w:val="0"/>
      <w:marTop w:val="0"/>
      <w:marBottom w:val="0"/>
      <w:divBdr>
        <w:top w:val="none" w:sz="0" w:space="0" w:color="auto"/>
        <w:left w:val="none" w:sz="0" w:space="0" w:color="auto"/>
        <w:bottom w:val="none" w:sz="0" w:space="0" w:color="auto"/>
        <w:right w:val="none" w:sz="0" w:space="0" w:color="auto"/>
      </w:divBdr>
    </w:div>
    <w:div w:id="733896124">
      <w:bodyDiv w:val="1"/>
      <w:marLeft w:val="0"/>
      <w:marRight w:val="0"/>
      <w:marTop w:val="0"/>
      <w:marBottom w:val="0"/>
      <w:divBdr>
        <w:top w:val="none" w:sz="0" w:space="0" w:color="auto"/>
        <w:left w:val="none" w:sz="0" w:space="0" w:color="auto"/>
        <w:bottom w:val="none" w:sz="0" w:space="0" w:color="auto"/>
        <w:right w:val="none" w:sz="0" w:space="0" w:color="auto"/>
      </w:divBdr>
    </w:div>
    <w:div w:id="770667072">
      <w:bodyDiv w:val="1"/>
      <w:marLeft w:val="0"/>
      <w:marRight w:val="0"/>
      <w:marTop w:val="0"/>
      <w:marBottom w:val="0"/>
      <w:divBdr>
        <w:top w:val="none" w:sz="0" w:space="0" w:color="auto"/>
        <w:left w:val="none" w:sz="0" w:space="0" w:color="auto"/>
        <w:bottom w:val="none" w:sz="0" w:space="0" w:color="auto"/>
        <w:right w:val="none" w:sz="0" w:space="0" w:color="auto"/>
      </w:divBdr>
    </w:div>
    <w:div w:id="771780756">
      <w:bodyDiv w:val="1"/>
      <w:marLeft w:val="0"/>
      <w:marRight w:val="0"/>
      <w:marTop w:val="0"/>
      <w:marBottom w:val="0"/>
      <w:divBdr>
        <w:top w:val="none" w:sz="0" w:space="0" w:color="auto"/>
        <w:left w:val="none" w:sz="0" w:space="0" w:color="auto"/>
        <w:bottom w:val="none" w:sz="0" w:space="0" w:color="auto"/>
        <w:right w:val="none" w:sz="0" w:space="0" w:color="auto"/>
      </w:divBdr>
    </w:div>
    <w:div w:id="773862566">
      <w:bodyDiv w:val="1"/>
      <w:marLeft w:val="0"/>
      <w:marRight w:val="0"/>
      <w:marTop w:val="0"/>
      <w:marBottom w:val="0"/>
      <w:divBdr>
        <w:top w:val="none" w:sz="0" w:space="0" w:color="auto"/>
        <w:left w:val="none" w:sz="0" w:space="0" w:color="auto"/>
        <w:bottom w:val="none" w:sz="0" w:space="0" w:color="auto"/>
        <w:right w:val="none" w:sz="0" w:space="0" w:color="auto"/>
      </w:divBdr>
    </w:div>
    <w:div w:id="795411492">
      <w:bodyDiv w:val="1"/>
      <w:marLeft w:val="0"/>
      <w:marRight w:val="0"/>
      <w:marTop w:val="0"/>
      <w:marBottom w:val="0"/>
      <w:divBdr>
        <w:top w:val="none" w:sz="0" w:space="0" w:color="auto"/>
        <w:left w:val="none" w:sz="0" w:space="0" w:color="auto"/>
        <w:bottom w:val="none" w:sz="0" w:space="0" w:color="auto"/>
        <w:right w:val="none" w:sz="0" w:space="0" w:color="auto"/>
      </w:divBdr>
    </w:div>
    <w:div w:id="823426554">
      <w:bodyDiv w:val="1"/>
      <w:marLeft w:val="0"/>
      <w:marRight w:val="0"/>
      <w:marTop w:val="0"/>
      <w:marBottom w:val="0"/>
      <w:divBdr>
        <w:top w:val="none" w:sz="0" w:space="0" w:color="auto"/>
        <w:left w:val="none" w:sz="0" w:space="0" w:color="auto"/>
        <w:bottom w:val="none" w:sz="0" w:space="0" w:color="auto"/>
        <w:right w:val="none" w:sz="0" w:space="0" w:color="auto"/>
      </w:divBdr>
    </w:div>
    <w:div w:id="853812255">
      <w:bodyDiv w:val="1"/>
      <w:marLeft w:val="0"/>
      <w:marRight w:val="0"/>
      <w:marTop w:val="0"/>
      <w:marBottom w:val="0"/>
      <w:divBdr>
        <w:top w:val="none" w:sz="0" w:space="0" w:color="auto"/>
        <w:left w:val="none" w:sz="0" w:space="0" w:color="auto"/>
        <w:bottom w:val="none" w:sz="0" w:space="0" w:color="auto"/>
        <w:right w:val="none" w:sz="0" w:space="0" w:color="auto"/>
      </w:divBdr>
    </w:div>
    <w:div w:id="882517799">
      <w:bodyDiv w:val="1"/>
      <w:marLeft w:val="0"/>
      <w:marRight w:val="0"/>
      <w:marTop w:val="0"/>
      <w:marBottom w:val="0"/>
      <w:divBdr>
        <w:top w:val="none" w:sz="0" w:space="0" w:color="auto"/>
        <w:left w:val="none" w:sz="0" w:space="0" w:color="auto"/>
        <w:bottom w:val="none" w:sz="0" w:space="0" w:color="auto"/>
        <w:right w:val="none" w:sz="0" w:space="0" w:color="auto"/>
      </w:divBdr>
    </w:div>
    <w:div w:id="882905289">
      <w:bodyDiv w:val="1"/>
      <w:marLeft w:val="0"/>
      <w:marRight w:val="0"/>
      <w:marTop w:val="0"/>
      <w:marBottom w:val="0"/>
      <w:divBdr>
        <w:top w:val="none" w:sz="0" w:space="0" w:color="auto"/>
        <w:left w:val="none" w:sz="0" w:space="0" w:color="auto"/>
        <w:bottom w:val="none" w:sz="0" w:space="0" w:color="auto"/>
        <w:right w:val="none" w:sz="0" w:space="0" w:color="auto"/>
      </w:divBdr>
    </w:div>
    <w:div w:id="886144567">
      <w:bodyDiv w:val="1"/>
      <w:marLeft w:val="0"/>
      <w:marRight w:val="0"/>
      <w:marTop w:val="0"/>
      <w:marBottom w:val="0"/>
      <w:divBdr>
        <w:top w:val="none" w:sz="0" w:space="0" w:color="auto"/>
        <w:left w:val="none" w:sz="0" w:space="0" w:color="auto"/>
        <w:bottom w:val="none" w:sz="0" w:space="0" w:color="auto"/>
        <w:right w:val="none" w:sz="0" w:space="0" w:color="auto"/>
      </w:divBdr>
    </w:div>
    <w:div w:id="893393619">
      <w:bodyDiv w:val="1"/>
      <w:marLeft w:val="0"/>
      <w:marRight w:val="0"/>
      <w:marTop w:val="0"/>
      <w:marBottom w:val="0"/>
      <w:divBdr>
        <w:top w:val="none" w:sz="0" w:space="0" w:color="auto"/>
        <w:left w:val="none" w:sz="0" w:space="0" w:color="auto"/>
        <w:bottom w:val="none" w:sz="0" w:space="0" w:color="auto"/>
        <w:right w:val="none" w:sz="0" w:space="0" w:color="auto"/>
      </w:divBdr>
    </w:div>
    <w:div w:id="901020878">
      <w:bodyDiv w:val="1"/>
      <w:marLeft w:val="0"/>
      <w:marRight w:val="0"/>
      <w:marTop w:val="0"/>
      <w:marBottom w:val="0"/>
      <w:divBdr>
        <w:top w:val="none" w:sz="0" w:space="0" w:color="auto"/>
        <w:left w:val="none" w:sz="0" w:space="0" w:color="auto"/>
        <w:bottom w:val="none" w:sz="0" w:space="0" w:color="auto"/>
        <w:right w:val="none" w:sz="0" w:space="0" w:color="auto"/>
      </w:divBdr>
    </w:div>
    <w:div w:id="919027022">
      <w:bodyDiv w:val="1"/>
      <w:marLeft w:val="0"/>
      <w:marRight w:val="0"/>
      <w:marTop w:val="0"/>
      <w:marBottom w:val="0"/>
      <w:divBdr>
        <w:top w:val="none" w:sz="0" w:space="0" w:color="auto"/>
        <w:left w:val="none" w:sz="0" w:space="0" w:color="auto"/>
        <w:bottom w:val="none" w:sz="0" w:space="0" w:color="auto"/>
        <w:right w:val="none" w:sz="0" w:space="0" w:color="auto"/>
      </w:divBdr>
    </w:div>
    <w:div w:id="961182584">
      <w:bodyDiv w:val="1"/>
      <w:marLeft w:val="0"/>
      <w:marRight w:val="0"/>
      <w:marTop w:val="0"/>
      <w:marBottom w:val="0"/>
      <w:divBdr>
        <w:top w:val="none" w:sz="0" w:space="0" w:color="auto"/>
        <w:left w:val="none" w:sz="0" w:space="0" w:color="auto"/>
        <w:bottom w:val="none" w:sz="0" w:space="0" w:color="auto"/>
        <w:right w:val="none" w:sz="0" w:space="0" w:color="auto"/>
      </w:divBdr>
    </w:div>
    <w:div w:id="965281567">
      <w:bodyDiv w:val="1"/>
      <w:marLeft w:val="0"/>
      <w:marRight w:val="0"/>
      <w:marTop w:val="0"/>
      <w:marBottom w:val="0"/>
      <w:divBdr>
        <w:top w:val="none" w:sz="0" w:space="0" w:color="auto"/>
        <w:left w:val="none" w:sz="0" w:space="0" w:color="auto"/>
        <w:bottom w:val="none" w:sz="0" w:space="0" w:color="auto"/>
        <w:right w:val="none" w:sz="0" w:space="0" w:color="auto"/>
      </w:divBdr>
    </w:div>
    <w:div w:id="1003362444">
      <w:bodyDiv w:val="1"/>
      <w:marLeft w:val="0"/>
      <w:marRight w:val="0"/>
      <w:marTop w:val="0"/>
      <w:marBottom w:val="0"/>
      <w:divBdr>
        <w:top w:val="none" w:sz="0" w:space="0" w:color="auto"/>
        <w:left w:val="none" w:sz="0" w:space="0" w:color="auto"/>
        <w:bottom w:val="none" w:sz="0" w:space="0" w:color="auto"/>
        <w:right w:val="none" w:sz="0" w:space="0" w:color="auto"/>
      </w:divBdr>
    </w:div>
    <w:div w:id="1008875131">
      <w:bodyDiv w:val="1"/>
      <w:marLeft w:val="0"/>
      <w:marRight w:val="0"/>
      <w:marTop w:val="0"/>
      <w:marBottom w:val="0"/>
      <w:divBdr>
        <w:top w:val="none" w:sz="0" w:space="0" w:color="auto"/>
        <w:left w:val="none" w:sz="0" w:space="0" w:color="auto"/>
        <w:bottom w:val="none" w:sz="0" w:space="0" w:color="auto"/>
        <w:right w:val="none" w:sz="0" w:space="0" w:color="auto"/>
      </w:divBdr>
    </w:div>
    <w:div w:id="1012145345">
      <w:bodyDiv w:val="1"/>
      <w:marLeft w:val="0"/>
      <w:marRight w:val="0"/>
      <w:marTop w:val="0"/>
      <w:marBottom w:val="0"/>
      <w:divBdr>
        <w:top w:val="none" w:sz="0" w:space="0" w:color="auto"/>
        <w:left w:val="none" w:sz="0" w:space="0" w:color="auto"/>
        <w:bottom w:val="none" w:sz="0" w:space="0" w:color="auto"/>
        <w:right w:val="none" w:sz="0" w:space="0" w:color="auto"/>
      </w:divBdr>
    </w:div>
    <w:div w:id="1063528480">
      <w:bodyDiv w:val="1"/>
      <w:marLeft w:val="0"/>
      <w:marRight w:val="0"/>
      <w:marTop w:val="0"/>
      <w:marBottom w:val="0"/>
      <w:divBdr>
        <w:top w:val="none" w:sz="0" w:space="0" w:color="auto"/>
        <w:left w:val="none" w:sz="0" w:space="0" w:color="auto"/>
        <w:bottom w:val="none" w:sz="0" w:space="0" w:color="auto"/>
        <w:right w:val="none" w:sz="0" w:space="0" w:color="auto"/>
      </w:divBdr>
    </w:div>
    <w:div w:id="1072510351">
      <w:bodyDiv w:val="1"/>
      <w:marLeft w:val="0"/>
      <w:marRight w:val="0"/>
      <w:marTop w:val="0"/>
      <w:marBottom w:val="0"/>
      <w:divBdr>
        <w:top w:val="none" w:sz="0" w:space="0" w:color="auto"/>
        <w:left w:val="none" w:sz="0" w:space="0" w:color="auto"/>
        <w:bottom w:val="none" w:sz="0" w:space="0" w:color="auto"/>
        <w:right w:val="none" w:sz="0" w:space="0" w:color="auto"/>
      </w:divBdr>
    </w:div>
    <w:div w:id="1098452893">
      <w:bodyDiv w:val="1"/>
      <w:marLeft w:val="0"/>
      <w:marRight w:val="0"/>
      <w:marTop w:val="0"/>
      <w:marBottom w:val="0"/>
      <w:divBdr>
        <w:top w:val="none" w:sz="0" w:space="0" w:color="auto"/>
        <w:left w:val="none" w:sz="0" w:space="0" w:color="auto"/>
        <w:bottom w:val="none" w:sz="0" w:space="0" w:color="auto"/>
        <w:right w:val="none" w:sz="0" w:space="0" w:color="auto"/>
      </w:divBdr>
    </w:div>
    <w:div w:id="1101073312">
      <w:bodyDiv w:val="1"/>
      <w:marLeft w:val="0"/>
      <w:marRight w:val="0"/>
      <w:marTop w:val="0"/>
      <w:marBottom w:val="0"/>
      <w:divBdr>
        <w:top w:val="none" w:sz="0" w:space="0" w:color="auto"/>
        <w:left w:val="none" w:sz="0" w:space="0" w:color="auto"/>
        <w:bottom w:val="none" w:sz="0" w:space="0" w:color="auto"/>
        <w:right w:val="none" w:sz="0" w:space="0" w:color="auto"/>
      </w:divBdr>
    </w:div>
    <w:div w:id="1109740299">
      <w:bodyDiv w:val="1"/>
      <w:marLeft w:val="0"/>
      <w:marRight w:val="0"/>
      <w:marTop w:val="0"/>
      <w:marBottom w:val="0"/>
      <w:divBdr>
        <w:top w:val="none" w:sz="0" w:space="0" w:color="auto"/>
        <w:left w:val="none" w:sz="0" w:space="0" w:color="auto"/>
        <w:bottom w:val="none" w:sz="0" w:space="0" w:color="auto"/>
        <w:right w:val="none" w:sz="0" w:space="0" w:color="auto"/>
      </w:divBdr>
    </w:div>
    <w:div w:id="1112282035">
      <w:bodyDiv w:val="1"/>
      <w:marLeft w:val="0"/>
      <w:marRight w:val="0"/>
      <w:marTop w:val="0"/>
      <w:marBottom w:val="0"/>
      <w:divBdr>
        <w:top w:val="none" w:sz="0" w:space="0" w:color="auto"/>
        <w:left w:val="none" w:sz="0" w:space="0" w:color="auto"/>
        <w:bottom w:val="none" w:sz="0" w:space="0" w:color="auto"/>
        <w:right w:val="none" w:sz="0" w:space="0" w:color="auto"/>
      </w:divBdr>
    </w:div>
    <w:div w:id="1117258446">
      <w:bodyDiv w:val="1"/>
      <w:marLeft w:val="0"/>
      <w:marRight w:val="0"/>
      <w:marTop w:val="0"/>
      <w:marBottom w:val="0"/>
      <w:divBdr>
        <w:top w:val="none" w:sz="0" w:space="0" w:color="auto"/>
        <w:left w:val="none" w:sz="0" w:space="0" w:color="auto"/>
        <w:bottom w:val="none" w:sz="0" w:space="0" w:color="auto"/>
        <w:right w:val="none" w:sz="0" w:space="0" w:color="auto"/>
      </w:divBdr>
    </w:div>
    <w:div w:id="1122698164">
      <w:bodyDiv w:val="1"/>
      <w:marLeft w:val="0"/>
      <w:marRight w:val="0"/>
      <w:marTop w:val="0"/>
      <w:marBottom w:val="0"/>
      <w:divBdr>
        <w:top w:val="none" w:sz="0" w:space="0" w:color="auto"/>
        <w:left w:val="none" w:sz="0" w:space="0" w:color="auto"/>
        <w:bottom w:val="none" w:sz="0" w:space="0" w:color="auto"/>
        <w:right w:val="none" w:sz="0" w:space="0" w:color="auto"/>
      </w:divBdr>
    </w:div>
    <w:div w:id="1130781962">
      <w:bodyDiv w:val="1"/>
      <w:marLeft w:val="0"/>
      <w:marRight w:val="0"/>
      <w:marTop w:val="0"/>
      <w:marBottom w:val="0"/>
      <w:divBdr>
        <w:top w:val="none" w:sz="0" w:space="0" w:color="auto"/>
        <w:left w:val="none" w:sz="0" w:space="0" w:color="auto"/>
        <w:bottom w:val="none" w:sz="0" w:space="0" w:color="auto"/>
        <w:right w:val="none" w:sz="0" w:space="0" w:color="auto"/>
      </w:divBdr>
    </w:div>
    <w:div w:id="1144392702">
      <w:bodyDiv w:val="1"/>
      <w:marLeft w:val="0"/>
      <w:marRight w:val="0"/>
      <w:marTop w:val="0"/>
      <w:marBottom w:val="0"/>
      <w:divBdr>
        <w:top w:val="none" w:sz="0" w:space="0" w:color="auto"/>
        <w:left w:val="none" w:sz="0" w:space="0" w:color="auto"/>
        <w:bottom w:val="none" w:sz="0" w:space="0" w:color="auto"/>
        <w:right w:val="none" w:sz="0" w:space="0" w:color="auto"/>
      </w:divBdr>
    </w:div>
    <w:div w:id="1151558157">
      <w:bodyDiv w:val="1"/>
      <w:marLeft w:val="0"/>
      <w:marRight w:val="0"/>
      <w:marTop w:val="0"/>
      <w:marBottom w:val="0"/>
      <w:divBdr>
        <w:top w:val="none" w:sz="0" w:space="0" w:color="auto"/>
        <w:left w:val="none" w:sz="0" w:space="0" w:color="auto"/>
        <w:bottom w:val="none" w:sz="0" w:space="0" w:color="auto"/>
        <w:right w:val="none" w:sz="0" w:space="0" w:color="auto"/>
      </w:divBdr>
    </w:div>
    <w:div w:id="1159539449">
      <w:bodyDiv w:val="1"/>
      <w:marLeft w:val="0"/>
      <w:marRight w:val="0"/>
      <w:marTop w:val="0"/>
      <w:marBottom w:val="0"/>
      <w:divBdr>
        <w:top w:val="none" w:sz="0" w:space="0" w:color="auto"/>
        <w:left w:val="none" w:sz="0" w:space="0" w:color="auto"/>
        <w:bottom w:val="none" w:sz="0" w:space="0" w:color="auto"/>
        <w:right w:val="none" w:sz="0" w:space="0" w:color="auto"/>
      </w:divBdr>
    </w:div>
    <w:div w:id="1184392758">
      <w:bodyDiv w:val="1"/>
      <w:marLeft w:val="0"/>
      <w:marRight w:val="0"/>
      <w:marTop w:val="0"/>
      <w:marBottom w:val="0"/>
      <w:divBdr>
        <w:top w:val="none" w:sz="0" w:space="0" w:color="auto"/>
        <w:left w:val="none" w:sz="0" w:space="0" w:color="auto"/>
        <w:bottom w:val="none" w:sz="0" w:space="0" w:color="auto"/>
        <w:right w:val="none" w:sz="0" w:space="0" w:color="auto"/>
      </w:divBdr>
    </w:div>
    <w:div w:id="1190726425">
      <w:bodyDiv w:val="1"/>
      <w:marLeft w:val="0"/>
      <w:marRight w:val="0"/>
      <w:marTop w:val="0"/>
      <w:marBottom w:val="0"/>
      <w:divBdr>
        <w:top w:val="none" w:sz="0" w:space="0" w:color="auto"/>
        <w:left w:val="none" w:sz="0" w:space="0" w:color="auto"/>
        <w:bottom w:val="none" w:sz="0" w:space="0" w:color="auto"/>
        <w:right w:val="none" w:sz="0" w:space="0" w:color="auto"/>
      </w:divBdr>
    </w:div>
    <w:div w:id="1204176132">
      <w:bodyDiv w:val="1"/>
      <w:marLeft w:val="0"/>
      <w:marRight w:val="0"/>
      <w:marTop w:val="0"/>
      <w:marBottom w:val="0"/>
      <w:divBdr>
        <w:top w:val="none" w:sz="0" w:space="0" w:color="auto"/>
        <w:left w:val="none" w:sz="0" w:space="0" w:color="auto"/>
        <w:bottom w:val="none" w:sz="0" w:space="0" w:color="auto"/>
        <w:right w:val="none" w:sz="0" w:space="0" w:color="auto"/>
      </w:divBdr>
    </w:div>
    <w:div w:id="1233586882">
      <w:bodyDiv w:val="1"/>
      <w:marLeft w:val="0"/>
      <w:marRight w:val="0"/>
      <w:marTop w:val="0"/>
      <w:marBottom w:val="0"/>
      <w:divBdr>
        <w:top w:val="none" w:sz="0" w:space="0" w:color="auto"/>
        <w:left w:val="none" w:sz="0" w:space="0" w:color="auto"/>
        <w:bottom w:val="none" w:sz="0" w:space="0" w:color="auto"/>
        <w:right w:val="none" w:sz="0" w:space="0" w:color="auto"/>
      </w:divBdr>
    </w:div>
    <w:div w:id="1241985093">
      <w:bodyDiv w:val="1"/>
      <w:marLeft w:val="0"/>
      <w:marRight w:val="0"/>
      <w:marTop w:val="0"/>
      <w:marBottom w:val="0"/>
      <w:divBdr>
        <w:top w:val="none" w:sz="0" w:space="0" w:color="auto"/>
        <w:left w:val="none" w:sz="0" w:space="0" w:color="auto"/>
        <w:bottom w:val="none" w:sz="0" w:space="0" w:color="auto"/>
        <w:right w:val="none" w:sz="0" w:space="0" w:color="auto"/>
      </w:divBdr>
    </w:div>
    <w:div w:id="1313171264">
      <w:bodyDiv w:val="1"/>
      <w:marLeft w:val="0"/>
      <w:marRight w:val="0"/>
      <w:marTop w:val="0"/>
      <w:marBottom w:val="0"/>
      <w:divBdr>
        <w:top w:val="none" w:sz="0" w:space="0" w:color="auto"/>
        <w:left w:val="none" w:sz="0" w:space="0" w:color="auto"/>
        <w:bottom w:val="none" w:sz="0" w:space="0" w:color="auto"/>
        <w:right w:val="none" w:sz="0" w:space="0" w:color="auto"/>
      </w:divBdr>
    </w:div>
    <w:div w:id="1360005324">
      <w:bodyDiv w:val="1"/>
      <w:marLeft w:val="0"/>
      <w:marRight w:val="0"/>
      <w:marTop w:val="0"/>
      <w:marBottom w:val="0"/>
      <w:divBdr>
        <w:top w:val="none" w:sz="0" w:space="0" w:color="auto"/>
        <w:left w:val="none" w:sz="0" w:space="0" w:color="auto"/>
        <w:bottom w:val="none" w:sz="0" w:space="0" w:color="auto"/>
        <w:right w:val="none" w:sz="0" w:space="0" w:color="auto"/>
      </w:divBdr>
    </w:div>
    <w:div w:id="1386484365">
      <w:bodyDiv w:val="1"/>
      <w:marLeft w:val="0"/>
      <w:marRight w:val="0"/>
      <w:marTop w:val="0"/>
      <w:marBottom w:val="0"/>
      <w:divBdr>
        <w:top w:val="none" w:sz="0" w:space="0" w:color="auto"/>
        <w:left w:val="none" w:sz="0" w:space="0" w:color="auto"/>
        <w:bottom w:val="none" w:sz="0" w:space="0" w:color="auto"/>
        <w:right w:val="none" w:sz="0" w:space="0" w:color="auto"/>
      </w:divBdr>
    </w:div>
    <w:div w:id="1391882633">
      <w:bodyDiv w:val="1"/>
      <w:marLeft w:val="0"/>
      <w:marRight w:val="0"/>
      <w:marTop w:val="0"/>
      <w:marBottom w:val="0"/>
      <w:divBdr>
        <w:top w:val="none" w:sz="0" w:space="0" w:color="auto"/>
        <w:left w:val="none" w:sz="0" w:space="0" w:color="auto"/>
        <w:bottom w:val="none" w:sz="0" w:space="0" w:color="auto"/>
        <w:right w:val="none" w:sz="0" w:space="0" w:color="auto"/>
      </w:divBdr>
    </w:div>
    <w:div w:id="1416975247">
      <w:bodyDiv w:val="1"/>
      <w:marLeft w:val="0"/>
      <w:marRight w:val="0"/>
      <w:marTop w:val="0"/>
      <w:marBottom w:val="0"/>
      <w:divBdr>
        <w:top w:val="none" w:sz="0" w:space="0" w:color="auto"/>
        <w:left w:val="none" w:sz="0" w:space="0" w:color="auto"/>
        <w:bottom w:val="none" w:sz="0" w:space="0" w:color="auto"/>
        <w:right w:val="none" w:sz="0" w:space="0" w:color="auto"/>
      </w:divBdr>
    </w:div>
    <w:div w:id="1428117474">
      <w:bodyDiv w:val="1"/>
      <w:marLeft w:val="0"/>
      <w:marRight w:val="0"/>
      <w:marTop w:val="0"/>
      <w:marBottom w:val="0"/>
      <w:divBdr>
        <w:top w:val="none" w:sz="0" w:space="0" w:color="auto"/>
        <w:left w:val="none" w:sz="0" w:space="0" w:color="auto"/>
        <w:bottom w:val="none" w:sz="0" w:space="0" w:color="auto"/>
        <w:right w:val="none" w:sz="0" w:space="0" w:color="auto"/>
      </w:divBdr>
    </w:div>
    <w:div w:id="1430541234">
      <w:bodyDiv w:val="1"/>
      <w:marLeft w:val="0"/>
      <w:marRight w:val="0"/>
      <w:marTop w:val="0"/>
      <w:marBottom w:val="0"/>
      <w:divBdr>
        <w:top w:val="none" w:sz="0" w:space="0" w:color="auto"/>
        <w:left w:val="none" w:sz="0" w:space="0" w:color="auto"/>
        <w:bottom w:val="none" w:sz="0" w:space="0" w:color="auto"/>
        <w:right w:val="none" w:sz="0" w:space="0" w:color="auto"/>
      </w:divBdr>
    </w:div>
    <w:div w:id="1432624712">
      <w:bodyDiv w:val="1"/>
      <w:marLeft w:val="0"/>
      <w:marRight w:val="0"/>
      <w:marTop w:val="0"/>
      <w:marBottom w:val="0"/>
      <w:divBdr>
        <w:top w:val="none" w:sz="0" w:space="0" w:color="auto"/>
        <w:left w:val="none" w:sz="0" w:space="0" w:color="auto"/>
        <w:bottom w:val="none" w:sz="0" w:space="0" w:color="auto"/>
        <w:right w:val="none" w:sz="0" w:space="0" w:color="auto"/>
      </w:divBdr>
      <w:divsChild>
        <w:div w:id="1137989737">
          <w:marLeft w:val="0"/>
          <w:marRight w:val="0"/>
          <w:marTop w:val="0"/>
          <w:marBottom w:val="0"/>
          <w:divBdr>
            <w:top w:val="none" w:sz="0" w:space="0" w:color="auto"/>
            <w:left w:val="none" w:sz="0" w:space="0" w:color="auto"/>
            <w:bottom w:val="none" w:sz="0" w:space="0" w:color="auto"/>
            <w:right w:val="none" w:sz="0" w:space="0" w:color="auto"/>
          </w:divBdr>
        </w:div>
      </w:divsChild>
    </w:div>
    <w:div w:id="1433471729">
      <w:bodyDiv w:val="1"/>
      <w:marLeft w:val="0"/>
      <w:marRight w:val="0"/>
      <w:marTop w:val="0"/>
      <w:marBottom w:val="0"/>
      <w:divBdr>
        <w:top w:val="none" w:sz="0" w:space="0" w:color="auto"/>
        <w:left w:val="none" w:sz="0" w:space="0" w:color="auto"/>
        <w:bottom w:val="none" w:sz="0" w:space="0" w:color="auto"/>
        <w:right w:val="none" w:sz="0" w:space="0" w:color="auto"/>
      </w:divBdr>
      <w:divsChild>
        <w:div w:id="472143656">
          <w:marLeft w:val="993"/>
          <w:marRight w:val="284"/>
          <w:marTop w:val="0"/>
          <w:marBottom w:val="0"/>
          <w:divBdr>
            <w:top w:val="none" w:sz="0" w:space="0" w:color="auto"/>
            <w:left w:val="none" w:sz="0" w:space="0" w:color="auto"/>
            <w:bottom w:val="none" w:sz="0" w:space="0" w:color="auto"/>
            <w:right w:val="none" w:sz="0" w:space="0" w:color="auto"/>
          </w:divBdr>
        </w:div>
        <w:div w:id="575212904">
          <w:marLeft w:val="993"/>
          <w:marRight w:val="284"/>
          <w:marTop w:val="0"/>
          <w:marBottom w:val="0"/>
          <w:divBdr>
            <w:top w:val="none" w:sz="0" w:space="0" w:color="auto"/>
            <w:left w:val="none" w:sz="0" w:space="0" w:color="auto"/>
            <w:bottom w:val="none" w:sz="0" w:space="0" w:color="auto"/>
            <w:right w:val="none" w:sz="0" w:space="0" w:color="auto"/>
          </w:divBdr>
        </w:div>
        <w:div w:id="1244872641">
          <w:marLeft w:val="993"/>
          <w:marRight w:val="284"/>
          <w:marTop w:val="0"/>
          <w:marBottom w:val="0"/>
          <w:divBdr>
            <w:top w:val="none" w:sz="0" w:space="0" w:color="auto"/>
            <w:left w:val="none" w:sz="0" w:space="0" w:color="auto"/>
            <w:bottom w:val="none" w:sz="0" w:space="0" w:color="auto"/>
            <w:right w:val="none" w:sz="0" w:space="0" w:color="auto"/>
          </w:divBdr>
        </w:div>
        <w:div w:id="1265073695">
          <w:marLeft w:val="993"/>
          <w:marRight w:val="284"/>
          <w:marTop w:val="0"/>
          <w:marBottom w:val="0"/>
          <w:divBdr>
            <w:top w:val="none" w:sz="0" w:space="0" w:color="auto"/>
            <w:left w:val="none" w:sz="0" w:space="0" w:color="auto"/>
            <w:bottom w:val="none" w:sz="0" w:space="0" w:color="auto"/>
            <w:right w:val="none" w:sz="0" w:space="0" w:color="auto"/>
          </w:divBdr>
        </w:div>
        <w:div w:id="2053073554">
          <w:marLeft w:val="993"/>
          <w:marRight w:val="284"/>
          <w:marTop w:val="0"/>
          <w:marBottom w:val="0"/>
          <w:divBdr>
            <w:top w:val="none" w:sz="0" w:space="0" w:color="auto"/>
            <w:left w:val="none" w:sz="0" w:space="0" w:color="auto"/>
            <w:bottom w:val="none" w:sz="0" w:space="0" w:color="auto"/>
            <w:right w:val="none" w:sz="0" w:space="0" w:color="auto"/>
          </w:divBdr>
        </w:div>
      </w:divsChild>
    </w:div>
    <w:div w:id="1448161356">
      <w:bodyDiv w:val="1"/>
      <w:marLeft w:val="0"/>
      <w:marRight w:val="0"/>
      <w:marTop w:val="0"/>
      <w:marBottom w:val="0"/>
      <w:divBdr>
        <w:top w:val="none" w:sz="0" w:space="0" w:color="auto"/>
        <w:left w:val="none" w:sz="0" w:space="0" w:color="auto"/>
        <w:bottom w:val="none" w:sz="0" w:space="0" w:color="auto"/>
        <w:right w:val="none" w:sz="0" w:space="0" w:color="auto"/>
      </w:divBdr>
    </w:div>
    <w:div w:id="1483935362">
      <w:bodyDiv w:val="1"/>
      <w:marLeft w:val="0"/>
      <w:marRight w:val="0"/>
      <w:marTop w:val="0"/>
      <w:marBottom w:val="0"/>
      <w:divBdr>
        <w:top w:val="none" w:sz="0" w:space="0" w:color="auto"/>
        <w:left w:val="none" w:sz="0" w:space="0" w:color="auto"/>
        <w:bottom w:val="none" w:sz="0" w:space="0" w:color="auto"/>
        <w:right w:val="none" w:sz="0" w:space="0" w:color="auto"/>
      </w:divBdr>
    </w:div>
    <w:div w:id="1485924534">
      <w:bodyDiv w:val="1"/>
      <w:marLeft w:val="0"/>
      <w:marRight w:val="0"/>
      <w:marTop w:val="0"/>
      <w:marBottom w:val="0"/>
      <w:divBdr>
        <w:top w:val="none" w:sz="0" w:space="0" w:color="auto"/>
        <w:left w:val="none" w:sz="0" w:space="0" w:color="auto"/>
        <w:bottom w:val="none" w:sz="0" w:space="0" w:color="auto"/>
        <w:right w:val="none" w:sz="0" w:space="0" w:color="auto"/>
      </w:divBdr>
    </w:div>
    <w:div w:id="1511067949">
      <w:bodyDiv w:val="1"/>
      <w:marLeft w:val="0"/>
      <w:marRight w:val="0"/>
      <w:marTop w:val="0"/>
      <w:marBottom w:val="0"/>
      <w:divBdr>
        <w:top w:val="none" w:sz="0" w:space="0" w:color="auto"/>
        <w:left w:val="none" w:sz="0" w:space="0" w:color="auto"/>
        <w:bottom w:val="none" w:sz="0" w:space="0" w:color="auto"/>
        <w:right w:val="none" w:sz="0" w:space="0" w:color="auto"/>
      </w:divBdr>
    </w:div>
    <w:div w:id="1531146931">
      <w:bodyDiv w:val="1"/>
      <w:marLeft w:val="0"/>
      <w:marRight w:val="0"/>
      <w:marTop w:val="0"/>
      <w:marBottom w:val="0"/>
      <w:divBdr>
        <w:top w:val="none" w:sz="0" w:space="0" w:color="auto"/>
        <w:left w:val="none" w:sz="0" w:space="0" w:color="auto"/>
        <w:bottom w:val="none" w:sz="0" w:space="0" w:color="auto"/>
        <w:right w:val="none" w:sz="0" w:space="0" w:color="auto"/>
      </w:divBdr>
    </w:div>
    <w:div w:id="1542089305">
      <w:bodyDiv w:val="1"/>
      <w:marLeft w:val="0"/>
      <w:marRight w:val="0"/>
      <w:marTop w:val="0"/>
      <w:marBottom w:val="0"/>
      <w:divBdr>
        <w:top w:val="none" w:sz="0" w:space="0" w:color="auto"/>
        <w:left w:val="none" w:sz="0" w:space="0" w:color="auto"/>
        <w:bottom w:val="none" w:sz="0" w:space="0" w:color="auto"/>
        <w:right w:val="none" w:sz="0" w:space="0" w:color="auto"/>
      </w:divBdr>
    </w:div>
    <w:div w:id="1565530936">
      <w:bodyDiv w:val="1"/>
      <w:marLeft w:val="0"/>
      <w:marRight w:val="0"/>
      <w:marTop w:val="0"/>
      <w:marBottom w:val="0"/>
      <w:divBdr>
        <w:top w:val="none" w:sz="0" w:space="0" w:color="auto"/>
        <w:left w:val="none" w:sz="0" w:space="0" w:color="auto"/>
        <w:bottom w:val="none" w:sz="0" w:space="0" w:color="auto"/>
        <w:right w:val="none" w:sz="0" w:space="0" w:color="auto"/>
      </w:divBdr>
    </w:div>
    <w:div w:id="1573389611">
      <w:bodyDiv w:val="1"/>
      <w:marLeft w:val="0"/>
      <w:marRight w:val="0"/>
      <w:marTop w:val="0"/>
      <w:marBottom w:val="0"/>
      <w:divBdr>
        <w:top w:val="none" w:sz="0" w:space="0" w:color="auto"/>
        <w:left w:val="none" w:sz="0" w:space="0" w:color="auto"/>
        <w:bottom w:val="none" w:sz="0" w:space="0" w:color="auto"/>
        <w:right w:val="none" w:sz="0" w:space="0" w:color="auto"/>
      </w:divBdr>
    </w:div>
    <w:div w:id="1576738953">
      <w:bodyDiv w:val="1"/>
      <w:marLeft w:val="0"/>
      <w:marRight w:val="0"/>
      <w:marTop w:val="0"/>
      <w:marBottom w:val="0"/>
      <w:divBdr>
        <w:top w:val="none" w:sz="0" w:space="0" w:color="auto"/>
        <w:left w:val="none" w:sz="0" w:space="0" w:color="auto"/>
        <w:bottom w:val="none" w:sz="0" w:space="0" w:color="auto"/>
        <w:right w:val="none" w:sz="0" w:space="0" w:color="auto"/>
      </w:divBdr>
    </w:div>
    <w:div w:id="1579360884">
      <w:bodyDiv w:val="1"/>
      <w:marLeft w:val="0"/>
      <w:marRight w:val="0"/>
      <w:marTop w:val="0"/>
      <w:marBottom w:val="0"/>
      <w:divBdr>
        <w:top w:val="none" w:sz="0" w:space="0" w:color="auto"/>
        <w:left w:val="none" w:sz="0" w:space="0" w:color="auto"/>
        <w:bottom w:val="none" w:sz="0" w:space="0" w:color="auto"/>
        <w:right w:val="none" w:sz="0" w:space="0" w:color="auto"/>
      </w:divBdr>
    </w:div>
    <w:div w:id="1583176378">
      <w:bodyDiv w:val="1"/>
      <w:marLeft w:val="0"/>
      <w:marRight w:val="0"/>
      <w:marTop w:val="0"/>
      <w:marBottom w:val="0"/>
      <w:divBdr>
        <w:top w:val="none" w:sz="0" w:space="0" w:color="auto"/>
        <w:left w:val="none" w:sz="0" w:space="0" w:color="auto"/>
        <w:bottom w:val="none" w:sz="0" w:space="0" w:color="auto"/>
        <w:right w:val="none" w:sz="0" w:space="0" w:color="auto"/>
      </w:divBdr>
    </w:div>
    <w:div w:id="1586496245">
      <w:bodyDiv w:val="1"/>
      <w:marLeft w:val="0"/>
      <w:marRight w:val="0"/>
      <w:marTop w:val="0"/>
      <w:marBottom w:val="0"/>
      <w:divBdr>
        <w:top w:val="none" w:sz="0" w:space="0" w:color="auto"/>
        <w:left w:val="none" w:sz="0" w:space="0" w:color="auto"/>
        <w:bottom w:val="none" w:sz="0" w:space="0" w:color="auto"/>
        <w:right w:val="none" w:sz="0" w:space="0" w:color="auto"/>
      </w:divBdr>
    </w:div>
    <w:div w:id="1588999316">
      <w:bodyDiv w:val="1"/>
      <w:marLeft w:val="0"/>
      <w:marRight w:val="0"/>
      <w:marTop w:val="0"/>
      <w:marBottom w:val="0"/>
      <w:divBdr>
        <w:top w:val="none" w:sz="0" w:space="0" w:color="auto"/>
        <w:left w:val="none" w:sz="0" w:space="0" w:color="auto"/>
        <w:bottom w:val="none" w:sz="0" w:space="0" w:color="auto"/>
        <w:right w:val="none" w:sz="0" w:space="0" w:color="auto"/>
      </w:divBdr>
    </w:div>
    <w:div w:id="1595438354">
      <w:bodyDiv w:val="1"/>
      <w:marLeft w:val="0"/>
      <w:marRight w:val="0"/>
      <w:marTop w:val="0"/>
      <w:marBottom w:val="0"/>
      <w:divBdr>
        <w:top w:val="none" w:sz="0" w:space="0" w:color="auto"/>
        <w:left w:val="none" w:sz="0" w:space="0" w:color="auto"/>
        <w:bottom w:val="none" w:sz="0" w:space="0" w:color="auto"/>
        <w:right w:val="none" w:sz="0" w:space="0" w:color="auto"/>
      </w:divBdr>
    </w:div>
    <w:div w:id="1624458230">
      <w:bodyDiv w:val="1"/>
      <w:marLeft w:val="0"/>
      <w:marRight w:val="0"/>
      <w:marTop w:val="0"/>
      <w:marBottom w:val="0"/>
      <w:divBdr>
        <w:top w:val="none" w:sz="0" w:space="0" w:color="auto"/>
        <w:left w:val="none" w:sz="0" w:space="0" w:color="auto"/>
        <w:bottom w:val="none" w:sz="0" w:space="0" w:color="auto"/>
        <w:right w:val="none" w:sz="0" w:space="0" w:color="auto"/>
      </w:divBdr>
    </w:div>
    <w:div w:id="1662612990">
      <w:bodyDiv w:val="1"/>
      <w:marLeft w:val="0"/>
      <w:marRight w:val="0"/>
      <w:marTop w:val="0"/>
      <w:marBottom w:val="0"/>
      <w:divBdr>
        <w:top w:val="none" w:sz="0" w:space="0" w:color="auto"/>
        <w:left w:val="none" w:sz="0" w:space="0" w:color="auto"/>
        <w:bottom w:val="none" w:sz="0" w:space="0" w:color="auto"/>
        <w:right w:val="none" w:sz="0" w:space="0" w:color="auto"/>
      </w:divBdr>
    </w:div>
    <w:div w:id="1689134900">
      <w:bodyDiv w:val="1"/>
      <w:marLeft w:val="0"/>
      <w:marRight w:val="0"/>
      <w:marTop w:val="0"/>
      <w:marBottom w:val="0"/>
      <w:divBdr>
        <w:top w:val="none" w:sz="0" w:space="0" w:color="auto"/>
        <w:left w:val="none" w:sz="0" w:space="0" w:color="auto"/>
        <w:bottom w:val="none" w:sz="0" w:space="0" w:color="auto"/>
        <w:right w:val="none" w:sz="0" w:space="0" w:color="auto"/>
      </w:divBdr>
    </w:div>
    <w:div w:id="1706296178">
      <w:bodyDiv w:val="1"/>
      <w:marLeft w:val="0"/>
      <w:marRight w:val="0"/>
      <w:marTop w:val="0"/>
      <w:marBottom w:val="0"/>
      <w:divBdr>
        <w:top w:val="none" w:sz="0" w:space="0" w:color="auto"/>
        <w:left w:val="none" w:sz="0" w:space="0" w:color="auto"/>
        <w:bottom w:val="none" w:sz="0" w:space="0" w:color="auto"/>
        <w:right w:val="none" w:sz="0" w:space="0" w:color="auto"/>
      </w:divBdr>
    </w:div>
    <w:div w:id="1720007370">
      <w:bodyDiv w:val="1"/>
      <w:marLeft w:val="0"/>
      <w:marRight w:val="0"/>
      <w:marTop w:val="0"/>
      <w:marBottom w:val="0"/>
      <w:divBdr>
        <w:top w:val="none" w:sz="0" w:space="0" w:color="auto"/>
        <w:left w:val="none" w:sz="0" w:space="0" w:color="auto"/>
        <w:bottom w:val="none" w:sz="0" w:space="0" w:color="auto"/>
        <w:right w:val="none" w:sz="0" w:space="0" w:color="auto"/>
      </w:divBdr>
    </w:div>
    <w:div w:id="1758359847">
      <w:bodyDiv w:val="1"/>
      <w:marLeft w:val="0"/>
      <w:marRight w:val="0"/>
      <w:marTop w:val="0"/>
      <w:marBottom w:val="0"/>
      <w:divBdr>
        <w:top w:val="none" w:sz="0" w:space="0" w:color="auto"/>
        <w:left w:val="none" w:sz="0" w:space="0" w:color="auto"/>
        <w:bottom w:val="none" w:sz="0" w:space="0" w:color="auto"/>
        <w:right w:val="none" w:sz="0" w:space="0" w:color="auto"/>
      </w:divBdr>
    </w:div>
    <w:div w:id="1771049065">
      <w:bodyDiv w:val="1"/>
      <w:marLeft w:val="0"/>
      <w:marRight w:val="0"/>
      <w:marTop w:val="0"/>
      <w:marBottom w:val="0"/>
      <w:divBdr>
        <w:top w:val="none" w:sz="0" w:space="0" w:color="auto"/>
        <w:left w:val="none" w:sz="0" w:space="0" w:color="auto"/>
        <w:bottom w:val="none" w:sz="0" w:space="0" w:color="auto"/>
        <w:right w:val="none" w:sz="0" w:space="0" w:color="auto"/>
      </w:divBdr>
    </w:div>
    <w:div w:id="1790850656">
      <w:bodyDiv w:val="1"/>
      <w:marLeft w:val="0"/>
      <w:marRight w:val="0"/>
      <w:marTop w:val="0"/>
      <w:marBottom w:val="0"/>
      <w:divBdr>
        <w:top w:val="none" w:sz="0" w:space="0" w:color="auto"/>
        <w:left w:val="none" w:sz="0" w:space="0" w:color="auto"/>
        <w:bottom w:val="none" w:sz="0" w:space="0" w:color="auto"/>
        <w:right w:val="none" w:sz="0" w:space="0" w:color="auto"/>
      </w:divBdr>
    </w:div>
    <w:div w:id="1813713655">
      <w:bodyDiv w:val="1"/>
      <w:marLeft w:val="0"/>
      <w:marRight w:val="0"/>
      <w:marTop w:val="0"/>
      <w:marBottom w:val="0"/>
      <w:divBdr>
        <w:top w:val="none" w:sz="0" w:space="0" w:color="auto"/>
        <w:left w:val="none" w:sz="0" w:space="0" w:color="auto"/>
        <w:bottom w:val="none" w:sz="0" w:space="0" w:color="auto"/>
        <w:right w:val="none" w:sz="0" w:space="0" w:color="auto"/>
      </w:divBdr>
    </w:div>
    <w:div w:id="1832525853">
      <w:bodyDiv w:val="1"/>
      <w:marLeft w:val="0"/>
      <w:marRight w:val="0"/>
      <w:marTop w:val="0"/>
      <w:marBottom w:val="0"/>
      <w:divBdr>
        <w:top w:val="none" w:sz="0" w:space="0" w:color="auto"/>
        <w:left w:val="none" w:sz="0" w:space="0" w:color="auto"/>
        <w:bottom w:val="none" w:sz="0" w:space="0" w:color="auto"/>
        <w:right w:val="none" w:sz="0" w:space="0" w:color="auto"/>
      </w:divBdr>
    </w:div>
    <w:div w:id="1833913308">
      <w:bodyDiv w:val="1"/>
      <w:marLeft w:val="0"/>
      <w:marRight w:val="0"/>
      <w:marTop w:val="0"/>
      <w:marBottom w:val="0"/>
      <w:divBdr>
        <w:top w:val="none" w:sz="0" w:space="0" w:color="auto"/>
        <w:left w:val="none" w:sz="0" w:space="0" w:color="auto"/>
        <w:bottom w:val="none" w:sz="0" w:space="0" w:color="auto"/>
        <w:right w:val="none" w:sz="0" w:space="0" w:color="auto"/>
      </w:divBdr>
    </w:div>
    <w:div w:id="1877430825">
      <w:bodyDiv w:val="1"/>
      <w:marLeft w:val="0"/>
      <w:marRight w:val="0"/>
      <w:marTop w:val="0"/>
      <w:marBottom w:val="0"/>
      <w:divBdr>
        <w:top w:val="none" w:sz="0" w:space="0" w:color="auto"/>
        <w:left w:val="none" w:sz="0" w:space="0" w:color="auto"/>
        <w:bottom w:val="none" w:sz="0" w:space="0" w:color="auto"/>
        <w:right w:val="none" w:sz="0" w:space="0" w:color="auto"/>
      </w:divBdr>
    </w:div>
    <w:div w:id="1887790195">
      <w:bodyDiv w:val="1"/>
      <w:marLeft w:val="0"/>
      <w:marRight w:val="0"/>
      <w:marTop w:val="0"/>
      <w:marBottom w:val="0"/>
      <w:divBdr>
        <w:top w:val="none" w:sz="0" w:space="0" w:color="auto"/>
        <w:left w:val="none" w:sz="0" w:space="0" w:color="auto"/>
        <w:bottom w:val="none" w:sz="0" w:space="0" w:color="auto"/>
        <w:right w:val="none" w:sz="0" w:space="0" w:color="auto"/>
      </w:divBdr>
    </w:div>
    <w:div w:id="1934514135">
      <w:bodyDiv w:val="1"/>
      <w:marLeft w:val="0"/>
      <w:marRight w:val="0"/>
      <w:marTop w:val="0"/>
      <w:marBottom w:val="0"/>
      <w:divBdr>
        <w:top w:val="none" w:sz="0" w:space="0" w:color="auto"/>
        <w:left w:val="none" w:sz="0" w:space="0" w:color="auto"/>
        <w:bottom w:val="none" w:sz="0" w:space="0" w:color="auto"/>
        <w:right w:val="none" w:sz="0" w:space="0" w:color="auto"/>
      </w:divBdr>
    </w:div>
    <w:div w:id="1945574791">
      <w:bodyDiv w:val="1"/>
      <w:marLeft w:val="0"/>
      <w:marRight w:val="0"/>
      <w:marTop w:val="0"/>
      <w:marBottom w:val="0"/>
      <w:divBdr>
        <w:top w:val="none" w:sz="0" w:space="0" w:color="auto"/>
        <w:left w:val="none" w:sz="0" w:space="0" w:color="auto"/>
        <w:bottom w:val="none" w:sz="0" w:space="0" w:color="auto"/>
        <w:right w:val="none" w:sz="0" w:space="0" w:color="auto"/>
      </w:divBdr>
    </w:div>
    <w:div w:id="1948854054">
      <w:bodyDiv w:val="1"/>
      <w:marLeft w:val="0"/>
      <w:marRight w:val="0"/>
      <w:marTop w:val="0"/>
      <w:marBottom w:val="0"/>
      <w:divBdr>
        <w:top w:val="none" w:sz="0" w:space="0" w:color="auto"/>
        <w:left w:val="none" w:sz="0" w:space="0" w:color="auto"/>
        <w:bottom w:val="none" w:sz="0" w:space="0" w:color="auto"/>
        <w:right w:val="none" w:sz="0" w:space="0" w:color="auto"/>
      </w:divBdr>
    </w:div>
    <w:div w:id="1974555113">
      <w:bodyDiv w:val="1"/>
      <w:marLeft w:val="0"/>
      <w:marRight w:val="0"/>
      <w:marTop w:val="0"/>
      <w:marBottom w:val="0"/>
      <w:divBdr>
        <w:top w:val="none" w:sz="0" w:space="0" w:color="auto"/>
        <w:left w:val="none" w:sz="0" w:space="0" w:color="auto"/>
        <w:bottom w:val="none" w:sz="0" w:space="0" w:color="auto"/>
        <w:right w:val="none" w:sz="0" w:space="0" w:color="auto"/>
      </w:divBdr>
    </w:div>
    <w:div w:id="1988240239">
      <w:bodyDiv w:val="1"/>
      <w:marLeft w:val="0"/>
      <w:marRight w:val="0"/>
      <w:marTop w:val="0"/>
      <w:marBottom w:val="0"/>
      <w:divBdr>
        <w:top w:val="none" w:sz="0" w:space="0" w:color="auto"/>
        <w:left w:val="none" w:sz="0" w:space="0" w:color="auto"/>
        <w:bottom w:val="none" w:sz="0" w:space="0" w:color="auto"/>
        <w:right w:val="none" w:sz="0" w:space="0" w:color="auto"/>
      </w:divBdr>
    </w:div>
    <w:div w:id="1990552646">
      <w:bodyDiv w:val="1"/>
      <w:marLeft w:val="0"/>
      <w:marRight w:val="0"/>
      <w:marTop w:val="0"/>
      <w:marBottom w:val="0"/>
      <w:divBdr>
        <w:top w:val="none" w:sz="0" w:space="0" w:color="auto"/>
        <w:left w:val="none" w:sz="0" w:space="0" w:color="auto"/>
        <w:bottom w:val="none" w:sz="0" w:space="0" w:color="auto"/>
        <w:right w:val="none" w:sz="0" w:space="0" w:color="auto"/>
      </w:divBdr>
    </w:div>
    <w:div w:id="1993293201">
      <w:bodyDiv w:val="1"/>
      <w:marLeft w:val="0"/>
      <w:marRight w:val="0"/>
      <w:marTop w:val="0"/>
      <w:marBottom w:val="0"/>
      <w:divBdr>
        <w:top w:val="none" w:sz="0" w:space="0" w:color="auto"/>
        <w:left w:val="none" w:sz="0" w:space="0" w:color="auto"/>
        <w:bottom w:val="none" w:sz="0" w:space="0" w:color="auto"/>
        <w:right w:val="none" w:sz="0" w:space="0" w:color="auto"/>
      </w:divBdr>
    </w:div>
    <w:div w:id="1993487470">
      <w:bodyDiv w:val="1"/>
      <w:marLeft w:val="0"/>
      <w:marRight w:val="0"/>
      <w:marTop w:val="0"/>
      <w:marBottom w:val="0"/>
      <w:divBdr>
        <w:top w:val="none" w:sz="0" w:space="0" w:color="auto"/>
        <w:left w:val="none" w:sz="0" w:space="0" w:color="auto"/>
        <w:bottom w:val="none" w:sz="0" w:space="0" w:color="auto"/>
        <w:right w:val="none" w:sz="0" w:space="0" w:color="auto"/>
      </w:divBdr>
    </w:div>
    <w:div w:id="1994991800">
      <w:bodyDiv w:val="1"/>
      <w:marLeft w:val="0"/>
      <w:marRight w:val="0"/>
      <w:marTop w:val="0"/>
      <w:marBottom w:val="0"/>
      <w:divBdr>
        <w:top w:val="none" w:sz="0" w:space="0" w:color="auto"/>
        <w:left w:val="none" w:sz="0" w:space="0" w:color="auto"/>
        <w:bottom w:val="none" w:sz="0" w:space="0" w:color="auto"/>
        <w:right w:val="none" w:sz="0" w:space="0" w:color="auto"/>
      </w:divBdr>
    </w:div>
    <w:div w:id="2002462356">
      <w:bodyDiv w:val="1"/>
      <w:marLeft w:val="0"/>
      <w:marRight w:val="0"/>
      <w:marTop w:val="0"/>
      <w:marBottom w:val="0"/>
      <w:divBdr>
        <w:top w:val="none" w:sz="0" w:space="0" w:color="auto"/>
        <w:left w:val="none" w:sz="0" w:space="0" w:color="auto"/>
        <w:bottom w:val="none" w:sz="0" w:space="0" w:color="auto"/>
        <w:right w:val="none" w:sz="0" w:space="0" w:color="auto"/>
      </w:divBdr>
    </w:div>
    <w:div w:id="2006668949">
      <w:bodyDiv w:val="1"/>
      <w:marLeft w:val="0"/>
      <w:marRight w:val="0"/>
      <w:marTop w:val="0"/>
      <w:marBottom w:val="0"/>
      <w:divBdr>
        <w:top w:val="none" w:sz="0" w:space="0" w:color="auto"/>
        <w:left w:val="none" w:sz="0" w:space="0" w:color="auto"/>
        <w:bottom w:val="none" w:sz="0" w:space="0" w:color="auto"/>
        <w:right w:val="none" w:sz="0" w:space="0" w:color="auto"/>
      </w:divBdr>
    </w:div>
    <w:div w:id="2009366068">
      <w:bodyDiv w:val="1"/>
      <w:marLeft w:val="0"/>
      <w:marRight w:val="0"/>
      <w:marTop w:val="0"/>
      <w:marBottom w:val="0"/>
      <w:divBdr>
        <w:top w:val="none" w:sz="0" w:space="0" w:color="auto"/>
        <w:left w:val="none" w:sz="0" w:space="0" w:color="auto"/>
        <w:bottom w:val="none" w:sz="0" w:space="0" w:color="auto"/>
        <w:right w:val="none" w:sz="0" w:space="0" w:color="auto"/>
      </w:divBdr>
    </w:div>
    <w:div w:id="2047439984">
      <w:bodyDiv w:val="1"/>
      <w:marLeft w:val="0"/>
      <w:marRight w:val="0"/>
      <w:marTop w:val="0"/>
      <w:marBottom w:val="0"/>
      <w:divBdr>
        <w:top w:val="none" w:sz="0" w:space="0" w:color="auto"/>
        <w:left w:val="none" w:sz="0" w:space="0" w:color="auto"/>
        <w:bottom w:val="none" w:sz="0" w:space="0" w:color="auto"/>
        <w:right w:val="none" w:sz="0" w:space="0" w:color="auto"/>
      </w:divBdr>
    </w:div>
    <w:div w:id="2051808034">
      <w:bodyDiv w:val="1"/>
      <w:marLeft w:val="0"/>
      <w:marRight w:val="0"/>
      <w:marTop w:val="0"/>
      <w:marBottom w:val="0"/>
      <w:divBdr>
        <w:top w:val="none" w:sz="0" w:space="0" w:color="auto"/>
        <w:left w:val="none" w:sz="0" w:space="0" w:color="auto"/>
        <w:bottom w:val="none" w:sz="0" w:space="0" w:color="auto"/>
        <w:right w:val="none" w:sz="0" w:space="0" w:color="auto"/>
      </w:divBdr>
    </w:div>
    <w:div w:id="2078547294">
      <w:bodyDiv w:val="1"/>
      <w:marLeft w:val="0"/>
      <w:marRight w:val="0"/>
      <w:marTop w:val="0"/>
      <w:marBottom w:val="0"/>
      <w:divBdr>
        <w:top w:val="none" w:sz="0" w:space="0" w:color="auto"/>
        <w:left w:val="none" w:sz="0" w:space="0" w:color="auto"/>
        <w:bottom w:val="none" w:sz="0" w:space="0" w:color="auto"/>
        <w:right w:val="none" w:sz="0" w:space="0" w:color="auto"/>
      </w:divBdr>
    </w:div>
    <w:div w:id="2082873066">
      <w:bodyDiv w:val="1"/>
      <w:marLeft w:val="0"/>
      <w:marRight w:val="0"/>
      <w:marTop w:val="0"/>
      <w:marBottom w:val="0"/>
      <w:divBdr>
        <w:top w:val="none" w:sz="0" w:space="0" w:color="auto"/>
        <w:left w:val="none" w:sz="0" w:space="0" w:color="auto"/>
        <w:bottom w:val="none" w:sz="0" w:space="0" w:color="auto"/>
        <w:right w:val="none" w:sz="0" w:space="0" w:color="auto"/>
      </w:divBdr>
    </w:div>
    <w:div w:id="2091464067">
      <w:bodyDiv w:val="1"/>
      <w:marLeft w:val="0"/>
      <w:marRight w:val="0"/>
      <w:marTop w:val="0"/>
      <w:marBottom w:val="0"/>
      <w:divBdr>
        <w:top w:val="none" w:sz="0" w:space="0" w:color="auto"/>
        <w:left w:val="none" w:sz="0" w:space="0" w:color="auto"/>
        <w:bottom w:val="none" w:sz="0" w:space="0" w:color="auto"/>
        <w:right w:val="none" w:sz="0" w:space="0" w:color="auto"/>
      </w:divBdr>
      <w:divsChild>
        <w:div w:id="1488941420">
          <w:marLeft w:val="0"/>
          <w:marRight w:val="0"/>
          <w:marTop w:val="0"/>
          <w:marBottom w:val="0"/>
          <w:divBdr>
            <w:top w:val="none" w:sz="0" w:space="0" w:color="auto"/>
            <w:left w:val="none" w:sz="0" w:space="0" w:color="auto"/>
            <w:bottom w:val="none" w:sz="0" w:space="0" w:color="auto"/>
            <w:right w:val="none" w:sz="0" w:space="0" w:color="auto"/>
          </w:divBdr>
        </w:div>
        <w:div w:id="1539976268">
          <w:marLeft w:val="0"/>
          <w:marRight w:val="0"/>
          <w:marTop w:val="0"/>
          <w:marBottom w:val="0"/>
          <w:divBdr>
            <w:top w:val="none" w:sz="0" w:space="0" w:color="auto"/>
            <w:left w:val="none" w:sz="0" w:space="0" w:color="auto"/>
            <w:bottom w:val="none" w:sz="0" w:space="0" w:color="auto"/>
            <w:right w:val="none" w:sz="0" w:space="0" w:color="auto"/>
          </w:divBdr>
        </w:div>
        <w:div w:id="1930698786">
          <w:marLeft w:val="0"/>
          <w:marRight w:val="0"/>
          <w:marTop w:val="0"/>
          <w:marBottom w:val="0"/>
          <w:divBdr>
            <w:top w:val="none" w:sz="0" w:space="0" w:color="auto"/>
            <w:left w:val="none" w:sz="0" w:space="0" w:color="auto"/>
            <w:bottom w:val="none" w:sz="0" w:space="0" w:color="auto"/>
            <w:right w:val="none" w:sz="0" w:space="0" w:color="auto"/>
          </w:divBdr>
        </w:div>
      </w:divsChild>
    </w:div>
    <w:div w:id="2104259741">
      <w:bodyDiv w:val="1"/>
      <w:marLeft w:val="0"/>
      <w:marRight w:val="0"/>
      <w:marTop w:val="0"/>
      <w:marBottom w:val="0"/>
      <w:divBdr>
        <w:top w:val="none" w:sz="0" w:space="0" w:color="auto"/>
        <w:left w:val="none" w:sz="0" w:space="0" w:color="auto"/>
        <w:bottom w:val="none" w:sz="0" w:space="0" w:color="auto"/>
        <w:right w:val="none" w:sz="0" w:space="0" w:color="auto"/>
      </w:divBdr>
    </w:div>
    <w:div w:id="2109427449">
      <w:bodyDiv w:val="1"/>
      <w:marLeft w:val="0"/>
      <w:marRight w:val="0"/>
      <w:marTop w:val="0"/>
      <w:marBottom w:val="0"/>
      <w:divBdr>
        <w:top w:val="none" w:sz="0" w:space="0" w:color="auto"/>
        <w:left w:val="none" w:sz="0" w:space="0" w:color="auto"/>
        <w:bottom w:val="none" w:sz="0" w:space="0" w:color="auto"/>
        <w:right w:val="none" w:sz="0" w:space="0" w:color="auto"/>
      </w:divBdr>
    </w:div>
    <w:div w:id="21354419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yperlink" Target="https://ru.wikipedia.org/wiki/%D0%92%D0%BE%D0%BB%D0%BA%D0%BE%D0%B2%D1%8B%D1%81%D1%81%D0%BA%D0%B8%D0%B9_%D1%80%D0%B0%D0%B9%D0%BE%D0%BD" TargetMode="External"/><Relationship Id="rId26" Type="http://schemas.openxmlformats.org/officeDocument/2006/relationships/image" Target="media/image5.emf"/><Relationship Id="rId39" Type="http://schemas.openxmlformats.org/officeDocument/2006/relationships/image" Target="media/image14.jpeg"/><Relationship Id="rId21" Type="http://schemas.openxmlformats.org/officeDocument/2006/relationships/hyperlink" Target="https://ru.wikipedia.org/wiki/%D0%93%D0%BE%D1%80%D0%BE%D0%B4%D1%81%D0%BA%D0%B8%D0%B5_%D0%BF%D0%BE%D1%81%D1%91%D0%BB%D0%BA%D0%B8_%D0%91%D0%B5%D0%BB%D0%BE%D1%80%D1%83%D1%81%D1%81%D0%B8%D0%B8" TargetMode="External"/><Relationship Id="rId34" Type="http://schemas.openxmlformats.org/officeDocument/2006/relationships/image" Target="media/image9.jpeg"/><Relationship Id="rId42" Type="http://schemas.openxmlformats.org/officeDocument/2006/relationships/hyperlink" Target="https://ru.wikipedia.org/wiki/%D0%9A%D1%80%D0%B0%D1%81%D0%BD%D0%BE%D1%81%D0%B5%D0%BB%D1%8C%D1%81%D0%BA%D1%81%D1%82%D1%80%D0%BE%D0%B9%D0%BC%D0%B0%D1%82%D0%B5%D1%80%D0%B8%D0%B0%D0%BB%D1%8B" TargetMode="External"/><Relationship Id="rId47" Type="http://schemas.openxmlformats.org/officeDocument/2006/relationships/header" Target="header6.xml"/><Relationship Id="rId50" Type="http://schemas.openxmlformats.org/officeDocument/2006/relationships/footer" Target="footer8.xml"/><Relationship Id="rId55" Type="http://schemas.openxmlformats.org/officeDocument/2006/relationships/hyperlink" Target="https://ru.wikipedia.org/wiki/%D0%92%D0%B7%D1%80%D1%8B%D0%B2"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file:///C:\Documents%20and%20Settings\userpc\%D0%9C%D0%BE%D0%B8%20%D0%B4%D0%BE%D0%BA%D1%83%D0%BC%D0%B5%D0%BD%D1%82%D1%8B\Downloads\tx.dll%3fd=219924&amp;a=147" TargetMode="External"/><Relationship Id="rId29" Type="http://schemas.openxmlformats.org/officeDocument/2006/relationships/footer" Target="footer4.xml"/><Relationship Id="rId11" Type="http://schemas.openxmlformats.org/officeDocument/2006/relationships/footer" Target="footer2.xml"/><Relationship Id="rId24" Type="http://schemas.openxmlformats.org/officeDocument/2006/relationships/image" Target="media/image3.emf"/><Relationship Id="rId32" Type="http://schemas.openxmlformats.org/officeDocument/2006/relationships/footer" Target="footer5.xml"/><Relationship Id="rId37" Type="http://schemas.openxmlformats.org/officeDocument/2006/relationships/image" Target="media/image12.jpeg"/><Relationship Id="rId40" Type="http://schemas.openxmlformats.org/officeDocument/2006/relationships/header" Target="header5.xml"/><Relationship Id="rId45" Type="http://schemas.openxmlformats.org/officeDocument/2006/relationships/image" Target="media/image16.emf"/><Relationship Id="rId53" Type="http://schemas.openxmlformats.org/officeDocument/2006/relationships/hyperlink" Target="https://ru.wikipedia.org/wiki/%D0%92%D0%B5%D0%BD%D1%82%D0%B8%D0%BB%D1%8F%D1%82%D0%BE%D1%80" TargetMode="External"/><Relationship Id="rId58" Type="http://schemas.openxmlformats.org/officeDocument/2006/relationships/header" Target="header8.xml"/><Relationship Id="rId5" Type="http://schemas.openxmlformats.org/officeDocument/2006/relationships/webSettings" Target="webSettings.xml"/><Relationship Id="rId61" Type="http://schemas.openxmlformats.org/officeDocument/2006/relationships/theme" Target="theme/theme1.xml"/><Relationship Id="rId19" Type="http://schemas.openxmlformats.org/officeDocument/2006/relationships/hyperlink" Target="https://ru.wikipedia.org/wiki/%D0%9C%D0%BE%D1%81%D1%82%D0%BE%D0%B2%D1%81%D0%BA%D0%B8%D0%B9_%D1%80%D0%B0%D0%B9%D0%BE%D0%BD_(%D0%93%D1%80%D0%BE%D0%B4%D0%BD%D0%B5%D0%BD%D1%81%D0%BA%D0%B0%D1%8F_%D0%BE%D0%B1%D0%BB%D0%B0%D1%81%D1%82%D1%8C)" TargetMode="External"/><Relationship Id="rId14" Type="http://schemas.openxmlformats.org/officeDocument/2006/relationships/image" Target="media/image2.png"/><Relationship Id="rId22" Type="http://schemas.openxmlformats.org/officeDocument/2006/relationships/hyperlink" Target="https://ru.wikipedia.org/wiki/%D0%A0%D0%BE%D1%81%D1%81%D1%8C" TargetMode="External"/><Relationship Id="rId27" Type="http://schemas.openxmlformats.org/officeDocument/2006/relationships/image" Target="media/image6.emf"/><Relationship Id="rId30" Type="http://schemas.openxmlformats.org/officeDocument/2006/relationships/image" Target="media/image7.jpeg"/><Relationship Id="rId35" Type="http://schemas.openxmlformats.org/officeDocument/2006/relationships/image" Target="media/image10.jpeg"/><Relationship Id="rId43" Type="http://schemas.openxmlformats.org/officeDocument/2006/relationships/image" Target="media/image15.emf"/><Relationship Id="rId48" Type="http://schemas.openxmlformats.org/officeDocument/2006/relationships/footer" Target="footer7.xml"/><Relationship Id="rId56" Type="http://schemas.openxmlformats.org/officeDocument/2006/relationships/hyperlink" Target="https://rad.org.by" TargetMode="External"/><Relationship Id="rId8" Type="http://schemas.openxmlformats.org/officeDocument/2006/relationships/image" Target="media/image1.png"/><Relationship Id="rId51" Type="http://schemas.openxmlformats.org/officeDocument/2006/relationships/hyperlink" Target="https://normativka.by/lib/document/500076089/rev/20160511" TargetMode="Externa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hyperlink" Target="https://ru.wikipedia.org/wiki/%D0%A1%D0%B2%D0%B8%D1%81%D0%BB%D0%BE%D1%87%D1%81%D0%BA%D0%B8%D0%B9_%D1%80%D0%B0%D0%B9%D0%BE%D0%BD" TargetMode="External"/><Relationship Id="rId25" Type="http://schemas.openxmlformats.org/officeDocument/2006/relationships/image" Target="media/image4.emf"/><Relationship Id="rId33" Type="http://schemas.openxmlformats.org/officeDocument/2006/relationships/image" Target="media/image8.jpeg"/><Relationship Id="rId38" Type="http://schemas.openxmlformats.org/officeDocument/2006/relationships/image" Target="media/image13.jpeg"/><Relationship Id="rId46" Type="http://schemas.openxmlformats.org/officeDocument/2006/relationships/image" Target="media/image17.emf"/><Relationship Id="rId59" Type="http://schemas.openxmlformats.org/officeDocument/2006/relationships/footer" Target="footer9.xml"/><Relationship Id="rId20" Type="http://schemas.openxmlformats.org/officeDocument/2006/relationships/hyperlink" Target="https://ru.wikipedia.org/wiki/%D0%92%D0%BE%D0%BB%D0%BA%D0%BE%D0%B2%D1%8B%D1%81%D0%BA" TargetMode="External"/><Relationship Id="rId41" Type="http://schemas.openxmlformats.org/officeDocument/2006/relationships/footer" Target="footer6.xml"/><Relationship Id="rId54" Type="http://schemas.openxmlformats.org/officeDocument/2006/relationships/hyperlink" Target="https://ru.wikipedia.org/wiki/%D0%A1%D0%B0%D0%B1%D0%B2%D1%83%D1%84%D0%B5%D1%80"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smt32.by/products/" TargetMode="External"/><Relationship Id="rId23" Type="http://schemas.openxmlformats.org/officeDocument/2006/relationships/hyperlink" Target="https://ru.wikipedia.org/wiki/%D0%92%D0%BE%D0%BB%D0%BF%D1%8F%D0%BD%D0%BA%D0%B0" TargetMode="External"/><Relationship Id="rId28" Type="http://schemas.openxmlformats.org/officeDocument/2006/relationships/header" Target="header3.xml"/><Relationship Id="rId36" Type="http://schemas.openxmlformats.org/officeDocument/2006/relationships/image" Target="media/image11.jpeg"/><Relationship Id="rId49" Type="http://schemas.openxmlformats.org/officeDocument/2006/relationships/header" Target="header7.xml"/><Relationship Id="rId57" Type="http://schemas.openxmlformats.org/officeDocument/2006/relationships/hyperlink" Target="http://www.minpriroda.gov.by" TargetMode="External"/><Relationship Id="rId10" Type="http://schemas.openxmlformats.org/officeDocument/2006/relationships/footer" Target="footer1.xml"/><Relationship Id="rId31" Type="http://schemas.openxmlformats.org/officeDocument/2006/relationships/header" Target="header4.xml"/><Relationship Id="rId44" Type="http://schemas.openxmlformats.org/officeDocument/2006/relationships/hyperlink" Target="https://ru.wikipedia.org/wiki/%D0%92%D0%BE%D0%BB%D0%BA%D0%BE%D0%B2%D1%8B%D1%81%D1%81%D0%BA%D0%B8%D0%B9_%D1%80%D0%B0%D0%B9%D0%BE%D0%BD" TargetMode="External"/><Relationship Id="rId52" Type="http://schemas.openxmlformats.org/officeDocument/2006/relationships/hyperlink" Target="https://ru.wikipedia.org/wiki/%D0%92%D0%B5%D1%82%D1%80%D1%8F%D0%BD%D0%B0%D1%8F_%D1%8D%D0%BB%D0%B5%D0%BA%D1%82%D1%80%D0%BE%D1%81%D1%82%D0%B0%D0%BD%D1%86%D0%B8%D1%8F" TargetMode="External"/><Relationship Id="rId6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1064;&#1072;&#1073;&#1083;&#1086;&#1085;&#1099;\&#1060;&#1086;&#1088;&#1084;&#1072;&#1090;.dot"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7BCC45B-969C-475C-A7EA-F3AA351D1E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Формат</Template>
  <TotalTime>6169</TotalTime>
  <Pages>1</Pages>
  <Words>23179</Words>
  <Characters>132124</Characters>
  <Application>Microsoft Office Word</Application>
  <DocSecurity>0</DocSecurity>
  <Lines>1101</Lines>
  <Paragraphs>309</Paragraphs>
  <ScaleCrop>false</ScaleCrop>
  <HeadingPairs>
    <vt:vector size="2" baseType="variant">
      <vt:variant>
        <vt:lpstr>Название</vt:lpstr>
      </vt:variant>
      <vt:variant>
        <vt:i4>1</vt:i4>
      </vt:variant>
    </vt:vector>
  </HeadingPairs>
  <TitlesOfParts>
    <vt:vector size="1" baseType="lpstr">
      <vt:lpstr>Формат А4</vt:lpstr>
    </vt:vector>
  </TitlesOfParts>
  <Company>SPecialiST RePack</Company>
  <LinksUpToDate>false</LinksUpToDate>
  <CharactersWithSpaces>154994</CharactersWithSpaces>
  <SharedDoc>false</SharedDoc>
  <HLinks>
    <vt:vector size="90" baseType="variant">
      <vt:variant>
        <vt:i4>5898333</vt:i4>
      </vt:variant>
      <vt:variant>
        <vt:i4>63</vt:i4>
      </vt:variant>
      <vt:variant>
        <vt:i4>0</vt:i4>
      </vt:variant>
      <vt:variant>
        <vt:i4>5</vt:i4>
      </vt:variant>
      <vt:variant>
        <vt:lpwstr>http://www.minpriroda.gov.by/</vt:lpwstr>
      </vt:variant>
      <vt:variant>
        <vt:lpwstr/>
      </vt:variant>
      <vt:variant>
        <vt:i4>8060988</vt:i4>
      </vt:variant>
      <vt:variant>
        <vt:i4>60</vt:i4>
      </vt:variant>
      <vt:variant>
        <vt:i4>0</vt:i4>
      </vt:variant>
      <vt:variant>
        <vt:i4>5</vt:i4>
      </vt:variant>
      <vt:variant>
        <vt:lpwstr>https://rad.org.by/</vt:lpwstr>
      </vt:variant>
      <vt:variant>
        <vt:lpwstr/>
      </vt:variant>
      <vt:variant>
        <vt:i4>1179727</vt:i4>
      </vt:variant>
      <vt:variant>
        <vt:i4>57</vt:i4>
      </vt:variant>
      <vt:variant>
        <vt:i4>0</vt:i4>
      </vt:variant>
      <vt:variant>
        <vt:i4>5</vt:i4>
      </vt:variant>
      <vt:variant>
        <vt:lpwstr>https://ru.wikipedia.org/wiki/%D0%92%D0%B7%D1%80%D1%8B%D0%B2</vt:lpwstr>
      </vt:variant>
      <vt:variant>
        <vt:lpwstr/>
      </vt:variant>
      <vt:variant>
        <vt:i4>3539003</vt:i4>
      </vt:variant>
      <vt:variant>
        <vt:i4>54</vt:i4>
      </vt:variant>
      <vt:variant>
        <vt:i4>0</vt:i4>
      </vt:variant>
      <vt:variant>
        <vt:i4>5</vt:i4>
      </vt:variant>
      <vt:variant>
        <vt:lpwstr>https://ru.wikipedia.org/wiki/%D0%A1%D0%B0%D0%B1%D0%B2%D1%83%D1%84%D0%B5%D1%80</vt:lpwstr>
      </vt:variant>
      <vt:variant>
        <vt:lpwstr/>
      </vt:variant>
      <vt:variant>
        <vt:i4>3932216</vt:i4>
      </vt:variant>
      <vt:variant>
        <vt:i4>51</vt:i4>
      </vt:variant>
      <vt:variant>
        <vt:i4>0</vt:i4>
      </vt:variant>
      <vt:variant>
        <vt:i4>5</vt:i4>
      </vt:variant>
      <vt:variant>
        <vt:lpwstr>https://ru.wikipedia.org/wiki/%D0%92%D0%B5%D0%BD%D1%82%D0%B8%D0%BB%D1%8F%D1%82%D0%BE%D1%80</vt:lpwstr>
      </vt:variant>
      <vt:variant>
        <vt:lpwstr/>
      </vt:variant>
      <vt:variant>
        <vt:i4>3932171</vt:i4>
      </vt:variant>
      <vt:variant>
        <vt:i4>48</vt:i4>
      </vt:variant>
      <vt:variant>
        <vt:i4>0</vt:i4>
      </vt:variant>
      <vt:variant>
        <vt:i4>5</vt:i4>
      </vt:variant>
      <vt:variant>
        <vt:lpwstr>https://ru.wikipedia.org/wiki/%D0%92%D0%B5%D1%82%D1%80%D1%8F%D0%BD%D0%B0%D1%8F_%D1%8D%D0%BB%D0%B5%D0%BA%D1%82%D1%80%D0%BE%D1%81%D1%82%D0%B0%D0%BD%D1%86%D0%B8%D1%8F</vt:lpwstr>
      </vt:variant>
      <vt:variant>
        <vt:lpwstr/>
      </vt:variant>
      <vt:variant>
        <vt:i4>5046293</vt:i4>
      </vt:variant>
      <vt:variant>
        <vt:i4>45</vt:i4>
      </vt:variant>
      <vt:variant>
        <vt:i4>0</vt:i4>
      </vt:variant>
      <vt:variant>
        <vt:i4>5</vt:i4>
      </vt:variant>
      <vt:variant>
        <vt:lpwstr>https://normativka.by/lib/document/500076089/rev/20160511</vt:lpwstr>
      </vt:variant>
      <vt:variant>
        <vt:lpwstr/>
      </vt:variant>
      <vt:variant>
        <vt:i4>3211363</vt:i4>
      </vt:variant>
      <vt:variant>
        <vt:i4>42</vt:i4>
      </vt:variant>
      <vt:variant>
        <vt:i4>0</vt:i4>
      </vt:variant>
      <vt:variant>
        <vt:i4>5</vt:i4>
      </vt:variant>
      <vt:variant>
        <vt:lpwstr>https://ru.wikipedia.org/wiki/%D0%9A%D1%80%D0%B0%D1%81%D0%BD%D0%BE%D1%81%D0%B5%D0%BB%D1%8C%D1%81%D0%BA%D1%81%D1%82%D1%80%D0%BE%D0%B9%D0%BC%D0%B0%D1%82%D0%B5%D1%80%D0%B8%D0%B0%D0%BB%D1%8B</vt:lpwstr>
      </vt:variant>
      <vt:variant>
        <vt:lpwstr/>
      </vt:variant>
      <vt:variant>
        <vt:i4>3539043</vt:i4>
      </vt:variant>
      <vt:variant>
        <vt:i4>18</vt:i4>
      </vt:variant>
      <vt:variant>
        <vt:i4>0</vt:i4>
      </vt:variant>
      <vt:variant>
        <vt:i4>5</vt:i4>
      </vt:variant>
      <vt:variant>
        <vt:lpwstr>https://ru.wikipedia.org/wiki/%D0%92%D0%BE%D0%BB%D0%BF%D1%8F%D0%BD%D0%BA%D0%B0</vt:lpwstr>
      </vt:variant>
      <vt:variant>
        <vt:lpwstr/>
      </vt:variant>
      <vt:variant>
        <vt:i4>4259916</vt:i4>
      </vt:variant>
      <vt:variant>
        <vt:i4>15</vt:i4>
      </vt:variant>
      <vt:variant>
        <vt:i4>0</vt:i4>
      </vt:variant>
      <vt:variant>
        <vt:i4>5</vt:i4>
      </vt:variant>
      <vt:variant>
        <vt:lpwstr>https://ru.wikipedia.org/wiki/%D0%A0%D0%BE%D1%81%D1%81%D1%8C</vt:lpwstr>
      </vt:variant>
      <vt:variant>
        <vt:lpwstr/>
      </vt:variant>
      <vt:variant>
        <vt:i4>3407922</vt:i4>
      </vt:variant>
      <vt:variant>
        <vt:i4>12</vt:i4>
      </vt:variant>
      <vt:variant>
        <vt:i4>0</vt:i4>
      </vt:variant>
      <vt:variant>
        <vt:i4>5</vt:i4>
      </vt:variant>
      <vt:variant>
        <vt:lpwstr>https://ru.wikipedia.org/wiki/%D0%93%D0%BE%D1%80%D0%BE%D0%B4%D1%81%D0%BA%D0%B8%D0%B5_%D0%BF%D0%BE%D1%81%D1%91%D0%BB%D0%BA%D0%B8_%D0%91%D0%B5%D0%BB%D0%BE%D1%80%D1%83%D1%81%D1%81%D0%B8%D0%B8</vt:lpwstr>
      </vt:variant>
      <vt:variant>
        <vt:lpwstr/>
      </vt:variant>
      <vt:variant>
        <vt:i4>4587599</vt:i4>
      </vt:variant>
      <vt:variant>
        <vt:i4>9</vt:i4>
      </vt:variant>
      <vt:variant>
        <vt:i4>0</vt:i4>
      </vt:variant>
      <vt:variant>
        <vt:i4>5</vt:i4>
      </vt:variant>
      <vt:variant>
        <vt:lpwstr>https://ru.wikipedia.org/wiki/%D0%92%D0%BE%D0%BB%D0%BA%D0%BE%D0%B2%D1%8B%D1%81%D0%BA</vt:lpwstr>
      </vt:variant>
      <vt:variant>
        <vt:lpwstr/>
      </vt:variant>
      <vt:variant>
        <vt:i4>4784225</vt:i4>
      </vt:variant>
      <vt:variant>
        <vt:i4>6</vt:i4>
      </vt:variant>
      <vt:variant>
        <vt:i4>0</vt:i4>
      </vt:variant>
      <vt:variant>
        <vt:i4>5</vt:i4>
      </vt:variant>
      <vt:variant>
        <vt:lpwstr>https://ru.wikipedia.org/wiki/%D0%9C%D0%BE%D1%81%D1%82%D0%BE%D0%B2%D1%81%D0%BA%D0%B8%D0%B9_%D1%80%D0%B0%D0%B9%D0%BE%D0%BD_(%D0%93%D1%80%D0%BE%D0%B4%D0%BD%D0%B5%D0%BD%D1%81%D0%BA%D0%B0%D1%8F_%D0%BE%D0%B1%D0%BB%D0%B0%D1%81%D1%82%D1%8C)</vt:lpwstr>
      </vt:variant>
      <vt:variant>
        <vt:lpwstr/>
      </vt:variant>
      <vt:variant>
        <vt:i4>1769505</vt:i4>
      </vt:variant>
      <vt:variant>
        <vt:i4>3</vt:i4>
      </vt:variant>
      <vt:variant>
        <vt:i4>0</vt:i4>
      </vt:variant>
      <vt:variant>
        <vt:i4>5</vt:i4>
      </vt:variant>
      <vt:variant>
        <vt:lpwstr>https://ru.wikipedia.org/wiki/%D0%92%D0%BE%D0%BB%D0%BA%D0%BE%D0%B2%D1%8B%D1%81%D1%81%D0%BA%D0%B8%D0%B9_%D1%80%D0%B0%D0%B9%D0%BE%D0%BD</vt:lpwstr>
      </vt:variant>
      <vt:variant>
        <vt:lpwstr/>
      </vt:variant>
      <vt:variant>
        <vt:i4>3145742</vt:i4>
      </vt:variant>
      <vt:variant>
        <vt:i4>0</vt:i4>
      </vt:variant>
      <vt:variant>
        <vt:i4>0</vt:i4>
      </vt:variant>
      <vt:variant>
        <vt:i4>5</vt:i4>
      </vt:variant>
      <vt:variant>
        <vt:lpwstr>https://ru.wikipedia.org/wiki/%D0%A1%D0%B2%D0%B8%D1%81%D0%BB%D0%BE%D1%87%D1%81%D0%BA%D0%B8%D0%B9_%D1%80%D0%B0%D0%B9%D0%BE%D0%BD</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Формат А4</dc:title>
  <dc:subject/>
  <dc:creator>Мякишева</dc:creator>
  <cp:keywords/>
  <dc:description/>
  <cp:lastModifiedBy>Alan-alan81@outlook.com</cp:lastModifiedBy>
  <cp:revision>70</cp:revision>
  <cp:lastPrinted>2021-09-17T05:56:00Z</cp:lastPrinted>
  <dcterms:created xsi:type="dcterms:W3CDTF">2020-05-04T12:42:00Z</dcterms:created>
  <dcterms:modified xsi:type="dcterms:W3CDTF">2024-02-27T08:11:00Z</dcterms:modified>
</cp:coreProperties>
</file>