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E" w:rsidRPr="00B06D4E" w:rsidRDefault="00A43CE6" w:rsidP="006317A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06D4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И</w:t>
      </w:r>
      <w:r w:rsidR="003C045E" w:rsidRPr="00B06D4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звещение о проведении торгов в форме конкурса по предоставлению в аренду охотничьих угодий фонда запаса</w:t>
      </w:r>
    </w:p>
    <w:p w:rsidR="003C045E" w:rsidRPr="001D5FD4" w:rsidRDefault="00B06D4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Волковысский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Гродненской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по поручению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Гродненского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областного исполнительного комитета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CA2003">
        <w:rPr>
          <w:rFonts w:ascii="Times New Roman" w:hAnsi="Times New Roman" w:cs="Times New Roman"/>
          <w:sz w:val="24"/>
          <w:szCs w:val="24"/>
          <w:lang w:eastAsia="ru-RU"/>
        </w:rPr>
        <w:t>12 марта 2021 г. № 115 «О проведении торгов»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 в  </w:t>
      </w:r>
      <w:r w:rsidR="0096602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121E85" w:rsidRPr="001D5F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602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10708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часов «</w:t>
      </w:r>
      <w:r w:rsidR="0096602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708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966024">
        <w:rPr>
          <w:rFonts w:ascii="Times New Roman" w:hAnsi="Times New Roman" w:cs="Times New Roman"/>
          <w:sz w:val="24"/>
          <w:szCs w:val="24"/>
          <w:lang w:eastAsia="ru-RU"/>
        </w:rPr>
        <w:t>июля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0708E" w:rsidRPr="001D5FD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C6D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0708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  здании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Волковысского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B61226" w:rsidRPr="001D5FD4">
        <w:rPr>
          <w:rFonts w:ascii="Times New Roman" w:hAnsi="Times New Roman" w:cs="Times New Roman"/>
          <w:sz w:val="24"/>
          <w:szCs w:val="24"/>
          <w:lang w:eastAsia="ru-RU"/>
        </w:rPr>
        <w:t>айонного исполнительного комитета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расположенного по адресу: г.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Волковыск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 пл.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Дзержинского, 3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(зал засе</w:t>
      </w:r>
      <w:bookmarkStart w:id="0" w:name="_GoBack"/>
      <w:bookmarkEnd w:id="0"/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>даний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003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3801EA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>), проводит торги в форме конкурса  по предоставлению в аренду охотничьих угодий фонда запаса со</w:t>
      </w:r>
      <w:proofErr w:type="gramEnd"/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сроком аренды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C045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491739" w:rsidRPr="001D5FD4" w:rsidRDefault="00491739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Торги проводятся в порядке, определенном Положением о порядке проведения торгов по предоставлению в аренду охотничьих угодий, определения размеров платы за право заключения договора аренды и арендной платы за охотничьи угодья, утвержденн</w:t>
      </w:r>
      <w:r w:rsidR="008B33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м постановлением Совета Министров Республики Беларусь от 14 июня 2018 г. № 454. </w:t>
      </w:r>
    </w:p>
    <w:p w:rsidR="003C045E" w:rsidRPr="001D5FD4" w:rsidRDefault="003C045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На торги выставляются охотничьи угодья общей площадью </w:t>
      </w:r>
      <w:r w:rsidR="008A4B9B" w:rsidRPr="001D5FD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,9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тыс. га, в том числе:  лесных –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>2,8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тыс. га, полевых –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3,9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тыс. га, водно-болотных –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тыс. га,  в следующих границах: </w:t>
      </w:r>
      <w:proofErr w:type="gramEnd"/>
    </w:p>
    <w:p w:rsidR="003C045E" w:rsidRPr="001D5FD4" w:rsidRDefault="003C045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северная</w:t>
      </w:r>
      <w:proofErr w:type="gram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– от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>Новое Село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>юго-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восточном направлении </w:t>
      </w:r>
      <w:r w:rsidR="00B06D4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по границе запретной для охоты зоны вокруг </w:t>
      </w:r>
      <w:proofErr w:type="spellStart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Россь и </w:t>
      </w:r>
      <w:proofErr w:type="spellStart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="0055068A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до места пересечения с железной дорогой </w:t>
      </w:r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Волковыск-Мосты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3C045E" w:rsidRPr="001D5FD4" w:rsidRDefault="003C045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восточная</w:t>
      </w:r>
      <w:proofErr w:type="gram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– от места пересечения</w:t>
      </w:r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границы запретной для охоты зоны вокруг </w:t>
      </w:r>
      <w:proofErr w:type="spellStart"/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Россь и </w:t>
      </w:r>
      <w:proofErr w:type="spellStart"/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E05D7" w:rsidRPr="001D5FD4">
        <w:rPr>
          <w:rFonts w:ascii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="00EA7C93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с железной дорогой </w:t>
      </w:r>
      <w:proofErr w:type="gramStart"/>
      <w:r w:rsidR="00EA7C93"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Волковыск-Мосты</w:t>
      </w:r>
      <w:proofErr w:type="gramEnd"/>
      <w:r w:rsidR="00EA7C93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южном направлении по указанной железной дороге </w:t>
      </w:r>
      <w:r w:rsidR="002746C9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до места пересечения с автомобильной дорогой Р-78 </w:t>
      </w:r>
      <w:proofErr w:type="spellStart"/>
      <w:r w:rsidR="002746C9" w:rsidRPr="001D5FD4">
        <w:rPr>
          <w:rFonts w:ascii="Times New Roman" w:hAnsi="Times New Roman" w:cs="Times New Roman"/>
          <w:sz w:val="24"/>
          <w:szCs w:val="24"/>
          <w:lang w:eastAsia="ru-RU"/>
        </w:rPr>
        <w:t>Олекшицы</w:t>
      </w:r>
      <w:proofErr w:type="spellEnd"/>
      <w:r w:rsidR="002746C9" w:rsidRPr="001D5FD4">
        <w:rPr>
          <w:rFonts w:ascii="Times New Roman" w:hAnsi="Times New Roman" w:cs="Times New Roman"/>
          <w:sz w:val="24"/>
          <w:szCs w:val="24"/>
          <w:lang w:eastAsia="ru-RU"/>
        </w:rPr>
        <w:t>-Волковыск-Порозово</w:t>
      </w:r>
      <w:r w:rsidR="00E32D4F">
        <w:rPr>
          <w:rFonts w:ascii="Times New Roman" w:hAnsi="Times New Roman" w:cs="Times New Roman"/>
          <w:sz w:val="24"/>
          <w:szCs w:val="24"/>
          <w:lang w:eastAsia="ru-RU"/>
        </w:rPr>
        <w:t>-Пружаны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3C045E" w:rsidRPr="001D5FD4" w:rsidRDefault="003C045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южная</w:t>
      </w:r>
      <w:proofErr w:type="gram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– от места пересечения</w:t>
      </w:r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железной дороги Волковыск-Мосты с автомобильной дорогой Р-78 </w:t>
      </w:r>
      <w:proofErr w:type="spellStart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>Олекшицы</w:t>
      </w:r>
      <w:proofErr w:type="spellEnd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-Волковыск-Порозово-Пружаны в севера-западном направлении по указанной автомобильной дороге до перекрестка с автомобильной дорогой Н-7647 подъезд к д. </w:t>
      </w:r>
      <w:proofErr w:type="spellStart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>Пожарки-Готевичи</w:t>
      </w:r>
      <w:proofErr w:type="spellEnd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а/д Р-78 </w:t>
      </w:r>
      <w:proofErr w:type="spellStart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>Олекшицы</w:t>
      </w:r>
      <w:proofErr w:type="spellEnd"/>
      <w:r w:rsidR="00750F45" w:rsidRPr="001D5FD4">
        <w:rPr>
          <w:rFonts w:ascii="Times New Roman" w:hAnsi="Times New Roman" w:cs="Times New Roman"/>
          <w:sz w:val="24"/>
          <w:szCs w:val="24"/>
          <w:lang w:eastAsia="ru-RU"/>
        </w:rPr>
        <w:t>-Волковыск-Порозово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3C045E" w:rsidRPr="001D5FD4" w:rsidRDefault="003C045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западная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– от </w:t>
      </w:r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перекрестка автомобильных дорог Р-78 </w:t>
      </w:r>
      <w:proofErr w:type="spellStart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Олекшицы</w:t>
      </w:r>
      <w:proofErr w:type="spellEnd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-Волковыск-Порозово-Пружаны и Н-7647 подъезд к </w:t>
      </w:r>
      <w:proofErr w:type="spellStart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ожарки-Готевичи</w:t>
      </w:r>
      <w:proofErr w:type="spellEnd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от а/д Р-78 </w:t>
      </w:r>
      <w:proofErr w:type="spellStart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Олекшицы</w:t>
      </w:r>
      <w:proofErr w:type="spellEnd"/>
      <w:r w:rsidR="00A62DCC" w:rsidRPr="001D5FD4">
        <w:rPr>
          <w:rFonts w:ascii="Times New Roman" w:hAnsi="Times New Roman" w:cs="Times New Roman"/>
          <w:sz w:val="24"/>
          <w:szCs w:val="24"/>
          <w:lang w:eastAsia="ru-RU"/>
        </w:rPr>
        <w:t>-Волковыск-Порозово в северо-восточном направлении по грунтовой дороге до д. Новое Село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Общая площадь охотничьих угодий фонда запаса, являющихся объектом торгов, распределяется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89"/>
        <w:gridCol w:w="1008"/>
        <w:gridCol w:w="1185"/>
        <w:gridCol w:w="636"/>
        <w:gridCol w:w="711"/>
        <w:gridCol w:w="909"/>
        <w:gridCol w:w="636"/>
        <w:gridCol w:w="1209"/>
      </w:tblGrid>
      <w:tr w:rsidR="00E9646E" w:rsidRPr="00C7290F" w:rsidTr="00E9646E">
        <w:trPr>
          <w:tblCellSpacing w:w="0" w:type="dxa"/>
        </w:trPr>
        <w:tc>
          <w:tcPr>
            <w:tcW w:w="2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единицы внутрихозяйственного деления</w:t>
            </w:r>
          </w:p>
        </w:tc>
        <w:tc>
          <w:tcPr>
            <w:tcW w:w="70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охотничьих угодий, тыс. га</w:t>
            </w:r>
          </w:p>
        </w:tc>
      </w:tr>
      <w:tr w:rsidR="00E9646E" w:rsidRPr="00C7290F" w:rsidTr="00E9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</w:t>
            </w:r>
          </w:p>
        </w:tc>
        <w:tc>
          <w:tcPr>
            <w:tcW w:w="2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</w:p>
        </w:tc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Водно-болотные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охотничьих угодий</w:t>
            </w:r>
          </w:p>
        </w:tc>
      </w:tr>
      <w:tr w:rsidR="00E9646E" w:rsidRPr="00C7290F" w:rsidTr="00E964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46E" w:rsidRPr="00C7290F" w:rsidTr="00E9646E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устраиваемому объекту: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E9646E" w:rsidRPr="00C7290F" w:rsidTr="00E9646E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E36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.зона</w:t>
            </w:r>
            <w:proofErr w:type="gramStart"/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E96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E9646E" w:rsidRPr="00C7290F" w:rsidTr="00E9646E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46E" w:rsidRPr="00C7290F" w:rsidRDefault="00E9646E" w:rsidP="00E96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</w:t>
            </w:r>
            <w:proofErr w:type="gramStart"/>
            <w:r w:rsidRPr="00C7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9646E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6E" w:rsidRPr="00C7290F" w:rsidRDefault="00EF3F67" w:rsidP="004C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10708E" w:rsidRPr="001D5FD4" w:rsidRDefault="0010708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E2A">
        <w:rPr>
          <w:rFonts w:ascii="Times New Roman" w:hAnsi="Times New Roman" w:cs="Times New Roman"/>
          <w:lang w:eastAsia="ru-RU"/>
        </w:rPr>
        <w:t xml:space="preserve">К </w:t>
      </w:r>
      <w:r w:rsidRPr="00C20E2A">
        <w:rPr>
          <w:rFonts w:ascii="Times New Roman" w:hAnsi="Times New Roman" w:cs="Times New Roman"/>
          <w:sz w:val="24"/>
          <w:szCs w:val="24"/>
          <w:lang w:eastAsia="ru-RU"/>
        </w:rPr>
        <w:t>участию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торгах допускаются юридические лица, </w:t>
      </w:r>
      <w:r w:rsidR="00CE699E" w:rsidRPr="001D5FD4">
        <w:rPr>
          <w:rFonts w:ascii="Times New Roman" w:hAnsi="Times New Roman" w:cs="Times New Roman"/>
          <w:sz w:val="24"/>
          <w:szCs w:val="24"/>
          <w:lang w:eastAsia="ru-RU"/>
        </w:rPr>
        <w:t>представившие в комиссию документы в установленные настоящим извещение</w:t>
      </w:r>
      <w:r w:rsidR="001D5FD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E699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сроки и объеме.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Условия конкурса: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пыт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ведения и организации охотничьего хозяйства не менее </w:t>
      </w:r>
      <w:r w:rsidR="00CE699E" w:rsidRPr="001D5FD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0 лет;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у участника опыта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в проведении мероприятий и организации по охране и воспроизводству диких животных и птиц, сохранению среды обитания, улучшения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кормовых, гнездовых и защитных условий для диких животных и птиц, увеличению их численности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опыта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по учету численности охотничьих животных и их изъятию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опыта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развитии и проведении иностранного охотничьего туризма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5. Обеспечение возможности гражданам, проживающим в границах охотничьих угодий, проводить охоту посредством реализации им охотничьих путевок, разрешений на добычу охотничьего животного и охотничьих путевок к ним, в том числе разрешений на добычу копытных охотничьих животных;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опыта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мероприятий, направленных на предотвращение возникновения и распространения особо опасных заболеваний и борьбе с браконьерством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7. Обеспечить наличие штата егерской службы в соответствии с действующим законодательством на протяжении всего срока аренды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в течение года с даты заключения договора аренды охотничьих угодий информационных указателей (аншлагов) согласно </w:t>
      </w:r>
      <w:proofErr w:type="spell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>охотоустроительной</w:t>
      </w:r>
      <w:proofErr w:type="spell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документации с указанием наименований пользователя охотничьих угодий, </w:t>
      </w:r>
      <w:proofErr w:type="spell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>охотохозяйственных</w:t>
      </w:r>
      <w:proofErr w:type="spell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зон, других единиц внутрихозяйственного деления территории, информация о режиме охоты на данной территории, контактных телефонов пользователя охотничьих угодий, а также обеспечение надлежащего содержания указателей и читаемости размещенной на них информации;</w:t>
      </w:r>
      <w:proofErr w:type="gramEnd"/>
    </w:p>
    <w:p w:rsidR="00491739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Обязательство по обустройству в охотничьих угодьях в течени</w:t>
      </w:r>
      <w:proofErr w:type="gramStart"/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1 года с момента заключения договора аренды охотничьих угодий:</w:t>
      </w:r>
    </w:p>
    <w:p w:rsidR="00491739" w:rsidRPr="001D5FD4" w:rsidRDefault="00491739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- обустроенно</w:t>
      </w:r>
      <w:r w:rsidR="004B5475" w:rsidRPr="001D5FD4">
        <w:rPr>
          <w:rFonts w:ascii="Times New Roman" w:hAnsi="Times New Roman" w:cs="Times New Roman"/>
          <w:sz w:val="24"/>
          <w:szCs w:val="24"/>
          <w:lang w:eastAsia="ru-RU"/>
        </w:rPr>
        <w:t>го остановочного пункта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, с обязательным наличием на ней кострища, места для сбора мусора для охотников в пределах охотничьих угодий;</w:t>
      </w:r>
    </w:p>
    <w:p w:rsidR="00491739" w:rsidRPr="001D5FD4" w:rsidRDefault="00491739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- подкормочных площадок для охотничьих животных и солонцов в соответствии с требованиями Инструкции о порядке проведения биотехнических мероприятия, утвержденных Постановлением Министерства лесного хозяйства от 16.05.2014 г. № 9 с изменениями и дополнениями.</w:t>
      </w:r>
    </w:p>
    <w:p w:rsidR="002536F6" w:rsidRPr="001D5FD4" w:rsidRDefault="00491739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602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. принятие мер по приведению численности животных </w:t>
      </w:r>
      <w:proofErr w:type="gram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оптимальной и поддержание  ее на этом уровне. </w:t>
      </w:r>
    </w:p>
    <w:p w:rsidR="00404F86" w:rsidRPr="001D5FD4" w:rsidRDefault="00404F86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необходимости претенденты на участие в конкурсе с объектом конкурса знакомятся самостоятельно. </w:t>
      </w:r>
    </w:p>
    <w:p w:rsidR="00E82EC7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Прием комиссией документов заканчивается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82811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8281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084CF7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450478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2811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82811">
        <w:rPr>
          <w:rFonts w:ascii="Times New Roman" w:hAnsi="Times New Roman" w:cs="Times New Roman"/>
          <w:sz w:val="24"/>
          <w:szCs w:val="24"/>
          <w:lang w:eastAsia="ru-RU"/>
        </w:rPr>
        <w:t xml:space="preserve"> июля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6D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года. Документы принимаются по адресу: г. 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Волковыск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Дзержинского, 3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1446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7A14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82EC7" w:rsidRPr="001D5FD4">
        <w:rPr>
          <w:rFonts w:ascii="Times New Roman" w:hAnsi="Times New Roman" w:cs="Times New Roman"/>
          <w:sz w:val="24"/>
          <w:szCs w:val="24"/>
          <w:lang w:eastAsia="ru-RU"/>
        </w:rPr>
        <w:t>131 и 141 (приемная) управления сельского хозяйства и продовольствия Волковысского районного исполнительного комитета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с 8-00 до 17-00 по рабочим дням, контактный номер телефона 8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512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491739" w:rsidRPr="001D5FD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B1E96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37F">
        <w:rPr>
          <w:rFonts w:ascii="Times New Roman" w:hAnsi="Times New Roman" w:cs="Times New Roman"/>
          <w:sz w:val="24"/>
          <w:szCs w:val="24"/>
          <w:lang w:eastAsia="ru-RU"/>
        </w:rPr>
        <w:t>36 (секретарь)</w:t>
      </w:r>
      <w:r w:rsidR="004560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071F4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8 01512 </w:t>
      </w:r>
      <w:r w:rsidR="004560CE">
        <w:rPr>
          <w:rFonts w:ascii="Times New Roman" w:hAnsi="Times New Roman" w:cs="Times New Roman"/>
          <w:sz w:val="24"/>
          <w:szCs w:val="24"/>
          <w:lang w:eastAsia="ru-RU"/>
        </w:rPr>
        <w:t>6 39 40.</w:t>
      </w:r>
    </w:p>
    <w:p w:rsidR="00450478" w:rsidRDefault="00082811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июля 2021 года </w:t>
      </w:r>
      <w:r w:rsidR="00450478" w:rsidRPr="001D5FD4">
        <w:rPr>
          <w:rFonts w:ascii="Times New Roman" w:hAnsi="Times New Roman" w:cs="Times New Roman"/>
          <w:sz w:val="24"/>
          <w:szCs w:val="24"/>
        </w:rPr>
        <w:t xml:space="preserve">в </w:t>
      </w:r>
      <w:r w:rsidR="00530E8C">
        <w:rPr>
          <w:rFonts w:ascii="Times New Roman" w:hAnsi="Times New Roman" w:cs="Times New Roman"/>
          <w:sz w:val="24"/>
          <w:szCs w:val="24"/>
        </w:rPr>
        <w:t xml:space="preserve">15.00 часов </w:t>
      </w:r>
      <w:r w:rsidR="00530E8C" w:rsidRPr="00530E8C">
        <w:rPr>
          <w:rFonts w:ascii="Times New Roman" w:hAnsi="Times New Roman" w:cs="Times New Roman"/>
          <w:sz w:val="24"/>
          <w:szCs w:val="24"/>
        </w:rPr>
        <w:t>комиссия на заседании определяет соответствие представленных участниками торгов документов требованиям</w:t>
      </w:r>
      <w:r w:rsidR="00EE46C4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EE46C4" w:rsidRPr="00EE46C4">
        <w:rPr>
          <w:rFonts w:ascii="Times New Roman" w:hAnsi="Times New Roman" w:cs="Times New Roman"/>
          <w:sz w:val="24"/>
          <w:szCs w:val="24"/>
        </w:rPr>
        <w:t>о порядке проведения торгов по предоставлению в аренду охотничьих угодий, определения размеров платы за право заключения договора аренды и арендной платы за охотничьи угодья</w:t>
      </w:r>
      <w:r w:rsidR="00EE46C4">
        <w:rPr>
          <w:rFonts w:ascii="Times New Roman" w:hAnsi="Times New Roman" w:cs="Times New Roman"/>
          <w:sz w:val="24"/>
          <w:szCs w:val="24"/>
        </w:rPr>
        <w:t xml:space="preserve"> и настоящего извещения</w:t>
      </w:r>
      <w:r w:rsidR="00530E8C">
        <w:rPr>
          <w:rFonts w:ascii="Times New Roman" w:hAnsi="Times New Roman" w:cs="Times New Roman"/>
          <w:sz w:val="24"/>
          <w:szCs w:val="24"/>
        </w:rPr>
        <w:t xml:space="preserve">. После этого в </w:t>
      </w:r>
      <w:r w:rsidR="00450478" w:rsidRPr="001D5FD4">
        <w:rPr>
          <w:rFonts w:ascii="Times New Roman" w:hAnsi="Times New Roman" w:cs="Times New Roman"/>
          <w:sz w:val="24"/>
          <w:szCs w:val="24"/>
        </w:rPr>
        <w:t xml:space="preserve">присутствии </w:t>
      </w:r>
      <w:r w:rsidR="00765FEC">
        <w:rPr>
          <w:rFonts w:ascii="Times New Roman" w:hAnsi="Times New Roman" w:cs="Times New Roman"/>
          <w:sz w:val="24"/>
          <w:szCs w:val="24"/>
        </w:rPr>
        <w:t xml:space="preserve">всех </w:t>
      </w:r>
      <w:r w:rsidR="00450478" w:rsidRPr="001D5FD4">
        <w:rPr>
          <w:rFonts w:ascii="Times New Roman" w:hAnsi="Times New Roman" w:cs="Times New Roman"/>
          <w:sz w:val="24"/>
          <w:szCs w:val="24"/>
        </w:rPr>
        <w:t>членов комиссии вскрываются конверты с предложениями участников торгов. Предложения зачитываются председателем комиссии, каждое из них обсуждается в отдельности.</w:t>
      </w:r>
    </w:p>
    <w:p w:rsidR="00530E8C" w:rsidRPr="00530E8C" w:rsidRDefault="00530E8C" w:rsidP="00530E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E8C">
        <w:rPr>
          <w:rFonts w:ascii="Times New Roman" w:hAnsi="Times New Roman" w:cs="Times New Roman"/>
          <w:sz w:val="24"/>
          <w:szCs w:val="24"/>
        </w:rPr>
        <w:t>Предложения участников торгов, не отвечающие условиям конкурса, в дальнейшем комиссией не рассматриваются, о чем делается отметка в протоколе торгов.</w:t>
      </w:r>
    </w:p>
    <w:p w:rsidR="00530E8C" w:rsidRPr="00530E8C" w:rsidRDefault="00530E8C" w:rsidP="00530E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E8C">
        <w:rPr>
          <w:rFonts w:ascii="Times New Roman" w:hAnsi="Times New Roman" w:cs="Times New Roman"/>
          <w:sz w:val="24"/>
          <w:szCs w:val="24"/>
        </w:rPr>
        <w:t>После ознакомления с представленными для участия в конкурсе предложениями участников торгов каждый представитель комиссии высказывает свое мнение, которое отражается в протоколе торгов.</w:t>
      </w:r>
    </w:p>
    <w:p w:rsidR="00530E8C" w:rsidRPr="00530E8C" w:rsidRDefault="00530E8C" w:rsidP="00530E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E8C">
        <w:rPr>
          <w:rFonts w:ascii="Times New Roman" w:hAnsi="Times New Roman" w:cs="Times New Roman"/>
          <w:sz w:val="24"/>
          <w:szCs w:val="24"/>
        </w:rPr>
        <w:t>В случае если предложения двух и более участников торгов полностью соответствуют условиям конкурса, комиссия признает победителем торгов участника торгов по итогам голосования, что отмечается в протоколе торгов.</w:t>
      </w:r>
    </w:p>
    <w:p w:rsidR="00450478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lastRenderedPageBreak/>
        <w:t>Участники торгов вправе присутствовать на заседании комиссии, при этом их неучастие в заседании комиссии не является препятствием для его проведения и принятия комиссией решения по результатам торгов.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участник торгов подает:</w:t>
      </w:r>
    </w:p>
    <w:p w:rsidR="00E9646E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D4E6F" w:rsidRPr="001D5FD4">
        <w:rPr>
          <w:rFonts w:ascii="Times New Roman" w:hAnsi="Times New Roman" w:cs="Times New Roman"/>
          <w:sz w:val="24"/>
          <w:szCs w:val="24"/>
          <w:lang w:eastAsia="ru-RU"/>
        </w:rPr>
        <w:t>заявление об участии в торгах и предоставлении охотничьих угодий в аренду по результатам торгов (далее – заявление) по форме согласно приложению 2 к Положению о порядке проведения торгов по предоставлению в аренду охотничьих угодий, определения размеров арендной платы за право заключения договора аренды и арендной платы за охотничьи угодья, утвержденному постановлением Совета Министров от 14 июня 2018 г. № 454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9646E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>копи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документа, подтверждающего полномочия руководителя участника торгов, либо доверенность представителя участника торгов и копия документа, подтверждающего его личность, в случае, если заявление подписывается не руководителем участника торгов;</w:t>
      </w:r>
    </w:p>
    <w:p w:rsidR="00E9646E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>предложения в письменной форме о выполнении условий торгов, запечатанные в отдельном конверте. При этом данные предложения являются окончательными и не могут уточняться в ходе торгов;</w:t>
      </w:r>
    </w:p>
    <w:p w:rsidR="00E9646E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>копия платежного поручения, квитанции или иного документа, подтверждающего внесение задатка.</w:t>
      </w:r>
    </w:p>
    <w:p w:rsidR="00450478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t>Участник торгов имеет право до наступления даты их проведения письменно отозвать заявление.</w:t>
      </w:r>
    </w:p>
    <w:p w:rsidR="00450478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t>Если участник торгов отзывает заявление, то оно считается неподанным, о чем делается отметка во входящей корреспонденции исполнительного комитета.</w:t>
      </w:r>
    </w:p>
    <w:p w:rsidR="00450478" w:rsidRPr="001D5FD4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t>В этом случае внесенный задаток возвращается исполнительным комитетом участнику торгов в течение пяти рабочих дней со дня проведения торгов.</w:t>
      </w:r>
    </w:p>
    <w:p w:rsidR="00450478" w:rsidRPr="00984E66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t xml:space="preserve">Прием комиссией документов заканчивается в установленный в извещении срок. </w:t>
      </w:r>
      <w:r w:rsidRPr="00984E66">
        <w:rPr>
          <w:rFonts w:ascii="Times New Roman" w:hAnsi="Times New Roman" w:cs="Times New Roman"/>
          <w:sz w:val="24"/>
          <w:szCs w:val="24"/>
        </w:rPr>
        <w:t>Заявления, поступившие после установленного срока, не рассматриваются. Датой поступления заявления является дата его регистрации во входящей корреспонденции исполнительного комитета.</w:t>
      </w:r>
    </w:p>
    <w:p w:rsidR="00450478" w:rsidRPr="00984E66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66">
        <w:rPr>
          <w:rFonts w:ascii="Times New Roman" w:hAnsi="Times New Roman" w:cs="Times New Roman"/>
          <w:sz w:val="24"/>
          <w:szCs w:val="24"/>
        </w:rPr>
        <w:t>Сведения об участниках торгов разглашению не подлежат.</w:t>
      </w:r>
    </w:p>
    <w:p w:rsidR="00404F86" w:rsidRPr="00984E66" w:rsidRDefault="00404F86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E66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ежегодной арендной платы за предоставляемые  в аренду охотничьи угодья составляет </w:t>
      </w:r>
      <w:r w:rsidR="00984E66" w:rsidRPr="00984E66">
        <w:rPr>
          <w:rFonts w:ascii="Times New Roman" w:hAnsi="Times New Roman"/>
          <w:sz w:val="24"/>
          <w:szCs w:val="24"/>
          <w:lang w:eastAsia="ru-RU"/>
        </w:rPr>
        <w:t>221,85 (двести двадцать один) рубль 85 копеек</w:t>
      </w:r>
      <w:r w:rsidRPr="00984E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9646E" w:rsidRPr="001D5FD4" w:rsidRDefault="00E9646E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торгов не позднее </w:t>
      </w:r>
      <w:r w:rsidR="00CA2003">
        <w:rPr>
          <w:rFonts w:ascii="Times New Roman" w:hAnsi="Times New Roman" w:cs="Times New Roman"/>
          <w:sz w:val="24"/>
          <w:szCs w:val="24"/>
          <w:lang w:eastAsia="ru-RU"/>
        </w:rPr>
        <w:t xml:space="preserve">подачи в комиссию заявления об участии в торгах 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7262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вносит задаток на </w:t>
      </w:r>
      <w:r w:rsidR="00C20E2A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="00087262" w:rsidRPr="001D5FD4">
        <w:rPr>
          <w:rFonts w:ascii="Times New Roman" w:hAnsi="Times New Roman" w:cs="Times New Roman"/>
          <w:sz w:val="24"/>
          <w:szCs w:val="24"/>
          <w:lang w:eastAsia="ru-RU"/>
        </w:rPr>
        <w:t>счет Волковысского районного исполнительного комитета</w:t>
      </w:r>
      <w:r w:rsidR="00C20E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IBAN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BY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>63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AKBB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36415120000144100000 в </w:t>
      </w:r>
      <w:r w:rsidR="00C20E2A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ЦБУ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402 ОАО «АСБ </w:t>
      </w:r>
      <w:proofErr w:type="spellStart"/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Беларусбанк</w:t>
      </w:r>
      <w:proofErr w:type="spellEnd"/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="00C20E2A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BIC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AKBBBY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C20E2A">
        <w:rPr>
          <w:rFonts w:ascii="Times New Roman" w:hAnsi="Times New Roman" w:cs="Times New Roman"/>
          <w:sz w:val="24"/>
          <w:szCs w:val="24"/>
          <w:u w:val="single"/>
          <w:lang w:eastAsia="ru-RU"/>
        </w:rPr>
        <w:t>Х</w:t>
      </w:r>
      <w:r w:rsidR="00087262" w:rsidRPr="001D5FD4">
        <w:rPr>
          <w:rFonts w:ascii="Times New Roman" w:hAnsi="Times New Roman" w:cs="Times New Roman"/>
          <w:sz w:val="24"/>
          <w:szCs w:val="24"/>
          <w:u w:val="single"/>
          <w:lang w:eastAsia="ru-RU"/>
        </w:rPr>
        <w:t>, УНП 500007089</w:t>
      </w:r>
      <w:r w:rsidR="00087262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20 процентов от суммы ежегодной арендной платы за предоставляемы</w:t>
      </w:r>
      <w:r w:rsidR="00BF377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87262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 аренду охотничьи угод</w:t>
      </w:r>
      <w:r w:rsidR="00BF377A">
        <w:rPr>
          <w:rFonts w:ascii="Times New Roman" w:hAnsi="Times New Roman" w:cs="Times New Roman"/>
          <w:sz w:val="24"/>
          <w:szCs w:val="24"/>
          <w:lang w:eastAsia="ru-RU"/>
        </w:rPr>
        <w:t>ья</w:t>
      </w:r>
      <w:r w:rsidR="00087262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фонда запаса</w:t>
      </w:r>
      <w:r w:rsidRPr="001D5F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646E" w:rsidRPr="009F1600" w:rsidRDefault="00E9646E" w:rsidP="002201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Участник, выигравший торги, в течение 10 рабочих дней со дня подписания протокола комиссии возмещает путем безналичного расчета платежным поручением затраты </w:t>
      </w:r>
      <w:r w:rsidR="0022016B">
        <w:rPr>
          <w:rFonts w:ascii="Times New Roman" w:hAnsi="Times New Roman" w:cs="Times New Roman"/>
          <w:sz w:val="24"/>
          <w:szCs w:val="24"/>
          <w:lang w:eastAsia="ru-RU"/>
        </w:rPr>
        <w:t>на организацию и проведение торгов. Сумма затрат и порядок их возмещения доводится до сведения участников торгов до начала их проведения в день проведения торгов.</w:t>
      </w:r>
    </w:p>
    <w:p w:rsidR="00E9646E" w:rsidRPr="001D5FD4" w:rsidRDefault="00C20014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с победителем конкурса заключает </w:t>
      </w:r>
      <w:r w:rsidR="007A1446" w:rsidRPr="009F1600">
        <w:rPr>
          <w:rFonts w:ascii="Times New Roman" w:hAnsi="Times New Roman" w:cs="Times New Roman"/>
          <w:sz w:val="24"/>
          <w:szCs w:val="24"/>
          <w:lang w:eastAsia="ru-RU"/>
        </w:rPr>
        <w:t>Гродненский областной</w:t>
      </w:r>
      <w:r w:rsidR="00404F86" w:rsidRPr="009F16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646E" w:rsidRPr="009F1600">
        <w:rPr>
          <w:rFonts w:ascii="Times New Roman" w:hAnsi="Times New Roman" w:cs="Times New Roman"/>
          <w:sz w:val="24"/>
          <w:szCs w:val="24"/>
          <w:lang w:eastAsia="ru-RU"/>
        </w:rPr>
        <w:t>исполнительный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</w:t>
      </w:r>
      <w:r w:rsidR="00530E8C">
        <w:rPr>
          <w:rFonts w:ascii="Times New Roman" w:hAnsi="Times New Roman" w:cs="Times New Roman"/>
          <w:sz w:val="24"/>
          <w:szCs w:val="24"/>
          <w:lang w:eastAsia="ru-RU"/>
        </w:rPr>
        <w:t xml:space="preserve"> в сроки, </w:t>
      </w:r>
      <w:r w:rsidR="00732D4C">
        <w:rPr>
          <w:rFonts w:ascii="Times New Roman" w:hAnsi="Times New Roman" w:cs="Times New Roman"/>
          <w:sz w:val="24"/>
          <w:szCs w:val="24"/>
          <w:lang w:eastAsia="ru-RU"/>
        </w:rPr>
        <w:t>установленны</w:t>
      </w:r>
      <w:r w:rsidR="00530E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32D4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>равил</w:t>
      </w:r>
      <w:r w:rsidR="00732D4C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E9646E" w:rsidRPr="001D5FD4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охотничьего хозяйства, утвержденных Указом Президента Республики Беларусь от 21 марта  2018 г. № 112.</w:t>
      </w:r>
    </w:p>
    <w:p w:rsidR="00450478" w:rsidRDefault="00450478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FD4">
        <w:rPr>
          <w:rFonts w:ascii="Times New Roman" w:hAnsi="Times New Roman" w:cs="Times New Roman"/>
          <w:sz w:val="24"/>
          <w:szCs w:val="24"/>
        </w:rPr>
        <w:t>При отказе (уклонении) одной из сторон от заключения договора аренды охотничьих угодий другая сторона вправе обратиться в суд с требованием о понуждении заключить такой договор, а также о возмещении убытков, причиненных отказом (уклонением) от его заключения.</w:t>
      </w:r>
    </w:p>
    <w:p w:rsidR="00082811" w:rsidRPr="001D5FD4" w:rsidRDefault="00082811" w:rsidP="001D5F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2811" w:rsidRPr="001D5FD4" w:rsidSect="0053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018"/>
    <w:multiLevelType w:val="multilevel"/>
    <w:tmpl w:val="326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2B"/>
    <w:rsid w:val="000071F4"/>
    <w:rsid w:val="00082811"/>
    <w:rsid w:val="00084CF7"/>
    <w:rsid w:val="00087262"/>
    <w:rsid w:val="0010708E"/>
    <w:rsid w:val="00121E85"/>
    <w:rsid w:val="001D5FD4"/>
    <w:rsid w:val="0022016B"/>
    <w:rsid w:val="002536F6"/>
    <w:rsid w:val="002746C9"/>
    <w:rsid w:val="002B1E96"/>
    <w:rsid w:val="003801EA"/>
    <w:rsid w:val="003C045E"/>
    <w:rsid w:val="003C337F"/>
    <w:rsid w:val="003F5C87"/>
    <w:rsid w:val="00404F86"/>
    <w:rsid w:val="00416117"/>
    <w:rsid w:val="00450478"/>
    <w:rsid w:val="004560CE"/>
    <w:rsid w:val="00457541"/>
    <w:rsid w:val="004659E4"/>
    <w:rsid w:val="004831F2"/>
    <w:rsid w:val="00491739"/>
    <w:rsid w:val="004B5475"/>
    <w:rsid w:val="004D6EAB"/>
    <w:rsid w:val="00530E8C"/>
    <w:rsid w:val="0055068A"/>
    <w:rsid w:val="00567D09"/>
    <w:rsid w:val="00575F0C"/>
    <w:rsid w:val="005E1FCB"/>
    <w:rsid w:val="006317A9"/>
    <w:rsid w:val="00692EA2"/>
    <w:rsid w:val="006A1E15"/>
    <w:rsid w:val="006D4E6F"/>
    <w:rsid w:val="0070325C"/>
    <w:rsid w:val="00732D4C"/>
    <w:rsid w:val="00750F45"/>
    <w:rsid w:val="00765FEC"/>
    <w:rsid w:val="007A1446"/>
    <w:rsid w:val="008017D8"/>
    <w:rsid w:val="00806B8B"/>
    <w:rsid w:val="008A4B9B"/>
    <w:rsid w:val="008B3321"/>
    <w:rsid w:val="00966024"/>
    <w:rsid w:val="00984E66"/>
    <w:rsid w:val="00986286"/>
    <w:rsid w:val="00992F2B"/>
    <w:rsid w:val="009F1600"/>
    <w:rsid w:val="00A43CE6"/>
    <w:rsid w:val="00A62DCC"/>
    <w:rsid w:val="00B06D4E"/>
    <w:rsid w:val="00B42BF7"/>
    <w:rsid w:val="00B61226"/>
    <w:rsid w:val="00BC0265"/>
    <w:rsid w:val="00BF377A"/>
    <w:rsid w:val="00C05BEB"/>
    <w:rsid w:val="00C20014"/>
    <w:rsid w:val="00C20E2A"/>
    <w:rsid w:val="00C21D5D"/>
    <w:rsid w:val="00C92416"/>
    <w:rsid w:val="00CA2003"/>
    <w:rsid w:val="00CD7BD3"/>
    <w:rsid w:val="00CE699E"/>
    <w:rsid w:val="00CF0F5F"/>
    <w:rsid w:val="00D80A3A"/>
    <w:rsid w:val="00DC324A"/>
    <w:rsid w:val="00E32D4F"/>
    <w:rsid w:val="00E36852"/>
    <w:rsid w:val="00E82EC7"/>
    <w:rsid w:val="00E9646E"/>
    <w:rsid w:val="00EA3EB6"/>
    <w:rsid w:val="00EA7C93"/>
    <w:rsid w:val="00EB1CF2"/>
    <w:rsid w:val="00EE46C4"/>
    <w:rsid w:val="00EF301F"/>
    <w:rsid w:val="00EF3F67"/>
    <w:rsid w:val="00FC6D40"/>
    <w:rsid w:val="00FD2D4A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45E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4504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504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5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45E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4504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504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5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7</cp:revision>
  <cp:lastPrinted>2021-06-08T07:44:00Z</cp:lastPrinted>
  <dcterms:created xsi:type="dcterms:W3CDTF">2021-06-08T07:40:00Z</dcterms:created>
  <dcterms:modified xsi:type="dcterms:W3CDTF">2021-06-08T08:49:00Z</dcterms:modified>
</cp:coreProperties>
</file>