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9D" w:rsidRPr="00E42AC6" w:rsidRDefault="00D5239D" w:rsidP="00E42AC6">
      <w:pPr>
        <w:pBdr>
          <w:bottom w:val="single" w:sz="6" w:space="0" w:color="CECDCD"/>
        </w:pBdr>
        <w:shd w:val="clear" w:color="auto" w:fill="FFFFFF"/>
        <w:spacing w:after="150" w:line="240" w:lineRule="auto"/>
        <w:jc w:val="center"/>
        <w:outlineLvl w:val="2"/>
        <w:rPr>
          <w:rFonts w:ascii="Times New Roman" w:hAnsi="Times New Roman"/>
          <w:b/>
          <w:bCs/>
          <w:caps/>
          <w:color w:val="00152E"/>
          <w:sz w:val="32"/>
          <w:szCs w:val="32"/>
          <w:lang w:eastAsia="ru-RU"/>
        </w:rPr>
      </w:pPr>
      <w:r w:rsidRPr="00E42AC6">
        <w:rPr>
          <w:rFonts w:ascii="Times New Roman" w:hAnsi="Times New Roman"/>
          <w:b/>
          <w:bCs/>
          <w:caps/>
          <w:color w:val="00152E"/>
          <w:sz w:val="32"/>
          <w:szCs w:val="32"/>
          <w:lang w:eastAsia="ru-RU"/>
        </w:rPr>
        <w:t>Памятка</w:t>
      </w:r>
    </w:p>
    <w:p w:rsidR="00D5239D" w:rsidRPr="00E42AC6" w:rsidRDefault="00D5239D" w:rsidP="00E42AC6">
      <w:pPr>
        <w:pBdr>
          <w:bottom w:val="single" w:sz="6" w:space="0" w:color="CECDCD"/>
        </w:pBdr>
        <w:shd w:val="clear" w:color="auto" w:fill="FFFFFF"/>
        <w:spacing w:after="150" w:line="240" w:lineRule="auto"/>
        <w:jc w:val="center"/>
        <w:outlineLvl w:val="2"/>
        <w:rPr>
          <w:rFonts w:ascii="Times New Roman" w:hAnsi="Times New Roman"/>
          <w:b/>
          <w:bCs/>
          <w:caps/>
          <w:color w:val="00152E"/>
          <w:sz w:val="32"/>
          <w:szCs w:val="32"/>
          <w:lang w:eastAsia="ru-RU"/>
        </w:rPr>
      </w:pPr>
      <w:r w:rsidRPr="00E42AC6">
        <w:rPr>
          <w:rFonts w:ascii="Times New Roman" w:hAnsi="Times New Roman"/>
          <w:b/>
          <w:bCs/>
          <w:caps/>
          <w:color w:val="00152E"/>
          <w:sz w:val="32"/>
          <w:szCs w:val="32"/>
          <w:lang w:eastAsia="ru-RU"/>
        </w:rPr>
        <w:t>ПОРЯДОК ОПЛАТЫ АДМИНИСТРАТИВНЫХ ПРОЦЕДУР И УСЛУГ ПО ЛИНИИ ГРАЖДАНСТВА И МИГРАЦИИ В СИСТЕМЕ ЕРИП</w:t>
      </w:r>
    </w:p>
    <w:p w:rsidR="00D5239D" w:rsidRPr="00E42AC6" w:rsidRDefault="00D5239D" w:rsidP="008F7B5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42AC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Порядок</w:t>
      </w:r>
      <w:r w:rsidRPr="00E42AC6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E42AC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осуществления платежа</w:t>
      </w:r>
    </w:p>
    <w:p w:rsidR="00D5239D" w:rsidRDefault="00D5239D" w:rsidP="00E42A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42AC6">
        <w:rPr>
          <w:rFonts w:ascii="Times New Roman" w:hAnsi="Times New Roman"/>
          <w:color w:val="000000"/>
          <w:sz w:val="32"/>
          <w:szCs w:val="32"/>
          <w:lang w:eastAsia="ru-RU"/>
        </w:rPr>
        <w:t>· В «дереве ЕРИП» найти раздел «</w:t>
      </w:r>
      <w:r w:rsidRPr="008F7B58">
        <w:rPr>
          <w:rFonts w:ascii="Times New Roman" w:hAnsi="Times New Roman"/>
          <w:b/>
          <w:color w:val="000000"/>
          <w:sz w:val="32"/>
          <w:szCs w:val="32"/>
          <w:lang w:eastAsia="ru-RU"/>
        </w:rPr>
        <w:t>МВД</w:t>
      </w:r>
      <w:r w:rsidRPr="00E42AC6">
        <w:rPr>
          <w:rFonts w:ascii="Times New Roman" w:hAnsi="Times New Roman"/>
          <w:color w:val="000000"/>
          <w:sz w:val="32"/>
          <w:szCs w:val="32"/>
          <w:lang w:eastAsia="ru-RU"/>
        </w:rPr>
        <w:t>»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,</w:t>
      </w:r>
      <w:r w:rsidRPr="008F7B58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E42AC6">
        <w:rPr>
          <w:rFonts w:ascii="Times New Roman" w:hAnsi="Times New Roman"/>
          <w:color w:val="000000"/>
          <w:sz w:val="32"/>
          <w:szCs w:val="32"/>
          <w:lang w:eastAsia="ru-RU"/>
        </w:rPr>
        <w:t>в нем - «</w:t>
      </w:r>
      <w:r w:rsidRPr="008F7B58">
        <w:rPr>
          <w:rFonts w:ascii="Times New Roman" w:hAnsi="Times New Roman"/>
          <w:b/>
          <w:color w:val="000000"/>
          <w:sz w:val="32"/>
          <w:szCs w:val="32"/>
          <w:lang w:eastAsia="ru-RU"/>
        </w:rPr>
        <w:t>Гражданство и миграция</w:t>
      </w:r>
      <w:r w:rsidRPr="00E42AC6">
        <w:rPr>
          <w:rFonts w:ascii="Times New Roman" w:hAnsi="Times New Roman"/>
          <w:color w:val="000000"/>
          <w:sz w:val="32"/>
          <w:szCs w:val="32"/>
          <w:lang w:eastAsia="ru-RU"/>
        </w:rPr>
        <w:t>»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</w:p>
    <w:p w:rsidR="00D5239D" w:rsidRPr="00E42AC6" w:rsidRDefault="00D5239D" w:rsidP="008F7B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42AC6">
        <w:rPr>
          <w:rFonts w:ascii="Times New Roman" w:hAnsi="Times New Roman"/>
          <w:color w:val="000000"/>
          <w:sz w:val="32"/>
          <w:szCs w:val="32"/>
          <w:lang w:eastAsia="ru-RU"/>
        </w:rPr>
        <w:t>· Выбрать один из разделов «</w:t>
      </w:r>
      <w:r w:rsidRPr="008F7B58">
        <w:rPr>
          <w:rFonts w:ascii="Times New Roman" w:hAnsi="Times New Roman"/>
          <w:b/>
          <w:color w:val="000000"/>
          <w:sz w:val="32"/>
          <w:szCs w:val="32"/>
          <w:lang w:eastAsia="ru-RU"/>
        </w:rPr>
        <w:t>Для граждан Беларуси</w:t>
      </w:r>
      <w:r w:rsidRPr="00E42AC6">
        <w:rPr>
          <w:rFonts w:ascii="Times New Roman" w:hAnsi="Times New Roman"/>
          <w:color w:val="000000"/>
          <w:sz w:val="32"/>
          <w:szCs w:val="32"/>
          <w:lang w:eastAsia="ru-RU"/>
        </w:rPr>
        <w:t>», «</w:t>
      </w:r>
      <w:r w:rsidRPr="008F7B58">
        <w:rPr>
          <w:rFonts w:ascii="Times New Roman" w:hAnsi="Times New Roman"/>
          <w:b/>
          <w:color w:val="000000"/>
          <w:sz w:val="32"/>
          <w:szCs w:val="32"/>
          <w:lang w:eastAsia="ru-RU"/>
        </w:rPr>
        <w:t>Для иностранцев с видом на жительство</w:t>
      </w:r>
      <w:r w:rsidRPr="00E42AC6">
        <w:rPr>
          <w:rFonts w:ascii="Times New Roman" w:hAnsi="Times New Roman"/>
          <w:color w:val="000000"/>
          <w:sz w:val="32"/>
          <w:szCs w:val="32"/>
          <w:lang w:eastAsia="ru-RU"/>
        </w:rPr>
        <w:t>» либо «</w:t>
      </w:r>
      <w:r w:rsidRPr="008F7B58">
        <w:rPr>
          <w:rFonts w:ascii="Times New Roman" w:hAnsi="Times New Roman"/>
          <w:b/>
          <w:color w:val="000000"/>
          <w:sz w:val="32"/>
          <w:szCs w:val="32"/>
          <w:lang w:eastAsia="ru-RU"/>
        </w:rPr>
        <w:t>Для иностранцев без вида на жительство</w:t>
      </w:r>
      <w:r w:rsidRPr="00E42AC6">
        <w:rPr>
          <w:rFonts w:ascii="Times New Roman" w:hAnsi="Times New Roman"/>
          <w:color w:val="000000"/>
          <w:sz w:val="32"/>
          <w:szCs w:val="32"/>
          <w:lang w:eastAsia="ru-RU"/>
        </w:rPr>
        <w:t>».</w:t>
      </w:r>
    </w:p>
    <w:p w:rsidR="00D5239D" w:rsidRPr="00E42AC6" w:rsidRDefault="00D5239D" w:rsidP="00E42A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42AC6">
        <w:rPr>
          <w:rFonts w:ascii="Times New Roman" w:hAnsi="Times New Roman"/>
          <w:color w:val="000000"/>
          <w:sz w:val="32"/>
          <w:szCs w:val="32"/>
          <w:lang w:eastAsia="ru-RU"/>
        </w:rPr>
        <w:t>· Выбрать</w:t>
      </w:r>
      <w:r w:rsidRPr="008F7B58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E42AC6">
        <w:rPr>
          <w:rFonts w:ascii="Times New Roman" w:hAnsi="Times New Roman"/>
          <w:color w:val="000000"/>
          <w:sz w:val="32"/>
          <w:szCs w:val="32"/>
          <w:lang w:eastAsia="ru-RU"/>
        </w:rPr>
        <w:t>ветку «</w:t>
      </w:r>
      <w:r w:rsidRPr="008F7B58">
        <w:rPr>
          <w:rFonts w:ascii="Times New Roman" w:hAnsi="Times New Roman"/>
          <w:b/>
          <w:color w:val="000000"/>
          <w:sz w:val="32"/>
          <w:szCs w:val="32"/>
          <w:lang w:eastAsia="ru-RU"/>
        </w:rPr>
        <w:t>Гродненская область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».</w:t>
      </w:r>
    </w:p>
    <w:p w:rsidR="00D5239D" w:rsidRPr="00E42AC6" w:rsidRDefault="00D5239D" w:rsidP="00E42A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42AC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· Далее выбрать районный центр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(</w:t>
      </w:r>
      <w:r w:rsidRPr="008F7B58">
        <w:rPr>
          <w:rFonts w:ascii="Times New Roman" w:hAnsi="Times New Roman"/>
          <w:b/>
          <w:color w:val="000000"/>
          <w:sz w:val="32"/>
          <w:szCs w:val="32"/>
          <w:lang w:eastAsia="ru-RU"/>
        </w:rPr>
        <w:t>Волковыск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) </w:t>
      </w:r>
      <w:r w:rsidRPr="00E42AC6">
        <w:rPr>
          <w:rFonts w:ascii="Times New Roman" w:hAnsi="Times New Roman"/>
          <w:color w:val="000000"/>
          <w:sz w:val="32"/>
          <w:szCs w:val="32"/>
          <w:lang w:eastAsia="ru-RU"/>
        </w:rPr>
        <w:t>или район города, в подразделение по гражданству и миграции, сельский/поселковый совет, расчетно-справочный центр которого плательщик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будет обращаться с заявлением.</w:t>
      </w:r>
    </w:p>
    <w:p w:rsidR="00D5239D" w:rsidRPr="00E42AC6" w:rsidRDefault="00D5239D" w:rsidP="00E42A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42AC6">
        <w:rPr>
          <w:rFonts w:ascii="Times New Roman" w:hAnsi="Times New Roman"/>
          <w:color w:val="000000"/>
          <w:sz w:val="32"/>
          <w:szCs w:val="32"/>
          <w:lang w:eastAsia="ru-RU"/>
        </w:rPr>
        <w:t>· </w:t>
      </w:r>
      <w:r w:rsidRPr="008F7B58">
        <w:rPr>
          <w:rFonts w:ascii="Times New Roman" w:hAnsi="Times New Roman"/>
          <w:b/>
          <w:color w:val="000000"/>
          <w:sz w:val="32"/>
          <w:szCs w:val="32"/>
          <w:lang w:eastAsia="ru-RU"/>
        </w:rPr>
        <w:t>Определиться с услугой</w:t>
      </w:r>
      <w:r w:rsidRPr="00E42AC6"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</w:p>
    <w:p w:rsidR="00D5239D" w:rsidRPr="00E42AC6" w:rsidRDefault="00D5239D" w:rsidP="00E42A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42AC6">
        <w:rPr>
          <w:rFonts w:ascii="Times New Roman" w:hAnsi="Times New Roman"/>
          <w:color w:val="000000"/>
          <w:sz w:val="32"/>
          <w:szCs w:val="32"/>
          <w:lang w:eastAsia="ru-RU"/>
        </w:rPr>
        <w:t>· При оплате за «Дополнительные услуги» нужно предварительно уточнить стоимость конкретной услуги в соответствующем подразделении по гражданству и миграции.</w:t>
      </w:r>
    </w:p>
    <w:p w:rsidR="00D5239D" w:rsidRPr="00E42AC6" w:rsidRDefault="00D5239D" w:rsidP="00E42A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42AC6">
        <w:rPr>
          <w:rFonts w:ascii="Times New Roman" w:hAnsi="Times New Roman"/>
          <w:color w:val="000000"/>
          <w:sz w:val="32"/>
          <w:szCs w:val="32"/>
          <w:lang w:eastAsia="ru-RU"/>
        </w:rPr>
        <w:t>· Следовать подсказкам устройства оплаты по вводу идентификационного (личного) номера (для граждан Беларуси и иностранцев с видом на жительство) либо номера паспорта (для иностранцев без вида на жительство).</w:t>
      </w:r>
    </w:p>
    <w:p w:rsidR="00D5239D" w:rsidRPr="00E42AC6" w:rsidRDefault="00D5239D" w:rsidP="00E42A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42AC6">
        <w:rPr>
          <w:rFonts w:ascii="Times New Roman" w:hAnsi="Times New Roman"/>
          <w:color w:val="000000"/>
          <w:sz w:val="32"/>
          <w:szCs w:val="32"/>
          <w:lang w:eastAsia="ru-RU"/>
        </w:rPr>
        <w:t>· При оплате услуги в отношении несовершеннолетнего, впервые оформляющего паспорт, в свидетельстве о рождении которого нет идентификационного номера, в устройство оплаты необходимо вводить идентификационный номер отца, матери или иного законного представителя.</w:t>
      </w:r>
    </w:p>
    <w:p w:rsidR="00D5239D" w:rsidRPr="00E42AC6" w:rsidRDefault="00D5239D" w:rsidP="00E42A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42AC6">
        <w:rPr>
          <w:rFonts w:ascii="Times New Roman" w:hAnsi="Times New Roman"/>
          <w:color w:val="000000"/>
          <w:sz w:val="32"/>
          <w:szCs w:val="32"/>
          <w:lang w:eastAsia="ru-RU"/>
        </w:rPr>
        <w:t>· Нажать кнопки ОПЛАТИТЬ и ГОТОВО.</w:t>
      </w:r>
    </w:p>
    <w:p w:rsidR="00D5239D" w:rsidRPr="00E42AC6" w:rsidRDefault="00D5239D" w:rsidP="00ED39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bookmarkStart w:id="0" w:name="_GoBack"/>
      <w:r w:rsidRPr="00E42AC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</w:t>
      </w:r>
    </w:p>
    <w:bookmarkEnd w:id="0"/>
    <w:p w:rsidR="00D5239D" w:rsidRPr="00E42AC6" w:rsidRDefault="00D5239D" w:rsidP="00E42A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42AC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При подаче соответствующих документов</w:t>
      </w:r>
      <w:r w:rsidRPr="00E42AC6">
        <w:rPr>
          <w:rFonts w:ascii="Times New Roman" w:hAnsi="Times New Roman"/>
          <w:color w:val="000000"/>
          <w:sz w:val="32"/>
          <w:szCs w:val="32"/>
          <w:lang w:eastAsia="ru-RU"/>
        </w:rPr>
        <w:t> в подразделение по гражданству и миграции, расчетно-справочный центр, сельский/поселковый совет либо уполномоченному на прием документов лицу для подтверждения оплаты государственных пошлин либо платы за дополнительные услуги посредством ЕРИП </w:t>
      </w:r>
      <w:r w:rsidRPr="00E42AC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гражданину необходимо</w:t>
      </w:r>
      <w:r w:rsidRPr="00E42AC6">
        <w:rPr>
          <w:rFonts w:ascii="Times New Roman" w:hAnsi="Times New Roman"/>
          <w:color w:val="000000"/>
          <w:sz w:val="32"/>
          <w:szCs w:val="32"/>
          <w:lang w:eastAsia="ru-RU"/>
        </w:rPr>
        <w:t>:</w:t>
      </w:r>
    </w:p>
    <w:p w:rsidR="00D5239D" w:rsidRPr="00E42AC6" w:rsidRDefault="00D5239D" w:rsidP="00E42A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42AC6">
        <w:rPr>
          <w:rFonts w:ascii="Times New Roman" w:hAnsi="Times New Roman"/>
          <w:color w:val="000000"/>
          <w:sz w:val="32"/>
          <w:szCs w:val="32"/>
          <w:lang w:eastAsia="ru-RU"/>
        </w:rPr>
        <w:t>- сообщить свой идентификационный (личный) номер или номер паспорта (при регистрации временного пребывания иностранных граждан и лиц без гражданства) либо номер операции в ЕРИП (выдается устройством оплаты после осуществления платежа);</w:t>
      </w:r>
    </w:p>
    <w:p w:rsidR="00D5239D" w:rsidRPr="00E42AC6" w:rsidRDefault="00D5239D" w:rsidP="00816B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42AC6">
        <w:rPr>
          <w:rFonts w:ascii="Times New Roman" w:hAnsi="Times New Roman"/>
          <w:color w:val="000000"/>
          <w:sz w:val="32"/>
          <w:szCs w:val="32"/>
          <w:lang w:eastAsia="ru-RU"/>
        </w:rPr>
        <w:t>- в разделе «Службовые адзнакi» соответствующего заявления по каждой услуге указать «оплачено в ЕР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ИП» и произвести личную подпись</w:t>
      </w:r>
      <w:r w:rsidRPr="00E42AC6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</w:p>
    <w:p w:rsidR="00D5239D" w:rsidRPr="00E42AC6" w:rsidRDefault="00D5239D">
      <w:pPr>
        <w:rPr>
          <w:rFonts w:ascii="Times New Roman" w:hAnsi="Times New Roman"/>
          <w:sz w:val="32"/>
          <w:szCs w:val="32"/>
        </w:rPr>
      </w:pPr>
    </w:p>
    <w:sectPr w:rsidR="00D5239D" w:rsidRPr="00E42AC6" w:rsidSect="00816B3B">
      <w:pgSz w:w="11906" w:h="16838"/>
      <w:pgMar w:top="567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976"/>
    <w:rsid w:val="000C2CE5"/>
    <w:rsid w:val="001C3C91"/>
    <w:rsid w:val="00241013"/>
    <w:rsid w:val="002841E1"/>
    <w:rsid w:val="004D173F"/>
    <w:rsid w:val="00546B5E"/>
    <w:rsid w:val="006A78D5"/>
    <w:rsid w:val="007B0A4F"/>
    <w:rsid w:val="007F4F5D"/>
    <w:rsid w:val="00816B3B"/>
    <w:rsid w:val="008F7B58"/>
    <w:rsid w:val="009A1D32"/>
    <w:rsid w:val="009D1346"/>
    <w:rsid w:val="00BB76FB"/>
    <w:rsid w:val="00BF2F32"/>
    <w:rsid w:val="00D5239D"/>
    <w:rsid w:val="00D85192"/>
    <w:rsid w:val="00E42AC6"/>
    <w:rsid w:val="00ED3976"/>
    <w:rsid w:val="00FE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C91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ED3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D397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99"/>
    <w:qFormat/>
    <w:rsid w:val="00ED397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2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291</Words>
  <Characters>1661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Сиверин Владимир Вячеславович</dc:creator>
  <cp:keywords/>
  <dc:description/>
  <cp:lastModifiedBy>registr2</cp:lastModifiedBy>
  <cp:revision>5</cp:revision>
  <cp:lastPrinted>2018-10-19T13:17:00Z</cp:lastPrinted>
  <dcterms:created xsi:type="dcterms:W3CDTF">2018-08-31T06:32:00Z</dcterms:created>
  <dcterms:modified xsi:type="dcterms:W3CDTF">2019-04-09T11:57:00Z</dcterms:modified>
</cp:coreProperties>
</file>