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90" w:rsidRDefault="00525B90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525B90" w:rsidRDefault="00525B90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525B90" w:rsidRDefault="00525B90">
      <w:pPr>
        <w:pStyle w:val="titlencpi"/>
      </w:pPr>
      <w:r>
        <w:t>О содействии занятости населения</w:t>
      </w:r>
    </w:p>
    <w:p w:rsidR="00525B90" w:rsidRDefault="00525B90">
      <w:pPr>
        <w:pStyle w:val="changei"/>
      </w:pPr>
      <w:r>
        <w:t>Изменения и дополнения:</w:t>
      </w:r>
    </w:p>
    <w:p w:rsidR="00525B90" w:rsidRDefault="00525B90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525B90" w:rsidRDefault="00525B90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525B90" w:rsidRDefault="00525B90">
      <w:pPr>
        <w:pStyle w:val="newncpi"/>
      </w:pPr>
      <w:r>
        <w:t> </w:t>
      </w:r>
    </w:p>
    <w:p w:rsidR="00525B90" w:rsidRDefault="00525B90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525B90" w:rsidRDefault="00525B90">
      <w:pPr>
        <w:pStyle w:val="point"/>
      </w:pPr>
      <w: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525B90" w:rsidRDefault="00525B90">
      <w:pPr>
        <w:pStyle w:val="snoskiline"/>
      </w:pPr>
      <w:r>
        <w:t>______________________________</w:t>
      </w:r>
    </w:p>
    <w:p w:rsidR="00525B90" w:rsidRDefault="00525B90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525B90" w:rsidRDefault="00525B90">
      <w:pPr>
        <w:pStyle w:val="point"/>
      </w:pPr>
      <w:r>
        <w:t>2. Установить, что:</w:t>
      </w:r>
    </w:p>
    <w:p w:rsidR="00525B90" w:rsidRDefault="00525B90">
      <w:pPr>
        <w:pStyle w:val="underpoint"/>
      </w:pPr>
      <w:r>
        <w:t>2.1. Совет Министров Республики Беларусь:</w:t>
      </w:r>
    </w:p>
    <w:p w:rsidR="00525B90" w:rsidRDefault="00525B90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525B90" w:rsidRDefault="00525B90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525B90" w:rsidRDefault="00525B90">
      <w:pPr>
        <w:pStyle w:val="newncpi"/>
      </w:pPr>
      <w:r>
        <w:t>перечень территорий с напряженной ситуацией на рынке труда;</w:t>
      </w:r>
    </w:p>
    <w:p w:rsidR="00525B90" w:rsidRDefault="00525B90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525B90" w:rsidRDefault="00525B90">
      <w:pPr>
        <w:pStyle w:val="underpoint"/>
      </w:pPr>
      <w:r>
        <w:t>2.2. облисполкомы:</w:t>
      </w:r>
    </w:p>
    <w:p w:rsidR="00525B90" w:rsidRDefault="00525B90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525B90" w:rsidRDefault="00525B90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525B90" w:rsidRDefault="00525B90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525B90" w:rsidRDefault="00525B90">
      <w:pPr>
        <w:pStyle w:val="underpoint"/>
      </w:pPr>
      <w:r>
        <w:t>2.4. местные исполнительные и распорядительные органы:</w:t>
      </w:r>
    </w:p>
    <w:p w:rsidR="00525B90" w:rsidRDefault="00525B90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525B90" w:rsidRDefault="00525B90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525B90" w:rsidRDefault="00525B90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525B90" w:rsidRDefault="00525B90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525B90" w:rsidRDefault="00525B90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525B90" w:rsidRDefault="00525B90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525B90" w:rsidRDefault="00525B90">
      <w:pPr>
        <w:pStyle w:val="newncpi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525B90" w:rsidRDefault="00525B90">
      <w:pPr>
        <w:pStyle w:val="point"/>
      </w:pPr>
      <w:r>
        <w:t>3. Для реализации настоящего Декрета:</w:t>
      </w:r>
    </w:p>
    <w:p w:rsidR="00525B90" w:rsidRDefault="00525B90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525B90" w:rsidRDefault="00525B90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525B90" w:rsidRDefault="00525B90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525B90" w:rsidRDefault="00525B90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525B90" w:rsidRDefault="00525B90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525B90" w:rsidRDefault="00525B90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525B90" w:rsidRDefault="00525B90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525B90" w:rsidRDefault="00525B90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525B90" w:rsidRDefault="00525B90">
      <w:pPr>
        <w:pStyle w:val="newncpi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525B90" w:rsidRDefault="00525B90">
      <w:pPr>
        <w:pStyle w:val="point"/>
      </w:pPr>
      <w:r>
        <w:t>6. Предоставить право комиссии принимать решения:</w:t>
      </w:r>
    </w:p>
    <w:p w:rsidR="00525B90" w:rsidRDefault="00525B90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525B90" w:rsidRDefault="00525B90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525B90" w:rsidRDefault="00525B90">
      <w:pPr>
        <w:pStyle w:val="snoskiline"/>
      </w:pPr>
      <w:r>
        <w:t>______________________________</w:t>
      </w:r>
    </w:p>
    <w:p w:rsidR="00525B90" w:rsidRDefault="00525B90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525B90" w:rsidRDefault="00525B90">
      <w:pPr>
        <w:pStyle w:val="point"/>
      </w:pPr>
      <w:r>
        <w:t>7. Совету Министров Республики Беларусь:</w:t>
      </w:r>
    </w:p>
    <w:p w:rsidR="00525B90" w:rsidRDefault="00525B90">
      <w:pPr>
        <w:pStyle w:val="underpoint"/>
      </w:pPr>
      <w:r>
        <w:t>7.1. определить:</w:t>
      </w:r>
    </w:p>
    <w:p w:rsidR="00525B90" w:rsidRDefault="00525B90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525B90" w:rsidRDefault="00525B90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525B90" w:rsidRDefault="00525B90">
      <w:pPr>
        <w:pStyle w:val="underpoint"/>
      </w:pPr>
      <w:r>
        <w:t>7.2. принять меры, направленные на активизацию:</w:t>
      </w:r>
    </w:p>
    <w:p w:rsidR="00525B90" w:rsidRDefault="00525B90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525B90" w:rsidRDefault="00525B90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525B90" w:rsidRDefault="00525B90">
      <w:pPr>
        <w:pStyle w:val="underpoint"/>
      </w:pPr>
      <w:r>
        <w:t>7.3. до 1 апреля 2018 г.:</w:t>
      </w:r>
    </w:p>
    <w:p w:rsidR="00525B90" w:rsidRDefault="00525B90">
      <w:pPr>
        <w:pStyle w:val="newncpi"/>
      </w:pPr>
      <w:r>
        <w:t>утвердить примерное положение о комиссии;</w:t>
      </w:r>
    </w:p>
    <w:p w:rsidR="00525B90" w:rsidRDefault="00525B90">
      <w:pPr>
        <w:pStyle w:val="newncpi"/>
      </w:pPr>
      <w:r>
        <w:t>определить:</w:t>
      </w:r>
    </w:p>
    <w:p w:rsidR="00525B90" w:rsidRDefault="00525B90">
      <w:pPr>
        <w:pStyle w:val="newncpi"/>
      </w:pPr>
      <w:r>
        <w:t>услуги с возмещением затрат и условия их предоставления;</w:t>
      </w:r>
    </w:p>
    <w:p w:rsidR="00525B90" w:rsidRDefault="00525B90">
      <w:pPr>
        <w:pStyle w:val="newncpi"/>
      </w:pPr>
      <w:r>
        <w:t>порядок расчета и внесения платы за услуги с возмещением затрат;</w:t>
      </w:r>
    </w:p>
    <w:p w:rsidR="00525B90" w:rsidRDefault="00525B90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525B90" w:rsidRDefault="00525B90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525B90" w:rsidRDefault="00525B90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525B90" w:rsidRDefault="00525B90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525B90" w:rsidRDefault="00525B90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525B90" w:rsidRDefault="00525B9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5"/>
        <w:gridCol w:w="4703"/>
      </w:tblGrid>
      <w:tr w:rsidR="00525B90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B90" w:rsidRDefault="00525B9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B90" w:rsidRDefault="00525B9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25B90" w:rsidRDefault="00525B90">
      <w:pPr>
        <w:pStyle w:val="newncpi"/>
      </w:pPr>
      <w:r>
        <w:t> </w:t>
      </w:r>
    </w:p>
    <w:p w:rsidR="00F31B75" w:rsidRDefault="00F31B75"/>
    <w:sectPr w:rsidR="00F31B75" w:rsidSect="00525B90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90" w:rsidRDefault="00525B90" w:rsidP="00525B90">
      <w:pPr>
        <w:spacing w:after="0" w:line="240" w:lineRule="auto"/>
      </w:pPr>
      <w:r>
        <w:separator/>
      </w:r>
    </w:p>
  </w:endnote>
  <w:endnote w:type="continuationSeparator" w:id="0">
    <w:p w:rsidR="00525B90" w:rsidRDefault="00525B90" w:rsidP="0052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25B90" w:rsidTr="00525B90">
      <w:tc>
        <w:tcPr>
          <w:tcW w:w="1800" w:type="dxa"/>
          <w:shd w:val="clear" w:color="auto" w:fill="auto"/>
          <w:vAlign w:val="center"/>
        </w:tcPr>
        <w:p w:rsidR="00525B90" w:rsidRDefault="00525B9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8AA97DA" wp14:editId="4390737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25B90" w:rsidRDefault="00525B9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25B90" w:rsidRDefault="00525B9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26.12.2019</w:t>
          </w:r>
        </w:p>
        <w:p w:rsidR="00525B90" w:rsidRPr="00525B90" w:rsidRDefault="00525B9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25B90" w:rsidRDefault="00525B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90" w:rsidRDefault="00525B90" w:rsidP="00525B90">
      <w:pPr>
        <w:spacing w:after="0" w:line="240" w:lineRule="auto"/>
      </w:pPr>
      <w:r>
        <w:separator/>
      </w:r>
    </w:p>
  </w:footnote>
  <w:footnote w:type="continuationSeparator" w:id="0">
    <w:p w:rsidR="00525B90" w:rsidRDefault="00525B90" w:rsidP="0052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90" w:rsidRDefault="00525B90" w:rsidP="00AB18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90" w:rsidRDefault="00525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90" w:rsidRPr="00525B90" w:rsidRDefault="00525B90" w:rsidP="00AB188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25B90">
      <w:rPr>
        <w:rStyle w:val="a7"/>
        <w:rFonts w:ascii="Times New Roman" w:hAnsi="Times New Roman" w:cs="Times New Roman"/>
        <w:sz w:val="24"/>
      </w:rPr>
      <w:fldChar w:fldCharType="begin"/>
    </w:r>
    <w:r w:rsidRPr="00525B9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25B9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25B90">
      <w:rPr>
        <w:rStyle w:val="a7"/>
        <w:rFonts w:ascii="Times New Roman" w:hAnsi="Times New Roman" w:cs="Times New Roman"/>
        <w:sz w:val="24"/>
      </w:rPr>
      <w:fldChar w:fldCharType="end"/>
    </w:r>
  </w:p>
  <w:p w:rsidR="00525B90" w:rsidRPr="00525B90" w:rsidRDefault="00525B9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90"/>
    <w:rsid w:val="00525B90"/>
    <w:rsid w:val="00F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25B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25B9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525B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5B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5B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5B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5B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5B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5B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525B9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525B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5B9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B90"/>
  </w:style>
  <w:style w:type="paragraph" w:styleId="a5">
    <w:name w:val="footer"/>
    <w:basedOn w:val="a"/>
    <w:link w:val="a6"/>
    <w:uiPriority w:val="99"/>
    <w:unhideWhenUsed/>
    <w:rsid w:val="0052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B90"/>
  </w:style>
  <w:style w:type="character" w:styleId="a7">
    <w:name w:val="page number"/>
    <w:basedOn w:val="a0"/>
    <w:uiPriority w:val="99"/>
    <w:semiHidden/>
    <w:unhideWhenUsed/>
    <w:rsid w:val="00525B90"/>
  </w:style>
  <w:style w:type="table" w:styleId="a8">
    <w:name w:val="Table Grid"/>
    <w:basedOn w:val="a1"/>
    <w:uiPriority w:val="59"/>
    <w:rsid w:val="0052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25B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25B9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525B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5B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5B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5B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5B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5B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5B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5B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525B9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525B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5B9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B90"/>
  </w:style>
  <w:style w:type="paragraph" w:styleId="a5">
    <w:name w:val="footer"/>
    <w:basedOn w:val="a"/>
    <w:link w:val="a6"/>
    <w:uiPriority w:val="99"/>
    <w:unhideWhenUsed/>
    <w:rsid w:val="0052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B90"/>
  </w:style>
  <w:style w:type="character" w:styleId="a7">
    <w:name w:val="page number"/>
    <w:basedOn w:val="a0"/>
    <w:uiPriority w:val="99"/>
    <w:semiHidden/>
    <w:unhideWhenUsed/>
    <w:rsid w:val="00525B90"/>
  </w:style>
  <w:style w:type="table" w:styleId="a8">
    <w:name w:val="Table Grid"/>
    <w:basedOn w:val="a1"/>
    <w:uiPriority w:val="59"/>
    <w:rsid w:val="0052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7788</Characters>
  <Application>Microsoft Office Word</Application>
  <DocSecurity>0</DocSecurity>
  <Lines>152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Русаченко</dc:creator>
  <cp:lastModifiedBy>Русаченко</cp:lastModifiedBy>
  <cp:revision>1</cp:revision>
  <dcterms:created xsi:type="dcterms:W3CDTF">2019-12-26T12:55:00Z</dcterms:created>
  <dcterms:modified xsi:type="dcterms:W3CDTF">2019-12-26T12:57:00Z</dcterms:modified>
</cp:coreProperties>
</file>