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993"/>
        <w:gridCol w:w="5954"/>
        <w:gridCol w:w="3258"/>
        <w:gridCol w:w="2551"/>
        <w:gridCol w:w="1610"/>
      </w:tblGrid>
      <w:tr w:rsidR="006710BD" w14:paraId="7C7ABFA6" w14:textId="77777777" w:rsidTr="00622F81">
        <w:trPr>
          <w:trHeight w:val="240"/>
        </w:trPr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3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7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5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710BD" w14:paraId="56CFF626" w14:textId="77777777" w:rsidTr="00622F81">
        <w:trPr>
          <w:trHeight w:val="240"/>
        </w:trPr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:rsidRPr="00312C1A" w14:paraId="0776A672" w14:textId="77777777" w:rsidTr="00622F81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9FEF3" w14:textId="4F411A66" w:rsidR="007D35DD" w:rsidRPr="00312C1A" w:rsidRDefault="006C6396" w:rsidP="006710BD">
            <w:pPr>
              <w:pStyle w:val="chapter"/>
              <w:rPr>
                <w:sz w:val="20"/>
                <w:szCs w:val="20"/>
              </w:rPr>
            </w:pPr>
            <w:r w:rsidRPr="00312C1A">
              <w:rPr>
                <w:sz w:val="20"/>
                <w:szCs w:val="20"/>
              </w:rPr>
              <w:t xml:space="preserve">5. </w:t>
            </w:r>
            <w:r w:rsidR="00312C1A" w:rsidRPr="00312C1A">
              <w:rPr>
                <w:sz w:val="20"/>
                <w:szCs w:val="20"/>
              </w:rPr>
              <w:t xml:space="preserve">6. </w:t>
            </w:r>
            <w:r w:rsidRPr="00312C1A">
              <w:rPr>
                <w:sz w:val="20"/>
                <w:szCs w:val="20"/>
              </w:rPr>
              <w:t xml:space="preserve">регистрация </w:t>
            </w:r>
            <w:r w:rsidR="006710BD" w:rsidRPr="00312C1A">
              <w:rPr>
                <w:sz w:val="20"/>
                <w:szCs w:val="20"/>
              </w:rPr>
              <w:t>расторжения брака по решениям судов</w:t>
            </w:r>
            <w:r w:rsidR="00C02F7B" w:rsidRPr="00312C1A">
              <w:rPr>
                <w:sz w:val="20"/>
                <w:szCs w:val="20"/>
              </w:rPr>
              <w:t>, вступивших в законную силу до 1 сентября 1999 г.</w:t>
            </w:r>
          </w:p>
        </w:tc>
      </w:tr>
      <w:tr w:rsidR="006710BD" w14:paraId="5A8AA25F" w14:textId="77777777" w:rsidTr="00622F81">
        <w:trPr>
          <w:trHeight w:val="240"/>
        </w:trPr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C68E" w14:textId="64DCB0B3" w:rsidR="007D35DD" w:rsidRPr="00312C1A" w:rsidRDefault="007D35DD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  <w:sz w:val="20"/>
                <w:szCs w:val="20"/>
              </w:rPr>
            </w:pPr>
            <w:r w:rsidRPr="00312C1A">
              <w:rPr>
                <w:bCs w:val="0"/>
                <w:i/>
                <w:iCs/>
                <w:sz w:val="20"/>
                <w:szCs w:val="20"/>
              </w:rPr>
              <w:t>5.</w:t>
            </w:r>
            <w:r w:rsidR="00312C1A" w:rsidRPr="00312C1A">
              <w:rPr>
                <w:bCs w:val="0"/>
                <w:i/>
                <w:iCs/>
                <w:sz w:val="20"/>
                <w:szCs w:val="20"/>
              </w:rPr>
              <w:t>6</w:t>
            </w:r>
            <w:r w:rsidRPr="00312C1A">
              <w:rPr>
                <w:bCs w:val="0"/>
                <w:i/>
                <w:iCs/>
                <w:sz w:val="20"/>
                <w:szCs w:val="20"/>
              </w:rPr>
              <w:t xml:space="preserve">. Регистрация </w:t>
            </w:r>
            <w:r w:rsidR="00312C1A" w:rsidRPr="00312C1A">
              <w:rPr>
                <w:bCs w:val="0"/>
                <w:i/>
                <w:iCs/>
                <w:sz w:val="20"/>
                <w:szCs w:val="20"/>
              </w:rPr>
              <w:t>расторжения брака по решениям судов, вступивших в законную силу до 1 сентября 1999 г.</w:t>
            </w:r>
          </w:p>
        </w:tc>
        <w:tc>
          <w:tcPr>
            <w:tcW w:w="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D23E2" w14:textId="77777777" w:rsidR="007D35DD" w:rsidRDefault="007D35DD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19F4F" w14:textId="471872AB" w:rsidR="006710BD" w:rsidRDefault="006710BD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заявление;</w:t>
            </w:r>
          </w:p>
          <w:p w14:paraId="6DED9166" w14:textId="77777777" w:rsidR="006710BD" w:rsidRDefault="006710BD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паспорт или иной документ, удостоверяющий личность заявителя;</w:t>
            </w:r>
          </w:p>
          <w:p w14:paraId="4F2BB555" w14:textId="77777777" w:rsidR="006710BD" w:rsidRDefault="006710BD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копия решения суда о расторжении брака, вступившего в законную силу до 1 сентября 1999 г.;</w:t>
            </w:r>
          </w:p>
          <w:p w14:paraId="347A3D70" w14:textId="77777777" w:rsidR="007D35DD" w:rsidRDefault="006710BD" w:rsidP="006710BD">
            <w:pPr>
              <w:pStyle w:val="table10"/>
              <w:numPr>
                <w:ilvl w:val="0"/>
                <w:numId w:val="5"/>
              </w:numPr>
              <w:ind w:left="259" w:hanging="141"/>
            </w:pPr>
            <w:r>
              <w:t>документ, подтверждающий внесение платы</w:t>
            </w:r>
          </w:p>
          <w:p w14:paraId="5CC656F6" w14:textId="6FC1FEDE" w:rsidR="00403791" w:rsidRDefault="00403791" w:rsidP="00403791">
            <w:pPr>
              <w:pStyle w:val="table10"/>
              <w:ind w:left="259"/>
            </w:pPr>
            <w:r>
              <w:rPr>
                <w:i/>
                <w:iCs/>
              </w:rPr>
              <w:t>(пункт 5.6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10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0E9B" w14:textId="66F6636E" w:rsidR="007D35DD" w:rsidRDefault="006710BD">
            <w:pPr>
              <w:pStyle w:val="table10"/>
              <w:spacing w:before="120"/>
            </w:pPr>
            <w:r>
              <w:rPr>
                <w:b/>
                <w:bCs/>
              </w:rPr>
              <w:t>2</w:t>
            </w:r>
            <w:r w:rsidR="007D35DD" w:rsidRPr="0071470B">
              <w:rPr>
                <w:b/>
                <w:bCs/>
              </w:rPr>
              <w:t xml:space="preserve"> базов</w:t>
            </w:r>
            <w:r>
              <w:rPr>
                <w:b/>
                <w:bCs/>
              </w:rPr>
              <w:t>ые</w:t>
            </w:r>
            <w:r w:rsidR="007D35DD" w:rsidRPr="0071470B">
              <w:rPr>
                <w:b/>
                <w:bCs/>
              </w:rPr>
              <w:t xml:space="preserve"> величин</w:t>
            </w:r>
            <w:r>
              <w:rPr>
                <w:b/>
                <w:bCs/>
              </w:rPr>
              <w:t>ы</w:t>
            </w:r>
            <w:r w:rsidR="007D35DD">
              <w:t xml:space="preserve"> за регистрацию </w:t>
            </w:r>
            <w:r>
              <w:t>расторжения брака по решениям судов, вступившим в законную силу до 1 сентября 1999 г., включая выдачу свидетельства</w:t>
            </w:r>
          </w:p>
        </w:tc>
        <w:tc>
          <w:tcPr>
            <w:tcW w:w="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5082F" w14:textId="6C983756" w:rsidR="006710BD" w:rsidRDefault="006710BD" w:rsidP="006710BD">
            <w:pPr>
              <w:pStyle w:val="table10"/>
              <w:spacing w:before="120"/>
            </w:pPr>
            <w:r w:rsidRPr="006710BD">
              <w:rPr>
                <w:b/>
                <w:bCs/>
              </w:rPr>
              <w:t xml:space="preserve">2 дня </w:t>
            </w:r>
            <w:r>
              <w:t>со дня подачи заявления;</w:t>
            </w:r>
          </w:p>
          <w:p w14:paraId="50543815" w14:textId="019A6404" w:rsidR="006710BD" w:rsidRDefault="006710BD" w:rsidP="006710BD">
            <w:pPr>
              <w:pStyle w:val="table10"/>
              <w:spacing w:before="120"/>
            </w:pPr>
            <w:r w:rsidRPr="006710BD">
              <w:rPr>
                <w:b/>
                <w:bCs/>
              </w:rPr>
              <w:t>1 месяц</w:t>
            </w:r>
            <w:r>
              <w:t xml:space="preserve"> - в случае запроса сведений и (или) документов от других государственных органов, иных организаций</w:t>
            </w:r>
          </w:p>
        </w:tc>
        <w:tc>
          <w:tcPr>
            <w:tcW w:w="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86D6C" w14:textId="77777777" w:rsidR="007D35DD" w:rsidRDefault="007D35DD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8171D" w14:paraId="70D90A82" w14:textId="77777777" w:rsidTr="00622F81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5"/>
            </w:tblGrid>
            <w:tr w:rsidR="00403791" w:rsidRPr="00390ED6" w14:paraId="2D8F4B84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4E4742E0" w14:textId="77777777" w:rsidR="00403791" w:rsidRPr="00972904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1EDD5EEC" w14:textId="77777777" w:rsidR="00403791" w:rsidRPr="00390ED6" w:rsidRDefault="00403791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403791" w:rsidRPr="00390ED6" w14:paraId="71CF50AB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6D50E13D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 </w:t>
                  </w:r>
                  <w:r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52DDDCA4" w14:textId="77777777" w:rsidR="00403791" w:rsidRDefault="00403791" w:rsidP="00403791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2466669B" w14:textId="77777777" w:rsidR="00403791" w:rsidRDefault="00403791" w:rsidP="00403791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077B18C9" w14:textId="77777777" w:rsidR="00403791" w:rsidRDefault="00403791" w:rsidP="00403791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18728DA5" w14:textId="77777777" w:rsidR="00403791" w:rsidRDefault="00403791" w:rsidP="00403791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7DB0B660" w14:textId="77777777" w:rsidR="00403791" w:rsidRDefault="00403791" w:rsidP="00403791">
                  <w:pPr>
                    <w:pStyle w:val="ab"/>
                    <w:numPr>
                      <w:ilvl w:val="0"/>
                      <w:numId w:val="6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7F516CFE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03791" w:rsidRPr="00390ED6" w14:paraId="6A81DF19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3956AED3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4D7DB47C" w14:textId="77777777" w:rsidR="00403791" w:rsidRPr="00BE3F73" w:rsidRDefault="00403791" w:rsidP="00403791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403791" w:rsidRPr="00390ED6" w14:paraId="6627C315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1358AB0F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4BA72448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03791" w:rsidRPr="00390ED6" w14:paraId="5FFE6997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1E73F02C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60D17EE8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403791" w:rsidRPr="00390ED6" w14:paraId="3889EEF2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3E25A17E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44B13E3B" w14:textId="77777777" w:rsidR="00403791" w:rsidRDefault="00403791" w:rsidP="00403791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5EAD4702" w14:textId="77777777" w:rsidR="00403791" w:rsidRPr="00390ED6" w:rsidRDefault="00403791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403791" w:rsidRPr="00390ED6" w14:paraId="4D2AF8DD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1EA07DE0" w14:textId="751978AA" w:rsidR="00403791" w:rsidRPr="00390ED6" w:rsidRDefault="00403791" w:rsidP="004037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.6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E09CA8D" w14:textId="77777777" w:rsidR="00403791" w:rsidRDefault="00403791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6C6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28AC4456" w14:textId="77777777" w:rsidR="00403791" w:rsidRDefault="00403791" w:rsidP="004037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3C66B29" w14:textId="77777777" w:rsidR="00403791" w:rsidRPr="00390ED6" w:rsidRDefault="00403791" w:rsidP="0040379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1E09EE85" w14:textId="77777777" w:rsidR="00403791" w:rsidRDefault="00403791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  <w:p w14:paraId="7A68BC7F" w14:textId="77777777" w:rsidR="00403791" w:rsidRDefault="00403791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6B924CBA" w14:textId="77777777" w:rsidR="00461ABE" w:rsidRDefault="00461ABE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E102A12" w14:textId="1F145F22" w:rsidR="00461ABE" w:rsidRPr="00390ED6" w:rsidRDefault="00461ABE" w:rsidP="00403791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61ABE" w:rsidRPr="00390ED6" w14:paraId="2EB7D67E" w14:textId="77777777" w:rsidTr="001F5A44">
              <w:trPr>
                <w:trHeight w:val="251"/>
              </w:trPr>
              <w:tc>
                <w:tcPr>
                  <w:tcW w:w="16155" w:type="dxa"/>
                </w:tcPr>
                <w:p w14:paraId="087186EF" w14:textId="77777777" w:rsidR="00461ABE" w:rsidRDefault="00461ABE" w:rsidP="00461A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Время приёма заявлений об осуществлении административных процедур:</w:t>
                  </w:r>
                </w:p>
                <w:p w14:paraId="06523321" w14:textId="77777777" w:rsidR="00461ABE" w:rsidRDefault="00461ABE" w:rsidP="00461A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 – пятница:</w:t>
                  </w:r>
                </w:p>
                <w:p w14:paraId="1A802439" w14:textId="77777777" w:rsidR="00461ABE" w:rsidRDefault="00461ABE" w:rsidP="00461A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14.00 – 17.00</w:t>
                  </w:r>
                </w:p>
                <w:p w14:paraId="40FA7121" w14:textId="77777777" w:rsidR="00461ABE" w:rsidRDefault="00461ABE" w:rsidP="00461A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  <w:proofErr w:type="gramEnd"/>
                </w:p>
                <w:p w14:paraId="529EBCA5" w14:textId="62D2D155" w:rsidR="00461ABE" w:rsidRPr="00390ED6" w:rsidRDefault="00461ABE" w:rsidP="00461A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60C496C6" w14:textId="77777777" w:rsidR="0058171D" w:rsidRDefault="0058171D" w:rsidP="0058171D">
            <w:pPr>
              <w:pStyle w:val="table10"/>
              <w:spacing w:before="120"/>
              <w:jc w:val="center"/>
            </w:pPr>
          </w:p>
        </w:tc>
      </w:tr>
    </w:tbl>
    <w:p w14:paraId="59B50970" w14:textId="6C9AF4E0" w:rsidR="0071470B" w:rsidRPr="0071470B" w:rsidRDefault="0071470B" w:rsidP="006710BD">
      <w:pPr>
        <w:pStyle w:val="snoskiline"/>
        <w:rPr>
          <w:b/>
          <w:bCs/>
          <w:sz w:val="24"/>
          <w:szCs w:val="24"/>
        </w:rPr>
      </w:pPr>
    </w:p>
    <w:sectPr w:rsidR="0071470B" w:rsidRPr="0071470B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56DA" w14:textId="77777777" w:rsidR="008F07D4" w:rsidRDefault="008F07D4" w:rsidP="007D35DD">
      <w:pPr>
        <w:spacing w:after="0" w:line="240" w:lineRule="auto"/>
      </w:pPr>
      <w:r>
        <w:separator/>
      </w:r>
    </w:p>
  </w:endnote>
  <w:endnote w:type="continuationSeparator" w:id="0">
    <w:p w14:paraId="577B1379" w14:textId="77777777" w:rsidR="008F07D4" w:rsidRDefault="008F07D4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9E10" w14:textId="77777777" w:rsidR="008F07D4" w:rsidRDefault="008F07D4" w:rsidP="007D35DD">
      <w:pPr>
        <w:spacing w:after="0" w:line="240" w:lineRule="auto"/>
      </w:pPr>
      <w:r>
        <w:separator/>
      </w:r>
    </w:p>
  </w:footnote>
  <w:footnote w:type="continuationSeparator" w:id="0">
    <w:p w14:paraId="357FF1DC" w14:textId="77777777" w:rsidR="008F07D4" w:rsidRDefault="008F07D4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5E4EEE61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44E8C"/>
    <w:multiLevelType w:val="hybridMultilevel"/>
    <w:tmpl w:val="3134EA4E"/>
    <w:lvl w:ilvl="0" w:tplc="200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F0DDA"/>
    <w:multiLevelType w:val="hybridMultilevel"/>
    <w:tmpl w:val="FEA0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4183"/>
    <w:multiLevelType w:val="hybridMultilevel"/>
    <w:tmpl w:val="03C2A674"/>
    <w:lvl w:ilvl="0" w:tplc="200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303122389">
    <w:abstractNumId w:val="0"/>
  </w:num>
  <w:num w:numId="2" w16cid:durableId="187838822">
    <w:abstractNumId w:val="3"/>
  </w:num>
  <w:num w:numId="3" w16cid:durableId="139659083">
    <w:abstractNumId w:val="4"/>
  </w:num>
  <w:num w:numId="4" w16cid:durableId="946346515">
    <w:abstractNumId w:val="5"/>
  </w:num>
  <w:num w:numId="5" w16cid:durableId="861868370">
    <w:abstractNumId w:val="1"/>
  </w:num>
  <w:num w:numId="6" w16cid:durableId="53261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66C7E"/>
    <w:rsid w:val="000A51A6"/>
    <w:rsid w:val="001A2784"/>
    <w:rsid w:val="001D182B"/>
    <w:rsid w:val="00291266"/>
    <w:rsid w:val="0029676B"/>
    <w:rsid w:val="002A1A5C"/>
    <w:rsid w:val="002B1086"/>
    <w:rsid w:val="002D43CF"/>
    <w:rsid w:val="00301155"/>
    <w:rsid w:val="00312C1A"/>
    <w:rsid w:val="003D3DD8"/>
    <w:rsid w:val="00403791"/>
    <w:rsid w:val="00424BED"/>
    <w:rsid w:val="00461ABE"/>
    <w:rsid w:val="0058171D"/>
    <w:rsid w:val="005B707E"/>
    <w:rsid w:val="00622F81"/>
    <w:rsid w:val="006710BD"/>
    <w:rsid w:val="006C6396"/>
    <w:rsid w:val="0071470B"/>
    <w:rsid w:val="007D35DD"/>
    <w:rsid w:val="007D4C37"/>
    <w:rsid w:val="008F07D4"/>
    <w:rsid w:val="009202C9"/>
    <w:rsid w:val="00B47D3E"/>
    <w:rsid w:val="00B56D60"/>
    <w:rsid w:val="00B75483"/>
    <w:rsid w:val="00C02F7B"/>
    <w:rsid w:val="00C20901"/>
    <w:rsid w:val="00C50E87"/>
    <w:rsid w:val="00CD0AED"/>
    <w:rsid w:val="00CD53D2"/>
    <w:rsid w:val="00D32C80"/>
    <w:rsid w:val="00DC4182"/>
    <w:rsid w:val="00ED2C92"/>
    <w:rsid w:val="00EE0DF0"/>
    <w:rsid w:val="00EE3BF7"/>
    <w:rsid w:val="00FC6BB9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8</cp:revision>
  <cp:lastPrinted>2023-01-19T11:57:00Z</cp:lastPrinted>
  <dcterms:created xsi:type="dcterms:W3CDTF">2023-01-16T13:39:00Z</dcterms:created>
  <dcterms:modified xsi:type="dcterms:W3CDTF">2023-03-13T12:38:00Z</dcterms:modified>
</cp:coreProperties>
</file>