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7BB7" w14:textId="63814594" w:rsidR="007D35DD" w:rsidRDefault="007D35DD">
      <w:pPr>
        <w:pStyle w:val="titleu"/>
      </w:pPr>
    </w:p>
    <w:tbl>
      <w:tblPr>
        <w:tblW w:w="49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535"/>
        <w:gridCol w:w="6689"/>
        <w:gridCol w:w="1861"/>
        <w:gridCol w:w="2412"/>
        <w:gridCol w:w="1467"/>
      </w:tblGrid>
      <w:tr w:rsidR="007D35DD" w14:paraId="7C7ABFA6" w14:textId="77777777" w:rsidTr="00935332">
        <w:trPr>
          <w:trHeight w:val="240"/>
        </w:trPr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77777777" w:rsidR="007D35DD" w:rsidRDefault="007D35DD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20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D35DD" w14:paraId="56CFF626" w14:textId="77777777" w:rsidTr="00935332">
        <w:trPr>
          <w:trHeight w:val="240"/>
        </w:trPr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14:paraId="0776A672" w14:textId="77777777" w:rsidTr="00935332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3066C" w14:textId="77777777" w:rsidR="003D3DD8" w:rsidRDefault="003D3DD8">
            <w:pPr>
              <w:pStyle w:val="chapter"/>
              <w:spacing w:before="120"/>
            </w:pPr>
          </w:p>
          <w:p w14:paraId="71B9FEF3" w14:textId="27FECAAF" w:rsidR="007D35DD" w:rsidRDefault="006C6396">
            <w:pPr>
              <w:pStyle w:val="chapter"/>
              <w:spacing w:before="120"/>
            </w:pPr>
            <w:r>
              <w:t>5.</w:t>
            </w:r>
            <w:r w:rsidR="003369BB">
              <w:t>10</w:t>
            </w:r>
            <w:r>
              <w:t xml:space="preserve"> </w:t>
            </w:r>
            <w:r w:rsidR="003369BB">
              <w:t>внесение изменений, исправлений и дополнений в записи актов гражданского состояния</w:t>
            </w:r>
          </w:p>
        </w:tc>
      </w:tr>
      <w:tr w:rsidR="00A96109" w14:paraId="5A8AA25F" w14:textId="77777777" w:rsidTr="00935332">
        <w:trPr>
          <w:trHeight w:val="240"/>
        </w:trPr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C68E" w14:textId="5BE5CB47" w:rsidR="00A96109" w:rsidRPr="002D43CF" w:rsidRDefault="00A96109" w:rsidP="00A96109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</w:rPr>
            </w:pPr>
            <w:r w:rsidRPr="002D43CF">
              <w:rPr>
                <w:bCs w:val="0"/>
                <w:i/>
                <w:iCs/>
              </w:rPr>
              <w:t>5</w:t>
            </w:r>
            <w:r w:rsidR="00426E39">
              <w:rPr>
                <w:bCs w:val="0"/>
                <w:i/>
                <w:iCs/>
              </w:rPr>
              <w:t>.</w:t>
            </w:r>
            <w:r w:rsidR="003369BB">
              <w:rPr>
                <w:bCs w:val="0"/>
                <w:i/>
                <w:iCs/>
              </w:rPr>
              <w:t>10</w:t>
            </w:r>
            <w:r w:rsidRPr="002D43CF">
              <w:rPr>
                <w:bCs w:val="0"/>
                <w:i/>
                <w:iCs/>
              </w:rPr>
              <w:t xml:space="preserve"> </w:t>
            </w:r>
            <w:r w:rsidR="003369BB">
              <w:rPr>
                <w:bCs w:val="0"/>
                <w:i/>
                <w:iCs/>
              </w:rPr>
              <w:t>внесение изменений, исправлений и дополнений в записи актов гражданского состояния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23E2" w14:textId="77777777" w:rsidR="00A96109" w:rsidRDefault="00A96109" w:rsidP="00A96109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20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9CC1A" w14:textId="1D295C8B" w:rsidR="00A96109" w:rsidRDefault="00A9610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заявление;</w:t>
            </w:r>
          </w:p>
          <w:p w14:paraId="7026B9AD" w14:textId="77777777" w:rsidR="00A96109" w:rsidRDefault="00A9610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паспорт или иной документ, удостоверяющий личность;</w:t>
            </w:r>
          </w:p>
          <w:p w14:paraId="4242A439" w14:textId="1AE22D8A" w:rsidR="00A96109" w:rsidRDefault="003369BB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 xml:space="preserve">документ, удостоверяющий личность, с записью о национальной принадлежности - </w:t>
            </w:r>
            <w:r>
              <w:rPr>
                <w:i/>
                <w:iCs/>
              </w:rPr>
              <w:t>в случае изменения национальности в записях актов гражданского состояния</w:t>
            </w:r>
          </w:p>
          <w:p w14:paraId="5DA877D0" w14:textId="2AC5BAE6" w:rsidR="00A96109" w:rsidRPr="003369BB" w:rsidRDefault="003369BB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 xml:space="preserve">копия решения суда – </w:t>
            </w:r>
            <w:r>
              <w:rPr>
                <w:i/>
                <w:iCs/>
              </w:rPr>
              <w:t>в случае внесения изменений, дополнений и исправлений в записи актов гражданского состояния на основании решения суда;</w:t>
            </w:r>
          </w:p>
          <w:p w14:paraId="7E9FD59A" w14:textId="78CAE0A1" w:rsidR="003369BB" w:rsidRPr="003369BB" w:rsidRDefault="003369BB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 xml:space="preserve">решение органа опеки и попечительства, компетентного органа иностранного государства – </w:t>
            </w:r>
            <w:r>
              <w:rPr>
                <w:i/>
                <w:iCs/>
              </w:rPr>
              <w:t>в случае изменения фамилии несовершеннолетнего;</w:t>
            </w:r>
          </w:p>
          <w:p w14:paraId="1A187FCB" w14:textId="2857A4D9" w:rsidR="003369BB" w:rsidRDefault="003369BB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 xml:space="preserve">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</w:t>
            </w:r>
            <w:proofErr w:type="spellStart"/>
            <w:r>
              <w:t>медикопсихологической</w:t>
            </w:r>
            <w:proofErr w:type="spellEnd"/>
            <w:r>
              <w:t xml:space="preserve">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      </w:r>
          </w:p>
          <w:p w14:paraId="455BE017" w14:textId="594722B0" w:rsidR="003369BB" w:rsidRDefault="003369BB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состояния;</w:t>
            </w:r>
          </w:p>
          <w:p w14:paraId="060B7B40" w14:textId="77777777" w:rsidR="00003E66" w:rsidRDefault="003369BB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lastRenderedPageBreak/>
              <w:t xml:space="preserve">документы, выданные компетентными органами иностранных государств, подтверждающие право </w:t>
            </w:r>
            <w:r w:rsidR="00003E66">
              <w:t>заинтересованного лица (родственные и (или) супружеские отношения, наследственные права) на подачу заявления о внесении изменений, дополнений, исправлений в записи актов гражданского состояния в отношении умерших лиц;</w:t>
            </w:r>
          </w:p>
          <w:p w14:paraId="03B3ABCB" w14:textId="100AB697" w:rsidR="00A96109" w:rsidRDefault="00A9610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 xml:space="preserve">документ, подтверждающий внесение платы </w:t>
            </w:r>
          </w:p>
          <w:p w14:paraId="5CC656F6" w14:textId="5CC207EB" w:rsidR="00A96109" w:rsidRPr="00A96109" w:rsidRDefault="00A96109" w:rsidP="00A96109">
            <w:pPr>
              <w:pStyle w:val="table10"/>
              <w:ind w:left="122"/>
              <w:rPr>
                <w:i/>
                <w:iCs/>
              </w:rPr>
            </w:pPr>
            <w:r>
              <w:rPr>
                <w:i/>
                <w:iCs/>
              </w:rPr>
              <w:t>(пункт 5</w:t>
            </w:r>
            <w:r w:rsidR="00003E66">
              <w:rPr>
                <w:i/>
                <w:iCs/>
              </w:rPr>
              <w:t>.10</w:t>
            </w:r>
            <w:r>
              <w:rPr>
                <w:i/>
                <w:iCs/>
              </w:rPr>
      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</w:t>
            </w:r>
            <w:r w:rsidR="001B0368">
              <w:rPr>
                <w:i/>
                <w:iCs/>
              </w:rPr>
              <w:t>1</w:t>
            </w:r>
            <w:r>
              <w:rPr>
                <w:i/>
                <w:iCs/>
              </w:rPr>
              <w:t>0 г. № 200)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0E9B" w14:textId="3FF2D97F" w:rsidR="00A96109" w:rsidRDefault="001875B3" w:rsidP="00A96109">
            <w:pPr>
              <w:pStyle w:val="table10"/>
              <w:spacing w:before="120"/>
            </w:pPr>
            <w:r>
              <w:rPr>
                <w:b/>
                <w:bCs/>
              </w:rPr>
              <w:lastRenderedPageBreak/>
              <w:t xml:space="preserve">1 </w:t>
            </w:r>
            <w:r w:rsidR="00A96109" w:rsidRPr="0071470B">
              <w:rPr>
                <w:b/>
                <w:bCs/>
              </w:rPr>
              <w:t>базов</w:t>
            </w:r>
            <w:r>
              <w:rPr>
                <w:b/>
                <w:bCs/>
              </w:rPr>
              <w:t>ая</w:t>
            </w:r>
            <w:r w:rsidR="00A96109" w:rsidRPr="0071470B">
              <w:rPr>
                <w:b/>
                <w:bCs/>
              </w:rPr>
              <w:t xml:space="preserve"> величин</w:t>
            </w:r>
            <w:r>
              <w:rPr>
                <w:b/>
                <w:bCs/>
              </w:rPr>
              <w:t>а</w:t>
            </w:r>
            <w:r w:rsidR="00A96109">
              <w:t xml:space="preserve"> 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CD09" w14:textId="58451E0E" w:rsidR="00A96109" w:rsidRDefault="00003E66" w:rsidP="00A96109">
            <w:pPr>
              <w:pStyle w:val="table10"/>
              <w:spacing w:before="120"/>
            </w:pPr>
            <w:r>
              <w:rPr>
                <w:b/>
                <w:bCs/>
              </w:rPr>
              <w:t>10</w:t>
            </w:r>
            <w:r w:rsidR="001875B3">
              <w:rPr>
                <w:b/>
                <w:bCs/>
              </w:rPr>
              <w:t xml:space="preserve"> дней </w:t>
            </w:r>
            <w:r w:rsidR="00A96109">
              <w:t>со дня подачи заявления</w:t>
            </w:r>
            <w:r w:rsidR="001875B3">
              <w:t xml:space="preserve"> – при </w:t>
            </w:r>
            <w:r>
              <w:t>рассмотрении заявлений о внесении изменений, дополнений и исправлений в записи актов гражданского состояния, не требующих дополнительной проверки;</w:t>
            </w:r>
          </w:p>
          <w:p w14:paraId="50543815" w14:textId="2FA60D51" w:rsidR="001875B3" w:rsidRPr="001875B3" w:rsidRDefault="00003E66" w:rsidP="00A9610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3 </w:t>
            </w:r>
            <w:r w:rsidR="001875B3">
              <w:rPr>
                <w:b/>
                <w:bCs/>
              </w:rPr>
              <w:t>месяц</w:t>
            </w:r>
            <w:r>
              <w:rPr>
                <w:b/>
                <w:bCs/>
              </w:rPr>
              <w:t>а</w:t>
            </w:r>
            <w:r w:rsidR="001875B3">
              <w:rPr>
                <w:b/>
                <w:bCs/>
              </w:rPr>
              <w:t xml:space="preserve"> – </w:t>
            </w:r>
            <w:r w:rsidR="001875B3">
              <w:t xml:space="preserve">при </w:t>
            </w:r>
            <w:r>
              <w:t>необходимости проведения дополнительной проверки, запроса сведений и (или) документов от других государственных органов, иных организаций</w:t>
            </w:r>
            <w:r w:rsidR="001875B3">
              <w:t xml:space="preserve"> 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6D6C" w14:textId="77777777" w:rsidR="00A96109" w:rsidRDefault="00A96109" w:rsidP="00A96109">
            <w:pPr>
              <w:pStyle w:val="table10"/>
              <w:spacing w:before="120"/>
            </w:pPr>
            <w:r>
              <w:t>бессрочно</w:t>
            </w:r>
          </w:p>
        </w:tc>
      </w:tr>
      <w:tr w:rsidR="00A96109" w14:paraId="70D90A82" w14:textId="77777777" w:rsidTr="00935332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71"/>
            </w:tblGrid>
            <w:tr w:rsidR="00A96109" w:rsidRPr="00390ED6" w14:paraId="407819C2" w14:textId="77777777" w:rsidTr="00935332">
              <w:trPr>
                <w:trHeight w:val="251"/>
              </w:trPr>
              <w:tc>
                <w:tcPr>
                  <w:tcW w:w="15871" w:type="dxa"/>
                </w:tcPr>
                <w:p w14:paraId="188EF33F" w14:textId="4B808B03" w:rsidR="00A96109" w:rsidRPr="00972904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0ADFA2E0" w14:textId="3F168031" w:rsidR="00A96109" w:rsidRPr="00390ED6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A96109" w:rsidRPr="00390ED6" w14:paraId="15BA5905" w14:textId="77777777" w:rsidTr="00935332">
              <w:trPr>
                <w:trHeight w:val="251"/>
              </w:trPr>
              <w:tc>
                <w:tcPr>
                  <w:tcW w:w="15871" w:type="dxa"/>
                </w:tcPr>
                <w:p w14:paraId="65729597" w14:textId="77777777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перечня, орган загса запрашивает самостоятельно:</w:t>
                  </w:r>
                </w:p>
                <w:p w14:paraId="77E1BAF0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29CD7769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4A6AB21D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54CE7B1A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105583B8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1CD4407A" w14:textId="3BAAD334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A96109" w:rsidRPr="00390ED6" w14:paraId="3281E19D" w14:textId="77777777" w:rsidTr="00935332">
              <w:trPr>
                <w:trHeight w:val="251"/>
              </w:trPr>
              <w:tc>
                <w:tcPr>
                  <w:tcW w:w="15871" w:type="dxa"/>
                </w:tcPr>
                <w:p w14:paraId="2E8D5419" w14:textId="1D61C3FD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1FF8D3B1" w14:textId="77777777" w:rsidR="00A96109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  <w:p w14:paraId="27DDFA1B" w14:textId="77777777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4D7C3ECB" w14:textId="09D09842" w:rsidR="00426E39" w:rsidRPr="00390ED6" w:rsidRDefault="00426E39" w:rsidP="00426E3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26E39" w:rsidRPr="00390ED6" w14:paraId="72F4C408" w14:textId="77777777" w:rsidTr="00935332">
              <w:trPr>
                <w:trHeight w:val="251"/>
              </w:trPr>
              <w:tc>
                <w:tcPr>
                  <w:tcW w:w="15871" w:type="dxa"/>
                </w:tcPr>
                <w:p w14:paraId="41DCF247" w14:textId="77777777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3C03A599" w14:textId="54475BA4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A96109" w:rsidRPr="00390ED6" w14:paraId="3608D812" w14:textId="77777777" w:rsidTr="00935332">
              <w:trPr>
                <w:trHeight w:val="251"/>
              </w:trPr>
              <w:tc>
                <w:tcPr>
                  <w:tcW w:w="15871" w:type="dxa"/>
                </w:tcPr>
                <w:p w14:paraId="69F9D5A4" w14:textId="77777777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3085DE74" w14:textId="0A4C4426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1EDD977A" w14:textId="1AB3D4DF" w:rsidR="00A96109" w:rsidRPr="00390ED6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A96109" w:rsidRPr="00390ED6" w14:paraId="54C42018" w14:textId="77777777" w:rsidTr="00935332">
              <w:trPr>
                <w:trHeight w:val="251"/>
              </w:trPr>
              <w:tc>
                <w:tcPr>
                  <w:tcW w:w="15871" w:type="dxa"/>
                </w:tcPr>
                <w:p w14:paraId="6B06DF99" w14:textId="7E4AFF47" w:rsidR="00A96109" w:rsidRPr="00390ED6" w:rsidRDefault="00A96109" w:rsidP="00A961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 w:rsidR="001875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003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01BCD3DE" w14:textId="2CC9252E" w:rsidR="00A96109" w:rsidRDefault="001875B3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Белич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Люция </w:t>
                  </w: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Мечиславовна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  <w:p w14:paraId="46A7F6F8" w14:textId="3E0BB3A2" w:rsidR="00A96109" w:rsidRPr="00390ED6" w:rsidRDefault="00A96109" w:rsidP="00A961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207FB7AD" w14:textId="77777777" w:rsidR="00A96109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  <w:p w14:paraId="30A8BF6A" w14:textId="72B4374F" w:rsidR="00D42C59" w:rsidRPr="00390ED6" w:rsidRDefault="00D42C5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Новацкая Елена Ивановна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42C5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925160" w:rsidRPr="00390ED6" w14:paraId="5E0E9E1B" w14:textId="77777777" w:rsidTr="00935332">
              <w:trPr>
                <w:trHeight w:val="251"/>
              </w:trPr>
              <w:tc>
                <w:tcPr>
                  <w:tcW w:w="15871" w:type="dxa"/>
                </w:tcPr>
                <w:p w14:paraId="3E5C7E70" w14:textId="77777777" w:rsidR="00925160" w:rsidRDefault="00925160" w:rsidP="00925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приёма заявлений об осуществлении административных процедур:</w:t>
                  </w:r>
                </w:p>
                <w:p w14:paraId="7D6B709E" w14:textId="77777777" w:rsidR="00925160" w:rsidRDefault="00925160" w:rsidP="00925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 – пятница:</w:t>
                  </w:r>
                </w:p>
                <w:p w14:paraId="1DCC46C0" w14:textId="77777777" w:rsidR="00925160" w:rsidRDefault="00925160" w:rsidP="00925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14.00 – 17.00</w:t>
                  </w:r>
                </w:p>
                <w:p w14:paraId="40C2F636" w14:textId="77777777" w:rsidR="00925160" w:rsidRDefault="00925160" w:rsidP="00925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 :</w:t>
                  </w:r>
                </w:p>
                <w:p w14:paraId="13B33BED" w14:textId="126C53E1" w:rsidR="00925160" w:rsidRPr="00390ED6" w:rsidRDefault="00925160" w:rsidP="00925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– 14.00 – 16.00</w:t>
                  </w:r>
                </w:p>
              </w:tc>
            </w:tr>
          </w:tbl>
          <w:p w14:paraId="60C496C6" w14:textId="77777777" w:rsidR="00A96109" w:rsidRDefault="00A96109" w:rsidP="00A96109">
            <w:pPr>
              <w:pStyle w:val="table10"/>
              <w:spacing w:before="120"/>
              <w:jc w:val="center"/>
            </w:pPr>
          </w:p>
        </w:tc>
      </w:tr>
    </w:tbl>
    <w:p w14:paraId="015F581B" w14:textId="2FF065EC" w:rsidR="001A2784" w:rsidRDefault="001A2784" w:rsidP="003D3DD8">
      <w:pPr>
        <w:pStyle w:val="snoskiline"/>
        <w:rPr>
          <w:sz w:val="24"/>
          <w:szCs w:val="24"/>
        </w:rPr>
      </w:pPr>
    </w:p>
    <w:p w14:paraId="59B50970" w14:textId="5BB7A89F" w:rsidR="0071470B" w:rsidRPr="0071470B" w:rsidRDefault="0029676B" w:rsidP="00426E39">
      <w:pPr>
        <w:pStyle w:val="snoski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71470B" w:rsidRPr="0071470B" w:rsidSect="003D3DD8">
      <w:headerReference w:type="even" r:id="rId8"/>
      <w:headerReference w:type="default" r:id="rId9"/>
      <w:pgSz w:w="16838" w:h="11906" w:orient="landscape"/>
      <w:pgMar w:top="284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BF53" w14:textId="77777777" w:rsidR="006A24D6" w:rsidRDefault="006A24D6" w:rsidP="007D35DD">
      <w:pPr>
        <w:spacing w:after="0" w:line="240" w:lineRule="auto"/>
      </w:pPr>
      <w:r>
        <w:separator/>
      </w:r>
    </w:p>
  </w:endnote>
  <w:endnote w:type="continuationSeparator" w:id="0">
    <w:p w14:paraId="1BA5A02A" w14:textId="77777777" w:rsidR="006A24D6" w:rsidRDefault="006A24D6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9045" w14:textId="77777777" w:rsidR="006A24D6" w:rsidRDefault="006A24D6" w:rsidP="007D35DD">
      <w:pPr>
        <w:spacing w:after="0" w:line="240" w:lineRule="auto"/>
      </w:pPr>
      <w:r>
        <w:separator/>
      </w:r>
    </w:p>
  </w:footnote>
  <w:footnote w:type="continuationSeparator" w:id="0">
    <w:p w14:paraId="1D939679" w14:textId="77777777" w:rsidR="006A24D6" w:rsidRDefault="006A24D6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77777777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6F7" w14:textId="22A04348" w:rsidR="007D35DD" w:rsidRPr="007D35DD" w:rsidRDefault="007D35DD" w:rsidP="006234F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14:paraId="27EF28D8" w14:textId="77777777" w:rsidR="007D35DD" w:rsidRPr="007D35DD" w:rsidRDefault="007D35D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F0DDA"/>
    <w:multiLevelType w:val="hybridMultilevel"/>
    <w:tmpl w:val="FEA0F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B4183"/>
    <w:multiLevelType w:val="hybridMultilevel"/>
    <w:tmpl w:val="F9BEB516"/>
    <w:lvl w:ilvl="0" w:tplc="200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03122389">
    <w:abstractNumId w:val="0"/>
  </w:num>
  <w:num w:numId="2" w16cid:durableId="187838822">
    <w:abstractNumId w:val="2"/>
  </w:num>
  <w:num w:numId="3" w16cid:durableId="139659083">
    <w:abstractNumId w:val="3"/>
  </w:num>
  <w:num w:numId="4" w16cid:durableId="946346515">
    <w:abstractNumId w:val="4"/>
  </w:num>
  <w:num w:numId="5" w16cid:durableId="1993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03E66"/>
    <w:rsid w:val="00007477"/>
    <w:rsid w:val="00066C7E"/>
    <w:rsid w:val="000A51A6"/>
    <w:rsid w:val="001875B3"/>
    <w:rsid w:val="001A2784"/>
    <w:rsid w:val="001B0368"/>
    <w:rsid w:val="001D182B"/>
    <w:rsid w:val="002725DF"/>
    <w:rsid w:val="00291266"/>
    <w:rsid w:val="0029676B"/>
    <w:rsid w:val="002A1A5C"/>
    <w:rsid w:val="002B1086"/>
    <w:rsid w:val="002D43CF"/>
    <w:rsid w:val="00301155"/>
    <w:rsid w:val="003369BB"/>
    <w:rsid w:val="003D3DD8"/>
    <w:rsid w:val="00426E39"/>
    <w:rsid w:val="0058171D"/>
    <w:rsid w:val="005B707E"/>
    <w:rsid w:val="006A24D6"/>
    <w:rsid w:val="006C6396"/>
    <w:rsid w:val="006F5F84"/>
    <w:rsid w:val="0071470B"/>
    <w:rsid w:val="00740037"/>
    <w:rsid w:val="007D35DD"/>
    <w:rsid w:val="007D4C37"/>
    <w:rsid w:val="009202C9"/>
    <w:rsid w:val="00925160"/>
    <w:rsid w:val="00935332"/>
    <w:rsid w:val="00972904"/>
    <w:rsid w:val="00A96109"/>
    <w:rsid w:val="00B56D60"/>
    <w:rsid w:val="00B75483"/>
    <w:rsid w:val="00BD1534"/>
    <w:rsid w:val="00C20901"/>
    <w:rsid w:val="00C95C17"/>
    <w:rsid w:val="00CD0AED"/>
    <w:rsid w:val="00CD53D2"/>
    <w:rsid w:val="00D32C80"/>
    <w:rsid w:val="00D37D8F"/>
    <w:rsid w:val="00D42C59"/>
    <w:rsid w:val="00ED2C92"/>
    <w:rsid w:val="00EE0DF0"/>
    <w:rsid w:val="00EE3BF7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9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7</cp:revision>
  <dcterms:created xsi:type="dcterms:W3CDTF">2023-01-18T09:39:00Z</dcterms:created>
  <dcterms:modified xsi:type="dcterms:W3CDTF">2023-03-13T12:40:00Z</dcterms:modified>
</cp:coreProperties>
</file>