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91" w:rsidRPr="00AC20EF" w:rsidRDefault="00797E91" w:rsidP="00797E91">
      <w:pPr>
        <w:autoSpaceDE w:val="0"/>
        <w:autoSpaceDN w:val="0"/>
        <w:adjustRightInd w:val="0"/>
        <w:ind w:firstLine="0"/>
        <w:jc w:val="center"/>
        <w:rPr>
          <w:szCs w:val="28"/>
        </w:rPr>
      </w:pPr>
      <w:bookmarkStart w:id="0" w:name="_GoBack"/>
      <w:bookmarkEnd w:id="0"/>
      <w:r w:rsidRPr="00AC20EF">
        <w:rPr>
          <w:b/>
          <w:bCs/>
          <w:szCs w:val="28"/>
        </w:rPr>
        <w:t>Задание</w:t>
      </w:r>
      <w:r>
        <w:rPr>
          <w:b/>
          <w:bCs/>
          <w:szCs w:val="28"/>
        </w:rPr>
        <w:t xml:space="preserve"> (Лот 2)</w:t>
      </w:r>
    </w:p>
    <w:p w:rsidR="00797E91" w:rsidRDefault="00797E91" w:rsidP="00797E91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оказание социальных услуг </w:t>
      </w:r>
    </w:p>
    <w:p w:rsidR="00797E91" w:rsidRPr="00AC20EF" w:rsidRDefault="00797E91" w:rsidP="00797E91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AC20EF">
        <w:rPr>
          <w:b/>
          <w:bCs/>
          <w:szCs w:val="28"/>
        </w:rPr>
        <w:t>посредством государственного социального заказа</w:t>
      </w:r>
    </w:p>
    <w:p w:rsidR="00797E91" w:rsidRPr="00AC20EF" w:rsidRDefault="00797E91" w:rsidP="00797E91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797E91" w:rsidRPr="007F299E" w:rsidRDefault="00797E91" w:rsidP="00797E9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75"/>
        <w:jc w:val="both"/>
        <w:rPr>
          <w:szCs w:val="28"/>
        </w:rPr>
      </w:pPr>
      <w:r w:rsidRPr="007F299E">
        <w:rPr>
          <w:szCs w:val="28"/>
        </w:rPr>
        <w:t>Наименование социальных услуг</w:t>
      </w:r>
      <w:r>
        <w:rPr>
          <w:szCs w:val="28"/>
        </w:rPr>
        <w:t xml:space="preserve"> </w:t>
      </w:r>
      <w:r>
        <w:rPr>
          <w:b/>
          <w:szCs w:val="28"/>
        </w:rPr>
        <w:t>(Лот 2</w:t>
      </w:r>
      <w:r w:rsidRPr="00AC473B">
        <w:rPr>
          <w:b/>
          <w:szCs w:val="28"/>
        </w:rPr>
        <w:t>)</w:t>
      </w:r>
      <w:r>
        <w:rPr>
          <w:szCs w:val="28"/>
          <w:u w:val="single"/>
        </w:rPr>
        <w:t xml:space="preserve"> социально-реабилитационные услуги (с сопровождением инвалидов по зрению, в том числе обучение передвижению с тактильной тростью)</w:t>
      </w:r>
    </w:p>
    <w:p w:rsidR="00797E91" w:rsidRPr="00460111" w:rsidRDefault="00797E91" w:rsidP="00797E91">
      <w:pPr>
        <w:pStyle w:val="Default"/>
        <w:numPr>
          <w:ilvl w:val="0"/>
          <w:numId w:val="1"/>
        </w:numPr>
        <w:ind w:left="0" w:firstLine="374"/>
        <w:jc w:val="both"/>
        <w:rPr>
          <w:sz w:val="28"/>
          <w:szCs w:val="28"/>
          <w:u w:val="single"/>
        </w:rPr>
      </w:pPr>
      <w:r w:rsidRPr="00460111">
        <w:rPr>
          <w:sz w:val="28"/>
          <w:szCs w:val="28"/>
        </w:rPr>
        <w:t>Трудная жизненная ситуация человека, на решение которой</w:t>
      </w:r>
      <w:r>
        <w:rPr>
          <w:sz w:val="28"/>
          <w:szCs w:val="28"/>
        </w:rPr>
        <w:t xml:space="preserve"> </w:t>
      </w:r>
      <w:r w:rsidRPr="00460111">
        <w:rPr>
          <w:sz w:val="28"/>
          <w:szCs w:val="28"/>
        </w:rPr>
        <w:t>направлено оказание социальных услуг</w:t>
      </w:r>
      <w:r>
        <w:rPr>
          <w:sz w:val="28"/>
          <w:szCs w:val="28"/>
          <w:u w:val="single"/>
        </w:rPr>
        <w:t>: граждане с частично или полностью утраченной способностью к самообслуживанию и передвижению (пенсионеры, инвалиды, лица, попавшие в трудную жизненную ситуацию объективно нарушающую нормальную жизнедеятельность гражданина, последствия которой он не в состоянии преодолеть за счет собственных средств и имеющихся возможностей)</w:t>
      </w:r>
      <w:r w:rsidRPr="00460111">
        <w:rPr>
          <w:sz w:val="28"/>
          <w:szCs w:val="28"/>
          <w:u w:val="single"/>
        </w:rPr>
        <w:t>.</w:t>
      </w:r>
    </w:p>
    <w:p w:rsidR="00797E91" w:rsidRDefault="00797E91" w:rsidP="00797E9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получателях услуг:</w:t>
      </w:r>
    </w:p>
    <w:p w:rsidR="00797E91" w:rsidRDefault="00797E91" w:rsidP="00797E91">
      <w:pPr>
        <w:pStyle w:val="Default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3.1.социально-демографическая характеристика:</w:t>
      </w:r>
    </w:p>
    <w:p w:rsidR="00797E91" w:rsidRPr="00245D26" w:rsidRDefault="00797E91" w:rsidP="00797E91">
      <w:pPr>
        <w:pStyle w:val="Default"/>
        <w:jc w:val="both"/>
        <w:rPr>
          <w:sz w:val="28"/>
          <w:szCs w:val="28"/>
          <w:u w:val="single"/>
        </w:rPr>
      </w:pPr>
      <w:r w:rsidRPr="00243EB5">
        <w:rPr>
          <w:sz w:val="28"/>
          <w:szCs w:val="28"/>
        </w:rPr>
        <w:t>возрастная группа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u w:val="single"/>
        </w:rPr>
        <w:t xml:space="preserve"> нетрудоспособные и трудоспособные граждане (инвалиды 1, 2 и 3 групп);</w:t>
      </w:r>
    </w:p>
    <w:p w:rsidR="00797E91" w:rsidRDefault="00797E91" w:rsidP="00797E91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243EB5">
        <w:rPr>
          <w:szCs w:val="28"/>
        </w:rPr>
        <w:t>социальный статус</w:t>
      </w:r>
      <w:r>
        <w:rPr>
          <w:szCs w:val="28"/>
        </w:rPr>
        <w:t xml:space="preserve"> –</w:t>
      </w:r>
      <w:r w:rsidRPr="00243EB5">
        <w:rPr>
          <w:szCs w:val="28"/>
          <w:u w:val="single"/>
        </w:rPr>
        <w:t xml:space="preserve"> инвалиды</w:t>
      </w:r>
      <w:r>
        <w:rPr>
          <w:szCs w:val="28"/>
          <w:u w:val="single"/>
        </w:rPr>
        <w:t>;</w:t>
      </w:r>
    </w:p>
    <w:p w:rsidR="00797E91" w:rsidRDefault="00797E91" w:rsidP="00797E91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243EB5">
        <w:rPr>
          <w:szCs w:val="28"/>
        </w:rPr>
        <w:t>семейное положение</w:t>
      </w:r>
      <w:r>
        <w:rPr>
          <w:szCs w:val="28"/>
          <w:u w:val="single"/>
        </w:rPr>
        <w:t xml:space="preserve"> </w:t>
      </w:r>
      <w:r>
        <w:rPr>
          <w:szCs w:val="28"/>
        </w:rPr>
        <w:t xml:space="preserve">– </w:t>
      </w:r>
      <w:r w:rsidRPr="00243EB5">
        <w:rPr>
          <w:szCs w:val="28"/>
          <w:u w:val="single"/>
        </w:rPr>
        <w:t>одинокие, одиноко проживающие, семь</w:t>
      </w:r>
      <w:r>
        <w:rPr>
          <w:szCs w:val="28"/>
          <w:u w:val="single"/>
        </w:rPr>
        <w:t>я</w:t>
      </w:r>
      <w:r>
        <w:rPr>
          <w:szCs w:val="28"/>
        </w:rPr>
        <w:t>.</w:t>
      </w:r>
    </w:p>
    <w:p w:rsidR="00797E91" w:rsidRDefault="00797E91" w:rsidP="00797E91">
      <w:pPr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 xml:space="preserve">другое – </w:t>
      </w:r>
      <w:r w:rsidRPr="00AC473B">
        <w:rPr>
          <w:szCs w:val="28"/>
          <w:u w:val="single"/>
        </w:rPr>
        <w:t>лица,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попавшие в трудную жизненную </w:t>
      </w:r>
      <w:proofErr w:type="gramStart"/>
      <w:r>
        <w:rPr>
          <w:szCs w:val="28"/>
          <w:u w:val="single"/>
        </w:rPr>
        <w:t>ситуацию</w:t>
      </w:r>
      <w:proofErr w:type="gramEnd"/>
      <w:r>
        <w:rPr>
          <w:szCs w:val="28"/>
          <w:u w:val="single"/>
        </w:rPr>
        <w:t xml:space="preserve"> объективно нарушающую нормальную жизнедеятельность гражданина, последствия которой он не в состоянии преодолеть за счет собственных средств и имеющихся возможностей</w:t>
      </w:r>
    </w:p>
    <w:p w:rsidR="00797E91" w:rsidRPr="00784A38" w:rsidRDefault="00797E91" w:rsidP="00797E91">
      <w:pPr>
        <w:autoSpaceDE w:val="0"/>
        <w:autoSpaceDN w:val="0"/>
        <w:adjustRightInd w:val="0"/>
        <w:ind w:firstLine="0"/>
        <w:jc w:val="both"/>
        <w:rPr>
          <w:szCs w:val="28"/>
          <w:u w:val="single"/>
          <w:lang w:eastAsia="ru-RU"/>
        </w:rPr>
      </w:pPr>
      <w:r w:rsidRPr="00784A38">
        <w:rPr>
          <w:color w:val="FFFFFF"/>
          <w:szCs w:val="28"/>
        </w:rPr>
        <w:t xml:space="preserve">     </w:t>
      </w:r>
      <w:r w:rsidRPr="00784A38">
        <w:rPr>
          <w:szCs w:val="28"/>
        </w:rPr>
        <w:t xml:space="preserve"> 3.2.медицинские показания к оказанию социальных услуг</w:t>
      </w:r>
      <w:r>
        <w:rPr>
          <w:szCs w:val="28"/>
          <w:u w:val="single"/>
        </w:rPr>
        <w:t>: лица с патологией органа зрения</w:t>
      </w:r>
      <w:r w:rsidRPr="00784A38">
        <w:rPr>
          <w:szCs w:val="28"/>
          <w:u w:val="single"/>
          <w:lang w:eastAsia="ru-RU"/>
        </w:rPr>
        <w:t>.</w:t>
      </w:r>
    </w:p>
    <w:p w:rsidR="00797E91" w:rsidRPr="00BD07B9" w:rsidRDefault="00797E91" w:rsidP="00797E91">
      <w:pPr>
        <w:pStyle w:val="a3"/>
        <w:numPr>
          <w:ilvl w:val="1"/>
          <w:numId w:val="2"/>
        </w:numPr>
        <w:ind w:left="0" w:firstLine="708"/>
        <w:jc w:val="both"/>
        <w:rPr>
          <w:szCs w:val="28"/>
          <w:u w:val="single"/>
          <w:lang w:eastAsia="ru-RU"/>
        </w:rPr>
      </w:pPr>
      <w:r w:rsidRPr="00E85EB6">
        <w:rPr>
          <w:szCs w:val="28"/>
        </w:rPr>
        <w:t>порядок (процедура) определения лиц, имеющих право на получение данных услуг (включая перечень документов, необходимых для получения услуг):</w:t>
      </w:r>
    </w:p>
    <w:p w:rsidR="00797E91" w:rsidRDefault="00797E91" w:rsidP="00797E91">
      <w:pPr>
        <w:ind w:firstLine="708"/>
        <w:jc w:val="both"/>
        <w:rPr>
          <w:szCs w:val="28"/>
          <w:u w:val="single"/>
        </w:rPr>
      </w:pPr>
      <w:r>
        <w:rPr>
          <w:szCs w:val="28"/>
          <w:u w:val="single"/>
        </w:rPr>
        <w:t>Услуга предоставляется на основании устного заявления гражданам Республики Беларусь достигшим 18-летнего возраста инвалидам 1, 2, 3 группы, проживающим на территории Волковысского района, предоставившим копию паспорта с указанием места регистрации и копию удостоверения инвалида, выданного офтальмологом МРЭК. В получении услуги может быть отказано по причине: отсутствия документального подтверждения 1, 2, 3 группы инвалидности; документа, подтверждающего гражданство Республики Беларусь; возраст ниже 18 лет;</w:t>
      </w:r>
    </w:p>
    <w:p w:rsidR="00797E91" w:rsidRDefault="00797E91" w:rsidP="00797E91">
      <w:pPr>
        <w:pStyle w:val="a3"/>
        <w:numPr>
          <w:ilvl w:val="1"/>
          <w:numId w:val="2"/>
        </w:numPr>
        <w:ind w:left="0" w:firstLine="709"/>
        <w:jc w:val="both"/>
        <w:rPr>
          <w:szCs w:val="28"/>
          <w:u w:val="single"/>
        </w:rPr>
      </w:pPr>
      <w:r w:rsidRPr="005E3C36">
        <w:rPr>
          <w:szCs w:val="28"/>
        </w:rPr>
        <w:t>численность граждан, которым планируется оказание социальных услуг в месяц:</w:t>
      </w:r>
    </w:p>
    <w:p w:rsidR="00797E91" w:rsidRPr="00243EB5" w:rsidRDefault="004E0E4B" w:rsidP="00797E91">
      <w:pPr>
        <w:pStyle w:val="a3"/>
        <w:ind w:left="709"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на 0,5 ставки – не менее 4 человек, не более 10 человек;</w:t>
      </w:r>
    </w:p>
    <w:p w:rsidR="00797E91" w:rsidRDefault="00797E91" w:rsidP="00797E91">
      <w:pPr>
        <w:pStyle w:val="a3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 xml:space="preserve">другое: – </w:t>
      </w:r>
    </w:p>
    <w:p w:rsidR="00797E91" w:rsidRDefault="00797E91" w:rsidP="00797E91">
      <w:pPr>
        <w:pStyle w:val="a3"/>
        <w:numPr>
          <w:ilvl w:val="0"/>
          <w:numId w:val="2"/>
        </w:numPr>
        <w:ind w:hanging="24"/>
        <w:jc w:val="both"/>
        <w:rPr>
          <w:szCs w:val="28"/>
        </w:rPr>
      </w:pPr>
      <w:r>
        <w:rPr>
          <w:szCs w:val="28"/>
        </w:rPr>
        <w:t>Информация о социальных услугах:</w:t>
      </w:r>
    </w:p>
    <w:p w:rsidR="00797E91" w:rsidRDefault="00797E91" w:rsidP="00797E91">
      <w:pPr>
        <w:ind w:firstLine="375"/>
        <w:jc w:val="both"/>
        <w:rPr>
          <w:szCs w:val="28"/>
          <w:u w:val="single"/>
        </w:rPr>
      </w:pPr>
      <w:r>
        <w:rPr>
          <w:szCs w:val="28"/>
        </w:rPr>
        <w:t>4.1. перечень действий (работ), выполняемых для получения социальных услуг в рамках предоставления услуг:</w:t>
      </w:r>
      <w:r w:rsidRPr="00A27553">
        <w:rPr>
          <w:szCs w:val="28"/>
          <w:u w:val="single"/>
        </w:rPr>
        <w:t xml:space="preserve"> </w:t>
      </w:r>
    </w:p>
    <w:p w:rsidR="00797E91" w:rsidRPr="00BD07B9" w:rsidRDefault="004E0E4B" w:rsidP="00797E91">
      <w:pPr>
        <w:ind w:firstLine="375"/>
        <w:jc w:val="both"/>
        <w:rPr>
          <w:szCs w:val="28"/>
          <w:u w:val="single"/>
        </w:rPr>
      </w:pPr>
      <w:proofErr w:type="gramStart"/>
      <w:r>
        <w:rPr>
          <w:szCs w:val="28"/>
          <w:u w:val="single"/>
        </w:rPr>
        <w:t xml:space="preserve">информирование инвалидов по зрению об установленных законодательством социальных льготах и оказание практической помощи в их реализации; обучение передвижению с тактильной тростью, сопровождение инвалидов при посещении социально-значимых объектов и мероприятий; выявление возможностей применения труда инвалидов по зрению, содействие </w:t>
      </w:r>
      <w:r>
        <w:rPr>
          <w:szCs w:val="28"/>
          <w:u w:val="single"/>
        </w:rPr>
        <w:lastRenderedPageBreak/>
        <w:t>их трудоустройству и закреплению в трудовых коллективах с учетом требований нормативных документов, регламентирующих труд инвалидов по зрению;</w:t>
      </w:r>
      <w:proofErr w:type="gramEnd"/>
      <w:r>
        <w:rPr>
          <w:szCs w:val="28"/>
          <w:u w:val="single"/>
        </w:rPr>
        <w:t xml:space="preserve"> контролирование вопросов обеспечения инвалидов по зрению средствами технической реабилитации; участие в разработке и реализации мероприятий по созданию </w:t>
      </w:r>
      <w:proofErr w:type="spellStart"/>
      <w:r>
        <w:rPr>
          <w:szCs w:val="28"/>
          <w:u w:val="single"/>
        </w:rPr>
        <w:t>безбарьерной</w:t>
      </w:r>
      <w:proofErr w:type="spellEnd"/>
      <w:r>
        <w:rPr>
          <w:szCs w:val="28"/>
          <w:u w:val="single"/>
        </w:rPr>
        <w:t xml:space="preserve"> среды и обеспечению инвалидам по зрению свободного доступа к объектам социальной инфраструктуры и др.</w:t>
      </w:r>
    </w:p>
    <w:p w:rsidR="00797E91" w:rsidRDefault="00797E91" w:rsidP="00797E91">
      <w:pPr>
        <w:ind w:left="-142" w:firstLine="517"/>
        <w:jc w:val="both"/>
        <w:rPr>
          <w:szCs w:val="28"/>
        </w:rPr>
      </w:pPr>
      <w:r>
        <w:rPr>
          <w:szCs w:val="28"/>
        </w:rPr>
        <w:t>4.2. объем социальных услуг:</w:t>
      </w:r>
    </w:p>
    <w:p w:rsidR="00797E91" w:rsidRPr="00C41220" w:rsidRDefault="00797E91" w:rsidP="00797E91">
      <w:pPr>
        <w:ind w:firstLine="375"/>
        <w:jc w:val="both"/>
        <w:rPr>
          <w:szCs w:val="28"/>
          <w:u w:val="single"/>
        </w:rPr>
      </w:pPr>
      <w:r w:rsidRPr="00C41220">
        <w:rPr>
          <w:szCs w:val="28"/>
          <w:u w:val="single"/>
        </w:rPr>
        <w:t>количество получателей социальных услуг в месяц, которым необходимо оказать услуги:</w:t>
      </w:r>
      <w:r w:rsidR="004E0E4B">
        <w:rPr>
          <w:szCs w:val="28"/>
          <w:u w:val="single"/>
        </w:rPr>
        <w:t xml:space="preserve"> - не менее 4 человек, не более 10 человек,</w:t>
      </w:r>
    </w:p>
    <w:p w:rsidR="00797E91" w:rsidRDefault="00797E91" w:rsidP="00797E91">
      <w:pPr>
        <w:ind w:firstLine="375"/>
        <w:jc w:val="both"/>
        <w:rPr>
          <w:szCs w:val="28"/>
          <w:u w:val="single"/>
        </w:rPr>
      </w:pPr>
      <w:r w:rsidRPr="00C41220">
        <w:rPr>
          <w:szCs w:val="28"/>
          <w:u w:val="single"/>
        </w:rPr>
        <w:t>продолжительность оказания социальных услуг в сутки</w:t>
      </w:r>
      <w:r w:rsidRPr="00BB63CA">
        <w:rPr>
          <w:szCs w:val="28"/>
          <w:u w:val="single"/>
        </w:rPr>
        <w:t xml:space="preserve"> –</w:t>
      </w:r>
      <w:r w:rsidR="004E0E4B">
        <w:rPr>
          <w:szCs w:val="28"/>
          <w:u w:val="single"/>
        </w:rPr>
        <w:t xml:space="preserve"> по мере необходимости</w:t>
      </w:r>
      <w:r>
        <w:rPr>
          <w:szCs w:val="28"/>
          <w:u w:val="single"/>
        </w:rPr>
        <w:t>;</w:t>
      </w:r>
    </w:p>
    <w:p w:rsidR="00797E91" w:rsidRPr="00B5190D" w:rsidRDefault="00797E91" w:rsidP="00797E91">
      <w:pPr>
        <w:ind w:firstLine="375"/>
        <w:jc w:val="both"/>
        <w:rPr>
          <w:szCs w:val="28"/>
          <w:u w:val="single"/>
        </w:rPr>
      </w:pPr>
      <w:r w:rsidRPr="004E0E4B">
        <w:rPr>
          <w:szCs w:val="28"/>
          <w:u w:val="single"/>
        </w:rPr>
        <w:t>периодичность оказания социальных услуг</w:t>
      </w:r>
      <w:r w:rsidRPr="00B5190D">
        <w:rPr>
          <w:szCs w:val="28"/>
        </w:rPr>
        <w:t xml:space="preserve"> – </w:t>
      </w:r>
      <w:r w:rsidR="004E0E4B">
        <w:rPr>
          <w:szCs w:val="28"/>
          <w:u w:val="single"/>
        </w:rPr>
        <w:t>по мере необходимости</w:t>
      </w:r>
      <w:r>
        <w:rPr>
          <w:szCs w:val="28"/>
        </w:rPr>
        <w:t xml:space="preserve">; </w:t>
      </w:r>
    </w:p>
    <w:p w:rsidR="00797E91" w:rsidRPr="003A5897" w:rsidRDefault="00797E91" w:rsidP="00797E91">
      <w:pPr>
        <w:ind w:firstLine="375"/>
        <w:jc w:val="both"/>
        <w:rPr>
          <w:szCs w:val="28"/>
          <w:u w:val="single"/>
        </w:rPr>
      </w:pPr>
      <w:r w:rsidRPr="00B5190D">
        <w:rPr>
          <w:szCs w:val="28"/>
        </w:rPr>
        <w:t xml:space="preserve">срок оказания социальных услуг:  </w:t>
      </w:r>
      <w:r w:rsidR="005B45C4">
        <w:rPr>
          <w:szCs w:val="28"/>
          <w:u w:val="single"/>
        </w:rPr>
        <w:t>на протяжении 2019 -2020 годов в соответствии с договором</w:t>
      </w:r>
      <w:r>
        <w:rPr>
          <w:szCs w:val="28"/>
          <w:u w:val="single"/>
        </w:rPr>
        <w:t>.</w:t>
      </w:r>
    </w:p>
    <w:p w:rsidR="00797E91" w:rsidRDefault="00797E91" w:rsidP="00797E91">
      <w:pPr>
        <w:numPr>
          <w:ilvl w:val="1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размер субсидии на финансирование расходов на заработную плату и начисления на заработную плату не должен превышать </w:t>
      </w:r>
      <w:r w:rsidRPr="00AA499C">
        <w:rPr>
          <w:szCs w:val="28"/>
        </w:rPr>
        <w:t xml:space="preserve">в месяц </w:t>
      </w:r>
    </w:p>
    <w:p w:rsidR="00797E91" w:rsidRDefault="00837023" w:rsidP="00797E91">
      <w:pPr>
        <w:ind w:firstLine="426"/>
        <w:jc w:val="both"/>
        <w:rPr>
          <w:szCs w:val="28"/>
        </w:rPr>
      </w:pPr>
      <w:r>
        <w:rPr>
          <w:szCs w:val="28"/>
          <w:u w:val="single"/>
        </w:rPr>
        <w:t>инструктор по социально-трудовой реабилитации инвалидов по зрению (0,5 ставки) – 163 (сто шестьдесят три рубля).</w:t>
      </w:r>
    </w:p>
    <w:p w:rsidR="00797E91" w:rsidRDefault="00797E91" w:rsidP="00797E91">
      <w:pPr>
        <w:ind w:firstLine="0"/>
        <w:jc w:val="both"/>
        <w:rPr>
          <w:szCs w:val="28"/>
        </w:rPr>
      </w:pPr>
      <w:r>
        <w:rPr>
          <w:szCs w:val="28"/>
        </w:rPr>
        <w:t xml:space="preserve">      4.4. место оказания социальных услуг – на территории Волковысского района.</w:t>
      </w:r>
    </w:p>
    <w:p w:rsidR="00797E91" w:rsidRDefault="00797E91" w:rsidP="00797E91">
      <w:pPr>
        <w:ind w:firstLine="0"/>
        <w:jc w:val="both"/>
        <w:rPr>
          <w:szCs w:val="28"/>
        </w:rPr>
      </w:pPr>
      <w:r>
        <w:rPr>
          <w:szCs w:val="28"/>
        </w:rPr>
        <w:t xml:space="preserve">      4.5. требования к персоналу, оказывающему социальные услуги:</w:t>
      </w:r>
    </w:p>
    <w:p w:rsidR="00797E91" w:rsidRDefault="00797E91" w:rsidP="00797E91">
      <w:pPr>
        <w:ind w:firstLine="0"/>
        <w:jc w:val="both"/>
        <w:rPr>
          <w:szCs w:val="28"/>
        </w:rPr>
      </w:pPr>
      <w:r>
        <w:rPr>
          <w:szCs w:val="28"/>
        </w:rPr>
        <w:t>- отсутствие судимости, административных правонарушений на территории  Республики Беларусь за совершение преступлений против здоровья, чести, достоинства человека, общественного порядка и нравственности</w:t>
      </w:r>
      <w:r w:rsidR="00837023">
        <w:rPr>
          <w:szCs w:val="28"/>
        </w:rPr>
        <w:t>;</w:t>
      </w:r>
    </w:p>
    <w:p w:rsidR="00837023" w:rsidRDefault="00837023" w:rsidP="00797E91">
      <w:pPr>
        <w:ind w:firstLine="0"/>
        <w:jc w:val="both"/>
        <w:rPr>
          <w:szCs w:val="28"/>
        </w:rPr>
      </w:pPr>
      <w:r>
        <w:rPr>
          <w:szCs w:val="28"/>
        </w:rPr>
        <w:t xml:space="preserve">- прошедшие </w:t>
      </w:r>
      <w:proofErr w:type="gramStart"/>
      <w:r>
        <w:rPr>
          <w:szCs w:val="28"/>
        </w:rPr>
        <w:t>обучение по взаимодействию</w:t>
      </w:r>
      <w:proofErr w:type="gramEnd"/>
      <w:r>
        <w:rPr>
          <w:szCs w:val="28"/>
        </w:rPr>
        <w:t xml:space="preserve"> и обучению инвалидов по зрению в Гродненской областной организации ОО «</w:t>
      </w:r>
      <w:proofErr w:type="spellStart"/>
      <w:r>
        <w:rPr>
          <w:szCs w:val="28"/>
        </w:rPr>
        <w:t>БелТИЗ</w:t>
      </w:r>
      <w:proofErr w:type="spellEnd"/>
      <w:r>
        <w:rPr>
          <w:szCs w:val="28"/>
        </w:rPr>
        <w:t>»</w:t>
      </w:r>
    </w:p>
    <w:p w:rsidR="00797E91" w:rsidRDefault="00797E91" w:rsidP="00797E91">
      <w:pPr>
        <w:pStyle w:val="a3"/>
        <w:numPr>
          <w:ilvl w:val="0"/>
          <w:numId w:val="2"/>
        </w:numPr>
        <w:ind w:firstLine="259"/>
        <w:jc w:val="both"/>
        <w:rPr>
          <w:szCs w:val="28"/>
        </w:rPr>
      </w:pPr>
      <w:r>
        <w:rPr>
          <w:szCs w:val="28"/>
        </w:rPr>
        <w:t>Ожидаемые результаты:</w:t>
      </w:r>
    </w:p>
    <w:p w:rsidR="00797E91" w:rsidRPr="00A35EE9" w:rsidRDefault="00797E91" w:rsidP="00797E91">
      <w:pPr>
        <w:pStyle w:val="snoski"/>
        <w:ind w:firstLine="37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35EE9">
        <w:rPr>
          <w:sz w:val="28"/>
          <w:szCs w:val="28"/>
        </w:rPr>
        <w:t>уменьшение нагрузки на учреждения социального обслуживания;</w:t>
      </w:r>
    </w:p>
    <w:p w:rsidR="00797E91" w:rsidRPr="00A35EE9" w:rsidRDefault="00797E91" w:rsidP="00797E91">
      <w:pPr>
        <w:pStyle w:val="snoski"/>
        <w:ind w:firstLine="37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35EE9">
        <w:rPr>
          <w:sz w:val="28"/>
          <w:szCs w:val="28"/>
        </w:rPr>
        <w:t>снятие социальной напряженности;</w:t>
      </w:r>
    </w:p>
    <w:p w:rsidR="00797E91" w:rsidRPr="00A35EE9" w:rsidRDefault="00797E91" w:rsidP="00797E91">
      <w:pPr>
        <w:pStyle w:val="snoski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– </w:t>
      </w:r>
      <w:r w:rsidRPr="00A35EE9">
        <w:rPr>
          <w:sz w:val="28"/>
          <w:szCs w:val="28"/>
        </w:rPr>
        <w:t>доступность оказания данного вида услуг для социально-уязвимых слоев населения;</w:t>
      </w:r>
    </w:p>
    <w:p w:rsidR="00797E91" w:rsidRDefault="00797E91" w:rsidP="00797E91">
      <w:pPr>
        <w:pStyle w:val="snoski"/>
        <w:ind w:firstLine="0"/>
        <w:rPr>
          <w:sz w:val="28"/>
          <w:szCs w:val="28"/>
        </w:rPr>
      </w:pPr>
    </w:p>
    <w:p w:rsidR="00797E91" w:rsidRDefault="00797E91" w:rsidP="00797E91">
      <w:pPr>
        <w:pStyle w:val="snoski"/>
        <w:ind w:firstLine="0"/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Т.В.Янковская</w:t>
      </w:r>
      <w:proofErr w:type="spellEnd"/>
    </w:p>
    <w:p w:rsidR="00DE4467" w:rsidRDefault="00DE4467"/>
    <w:sectPr w:rsidR="00DE4467" w:rsidSect="00B70BC0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1038"/>
    <w:multiLevelType w:val="multilevel"/>
    <w:tmpl w:val="C2864AA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1">
    <w:nsid w:val="3CED03FD"/>
    <w:multiLevelType w:val="multilevel"/>
    <w:tmpl w:val="8256B0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18"/>
    <w:rsid w:val="00454218"/>
    <w:rsid w:val="004E0E4B"/>
    <w:rsid w:val="005B45C4"/>
    <w:rsid w:val="00797E91"/>
    <w:rsid w:val="00837023"/>
    <w:rsid w:val="008B5EBA"/>
    <w:rsid w:val="00BA0CFA"/>
    <w:rsid w:val="00CB0F57"/>
    <w:rsid w:val="00D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9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E91"/>
    <w:pPr>
      <w:ind w:left="720"/>
      <w:contextualSpacing/>
    </w:pPr>
  </w:style>
  <w:style w:type="paragraph" w:customStyle="1" w:styleId="Default">
    <w:name w:val="Default"/>
    <w:uiPriority w:val="99"/>
    <w:rsid w:val="00797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noski">
    <w:name w:val="snoski"/>
    <w:basedOn w:val="a"/>
    <w:rsid w:val="00797E91"/>
    <w:pPr>
      <w:ind w:firstLine="567"/>
      <w:jc w:val="both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9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E91"/>
    <w:pPr>
      <w:ind w:left="720"/>
      <w:contextualSpacing/>
    </w:pPr>
  </w:style>
  <w:style w:type="paragraph" w:customStyle="1" w:styleId="Default">
    <w:name w:val="Default"/>
    <w:uiPriority w:val="99"/>
    <w:rsid w:val="00797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noski">
    <w:name w:val="snoski"/>
    <w:basedOn w:val="a"/>
    <w:rsid w:val="00797E91"/>
    <w:pPr>
      <w:ind w:firstLine="567"/>
      <w:jc w:val="both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2018-12-12T06:03:00Z</dcterms:created>
  <dcterms:modified xsi:type="dcterms:W3CDTF">2018-12-27T11:08:00Z</dcterms:modified>
</cp:coreProperties>
</file>