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A36" w:rsidRPr="007D0A36" w:rsidRDefault="007D0A36" w:rsidP="007D0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7D0A3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ПЕРЕЧЕНЬ</w:t>
      </w:r>
      <w:r w:rsidRPr="007D0A3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br/>
        <w:t xml:space="preserve">административных процедур, осуществляемых </w:t>
      </w:r>
    </w:p>
    <w:p w:rsidR="007D0A36" w:rsidRPr="007D0A36" w:rsidRDefault="00730F3A" w:rsidP="007D0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Субочским</w:t>
      </w:r>
      <w:r w:rsidR="0093768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сельским</w:t>
      </w:r>
      <w:r w:rsidR="007D0A36" w:rsidRPr="007D0A3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исполнительным комитетом  </w:t>
      </w:r>
    </w:p>
    <w:p w:rsidR="007D0A36" w:rsidRPr="007D0A36" w:rsidRDefault="007D0A36" w:rsidP="007D0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7D0A3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 заявлениям граждан</w:t>
      </w:r>
    </w:p>
    <w:p w:rsidR="007D0A36" w:rsidRPr="007D0A36" w:rsidRDefault="007D0A36" w:rsidP="007D0A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4"/>
          <w:szCs w:val="34"/>
        </w:rPr>
      </w:pPr>
    </w:p>
    <w:p w:rsidR="007D0A36" w:rsidRPr="007D0A36" w:rsidRDefault="007D0A36" w:rsidP="007D0A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4"/>
          <w:szCs w:val="34"/>
        </w:rPr>
      </w:pPr>
    </w:p>
    <w:p w:rsidR="007D0A36" w:rsidRPr="007D0A36" w:rsidRDefault="007D0A36" w:rsidP="007D0A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7D0A36">
        <w:rPr>
          <w:rFonts w:ascii="Times New Roman" w:eastAsia="Calibri" w:hAnsi="Times New Roman" w:cs="Times New Roman"/>
          <w:b/>
          <w:sz w:val="40"/>
          <w:szCs w:val="40"/>
        </w:rPr>
        <w:t>Прием документов для выполнения административных процедур</w:t>
      </w:r>
    </w:p>
    <w:p w:rsidR="007D0A36" w:rsidRPr="007D0A36" w:rsidRDefault="007D0A36" w:rsidP="007D0A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7D0A36" w:rsidRPr="007D0A36" w:rsidRDefault="007D0A36" w:rsidP="007D0A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4"/>
          <w:szCs w:val="34"/>
          <w:vertAlign w:val="superscript"/>
        </w:rPr>
      </w:pPr>
      <w:r w:rsidRPr="007D0A36">
        <w:rPr>
          <w:rFonts w:ascii="Times New Roman" w:eastAsia="Calibri" w:hAnsi="Times New Roman" w:cs="Times New Roman"/>
          <w:b/>
          <w:sz w:val="34"/>
          <w:szCs w:val="34"/>
        </w:rPr>
        <w:t>1.1.5,  1.1.5</w:t>
      </w:r>
      <w:r w:rsidRPr="007D0A36">
        <w:rPr>
          <w:rFonts w:ascii="Times New Roman" w:eastAsia="Calibri" w:hAnsi="Times New Roman" w:cs="Times New Roman"/>
          <w:b/>
          <w:position w:val="20"/>
          <w:sz w:val="16"/>
          <w:szCs w:val="16"/>
        </w:rPr>
        <w:t>1</w:t>
      </w:r>
      <w:r w:rsidRPr="007D0A36">
        <w:rPr>
          <w:rFonts w:ascii="Times New Roman" w:eastAsia="Calibri" w:hAnsi="Times New Roman" w:cs="Times New Roman"/>
          <w:b/>
          <w:sz w:val="34"/>
          <w:szCs w:val="34"/>
        </w:rPr>
        <w:t>,    1.1.5</w:t>
      </w:r>
      <w:r w:rsidRPr="007D0A36">
        <w:rPr>
          <w:rFonts w:ascii="Times New Roman" w:eastAsia="Calibri" w:hAnsi="Times New Roman" w:cs="Times New Roman"/>
          <w:b/>
          <w:position w:val="20"/>
          <w:sz w:val="16"/>
          <w:szCs w:val="16"/>
        </w:rPr>
        <w:t>2</w:t>
      </w:r>
      <w:r w:rsidRPr="007D0A36">
        <w:rPr>
          <w:rFonts w:ascii="Times New Roman" w:eastAsia="Calibri" w:hAnsi="Times New Roman" w:cs="Times New Roman"/>
          <w:b/>
          <w:sz w:val="34"/>
          <w:szCs w:val="34"/>
        </w:rPr>
        <w:t>,   1.1.6,   1.1.7,   1.1.14,  1.1.15,   1.1.21,   1.1.21</w:t>
      </w:r>
      <w:r w:rsidRPr="007D0A36">
        <w:rPr>
          <w:rFonts w:ascii="Times New Roman" w:eastAsia="Calibri" w:hAnsi="Times New Roman" w:cs="Times New Roman"/>
          <w:b/>
          <w:position w:val="20"/>
          <w:sz w:val="16"/>
          <w:szCs w:val="16"/>
        </w:rPr>
        <w:t>1</w:t>
      </w:r>
      <w:r w:rsidRPr="007D0A36">
        <w:rPr>
          <w:rFonts w:ascii="Times New Roman" w:eastAsia="Calibri" w:hAnsi="Times New Roman" w:cs="Times New Roman"/>
          <w:b/>
          <w:sz w:val="34"/>
          <w:szCs w:val="34"/>
        </w:rPr>
        <w:t xml:space="preserve">   1.3.1,   1.3.2,     1.3.3,   1.3.4,   1.3.5,  1.3.6,     1.3.7,    1.3.10,  1.3.11,  1.8,   1.9,   1.13,  2.37,  5.1,   5.2,   5.3,  5.4,    5.13,  5.14,       9.3.1,  9.3.2,   9.3.4,    9.3.5,    9.4,     16.6,    18.6,   22.9,  22.9</w:t>
      </w:r>
      <w:r w:rsidRPr="007D0A36">
        <w:rPr>
          <w:rFonts w:ascii="Times New Roman" w:eastAsia="Calibri" w:hAnsi="Times New Roman" w:cs="Times New Roman"/>
          <w:b/>
          <w:sz w:val="34"/>
          <w:szCs w:val="34"/>
          <w:vertAlign w:val="superscript"/>
        </w:rPr>
        <w:t>1</w:t>
      </w:r>
      <w:r w:rsidRPr="007D0A36">
        <w:rPr>
          <w:rFonts w:ascii="Times New Roman" w:eastAsia="Calibri" w:hAnsi="Times New Roman" w:cs="Times New Roman"/>
          <w:b/>
          <w:sz w:val="34"/>
          <w:szCs w:val="34"/>
        </w:rPr>
        <w:t>,    22.9</w:t>
      </w:r>
      <w:r w:rsidRPr="007D0A36">
        <w:rPr>
          <w:rFonts w:ascii="Times New Roman" w:eastAsia="Calibri" w:hAnsi="Times New Roman" w:cs="Times New Roman"/>
          <w:b/>
          <w:sz w:val="34"/>
          <w:szCs w:val="34"/>
          <w:vertAlign w:val="superscript"/>
        </w:rPr>
        <w:t>2</w:t>
      </w:r>
      <w:r w:rsidRPr="007D0A36">
        <w:rPr>
          <w:rFonts w:ascii="Times New Roman" w:eastAsia="Calibri" w:hAnsi="Times New Roman" w:cs="Times New Roman"/>
          <w:b/>
          <w:sz w:val="34"/>
          <w:szCs w:val="34"/>
        </w:rPr>
        <w:t>,    22.24</w:t>
      </w:r>
      <w:r w:rsidRPr="007D0A36">
        <w:rPr>
          <w:rFonts w:ascii="Times New Roman" w:eastAsia="Calibri" w:hAnsi="Times New Roman" w:cs="Times New Roman"/>
          <w:b/>
          <w:sz w:val="34"/>
          <w:szCs w:val="34"/>
          <w:vertAlign w:val="superscript"/>
        </w:rPr>
        <w:t xml:space="preserve">  </w:t>
      </w:r>
    </w:p>
    <w:p w:rsidR="007D0A36" w:rsidRPr="007D0A36" w:rsidRDefault="007D0A36" w:rsidP="007D0A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4"/>
          <w:szCs w:val="34"/>
          <w:vertAlign w:val="superscript"/>
        </w:rPr>
      </w:pPr>
    </w:p>
    <w:p w:rsidR="007D0A36" w:rsidRPr="007D0A36" w:rsidRDefault="00730F3A" w:rsidP="007D0A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8"/>
          <w:szCs w:val="38"/>
        </w:rPr>
      </w:pPr>
      <w:r w:rsidRPr="007D0A36">
        <w:rPr>
          <w:rFonts w:ascii="Times New Roman" w:eastAsia="Calibri" w:hAnsi="Times New Roman" w:cs="Times New Roman"/>
          <w:b/>
          <w:sz w:val="38"/>
          <w:szCs w:val="38"/>
        </w:rPr>
        <w:t>О</w:t>
      </w:r>
      <w:r w:rsidR="007D0A36" w:rsidRPr="007D0A36">
        <w:rPr>
          <w:rFonts w:ascii="Times New Roman" w:eastAsia="Calibri" w:hAnsi="Times New Roman" w:cs="Times New Roman"/>
          <w:b/>
          <w:sz w:val="38"/>
          <w:szCs w:val="38"/>
        </w:rPr>
        <w:t>существляет</w:t>
      </w:r>
      <w:r>
        <w:rPr>
          <w:rFonts w:ascii="Times New Roman" w:eastAsia="Calibri" w:hAnsi="Times New Roman" w:cs="Times New Roman"/>
          <w:b/>
          <w:sz w:val="38"/>
          <w:szCs w:val="38"/>
        </w:rPr>
        <w:t xml:space="preserve"> управляющий делами Субочского сельисполкома</w:t>
      </w:r>
      <w:r w:rsidR="007D0A36" w:rsidRPr="007D0A36">
        <w:rPr>
          <w:rFonts w:ascii="Times New Roman" w:eastAsia="Calibri" w:hAnsi="Times New Roman" w:cs="Times New Roman"/>
          <w:b/>
          <w:sz w:val="38"/>
          <w:szCs w:val="38"/>
        </w:rPr>
        <w:t xml:space="preserve">, </w:t>
      </w:r>
    </w:p>
    <w:p w:rsidR="007D0A36" w:rsidRPr="007D0A36" w:rsidRDefault="007D0A36" w:rsidP="007D0A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8"/>
          <w:szCs w:val="38"/>
        </w:rPr>
      </w:pPr>
      <w:r w:rsidRPr="007D0A36">
        <w:rPr>
          <w:rFonts w:ascii="Times New Roman" w:eastAsia="Calibri" w:hAnsi="Times New Roman" w:cs="Times New Roman"/>
          <w:b/>
          <w:sz w:val="38"/>
          <w:szCs w:val="38"/>
        </w:rPr>
        <w:t xml:space="preserve">консультации по телефону      </w:t>
      </w:r>
      <w:r w:rsidR="00730F3A">
        <w:rPr>
          <w:rFonts w:ascii="Times New Roman" w:eastAsia="Calibri" w:hAnsi="Times New Roman" w:cs="Times New Roman"/>
          <w:b/>
          <w:sz w:val="38"/>
          <w:szCs w:val="38"/>
        </w:rPr>
        <w:t>2 66 47</w:t>
      </w:r>
      <w:r w:rsidRPr="007D0A36">
        <w:rPr>
          <w:rFonts w:ascii="Times New Roman" w:eastAsia="Calibri" w:hAnsi="Times New Roman" w:cs="Times New Roman"/>
          <w:b/>
          <w:sz w:val="38"/>
          <w:szCs w:val="38"/>
        </w:rPr>
        <w:t xml:space="preserve"> </w:t>
      </w:r>
    </w:p>
    <w:p w:rsidR="007D0A36" w:rsidRPr="007D0A36" w:rsidRDefault="007D0A36" w:rsidP="007D0A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7D0A36" w:rsidRPr="007D0A36" w:rsidRDefault="007D0A36" w:rsidP="007D0A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7D0A36">
        <w:rPr>
          <w:rFonts w:ascii="Times New Roman" w:eastAsia="Calibri" w:hAnsi="Times New Roman" w:cs="Times New Roman"/>
          <w:b/>
          <w:sz w:val="40"/>
          <w:szCs w:val="40"/>
        </w:rPr>
        <w:t>Прием документов для выполнения административных процедур</w:t>
      </w:r>
    </w:p>
    <w:p w:rsidR="007D0A36" w:rsidRPr="007D0A36" w:rsidRDefault="007D0A36" w:rsidP="007D0A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7D0A36" w:rsidRPr="007D0A36" w:rsidRDefault="007D0A36" w:rsidP="007D0A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4"/>
          <w:szCs w:val="34"/>
          <w:vertAlign w:val="superscript"/>
        </w:rPr>
      </w:pPr>
      <w:r w:rsidRPr="007D0A36">
        <w:rPr>
          <w:rFonts w:ascii="Times New Roman" w:eastAsia="Calibri" w:hAnsi="Times New Roman" w:cs="Times New Roman"/>
          <w:b/>
          <w:sz w:val="34"/>
          <w:szCs w:val="34"/>
        </w:rPr>
        <w:t>11.1.1,  11.1.3,    11.1.4,   11.2,   11.2.1,   11.2.2,  13.1,   13.2,   13.3   18.14</w:t>
      </w:r>
      <w:r w:rsidRPr="007D0A36">
        <w:rPr>
          <w:rFonts w:ascii="Times New Roman" w:eastAsia="Calibri" w:hAnsi="Times New Roman" w:cs="Times New Roman"/>
          <w:b/>
          <w:sz w:val="34"/>
          <w:szCs w:val="34"/>
          <w:vertAlign w:val="superscript"/>
        </w:rPr>
        <w:t xml:space="preserve">  </w:t>
      </w:r>
    </w:p>
    <w:p w:rsidR="007D0A36" w:rsidRPr="007D0A36" w:rsidRDefault="007D0A36" w:rsidP="007D0A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4"/>
          <w:szCs w:val="34"/>
          <w:vertAlign w:val="superscript"/>
        </w:rPr>
      </w:pPr>
    </w:p>
    <w:p w:rsidR="007D0A36" w:rsidRPr="007D0A36" w:rsidRDefault="00730F3A" w:rsidP="007D0A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8"/>
          <w:szCs w:val="38"/>
        </w:rPr>
      </w:pPr>
      <w:r w:rsidRPr="007D0A36">
        <w:rPr>
          <w:rFonts w:ascii="Times New Roman" w:eastAsia="Calibri" w:hAnsi="Times New Roman" w:cs="Times New Roman"/>
          <w:b/>
          <w:sz w:val="38"/>
          <w:szCs w:val="38"/>
        </w:rPr>
        <w:t>Осуществляет</w:t>
      </w:r>
      <w:r>
        <w:rPr>
          <w:rFonts w:ascii="Times New Roman" w:eastAsia="Calibri" w:hAnsi="Times New Roman" w:cs="Times New Roman"/>
          <w:b/>
          <w:sz w:val="38"/>
          <w:szCs w:val="38"/>
        </w:rPr>
        <w:t xml:space="preserve"> </w:t>
      </w:r>
      <w:r>
        <w:rPr>
          <w:rFonts w:ascii="Times New Roman" w:eastAsia="Calibri" w:hAnsi="Times New Roman" w:cs="Times New Roman"/>
          <w:b/>
          <w:sz w:val="38"/>
          <w:szCs w:val="38"/>
        </w:rPr>
        <w:t>инспектор</w:t>
      </w:r>
      <w:r>
        <w:rPr>
          <w:rFonts w:ascii="Times New Roman" w:eastAsia="Calibri" w:hAnsi="Times New Roman" w:cs="Times New Roman"/>
          <w:b/>
          <w:sz w:val="38"/>
          <w:szCs w:val="38"/>
        </w:rPr>
        <w:t xml:space="preserve"> Субочского сельисполкома</w:t>
      </w:r>
      <w:r w:rsidR="007D0A36" w:rsidRPr="007D0A36">
        <w:rPr>
          <w:rFonts w:ascii="Times New Roman" w:eastAsia="Calibri" w:hAnsi="Times New Roman" w:cs="Times New Roman"/>
          <w:b/>
          <w:sz w:val="38"/>
          <w:szCs w:val="38"/>
        </w:rPr>
        <w:t xml:space="preserve">, </w:t>
      </w:r>
    </w:p>
    <w:p w:rsidR="007D0A36" w:rsidRPr="007D0A36" w:rsidRDefault="007D0A36" w:rsidP="007D0A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8"/>
          <w:szCs w:val="38"/>
        </w:rPr>
      </w:pPr>
      <w:r w:rsidRPr="007D0A36">
        <w:rPr>
          <w:rFonts w:ascii="Times New Roman" w:eastAsia="Calibri" w:hAnsi="Times New Roman" w:cs="Times New Roman"/>
          <w:b/>
          <w:sz w:val="38"/>
          <w:szCs w:val="38"/>
        </w:rPr>
        <w:t xml:space="preserve">консультации по телефону      </w:t>
      </w:r>
      <w:r w:rsidR="00730F3A">
        <w:rPr>
          <w:rFonts w:ascii="Times New Roman" w:eastAsia="Calibri" w:hAnsi="Times New Roman" w:cs="Times New Roman"/>
          <w:b/>
          <w:sz w:val="38"/>
          <w:szCs w:val="38"/>
        </w:rPr>
        <w:t>2 66 74</w:t>
      </w:r>
    </w:p>
    <w:p w:rsidR="007D0A36" w:rsidRPr="007D0A36" w:rsidRDefault="007D0A36" w:rsidP="007D0A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8"/>
          <w:szCs w:val="38"/>
        </w:rPr>
      </w:pPr>
    </w:p>
    <w:p w:rsidR="007D0A36" w:rsidRPr="007D0A36" w:rsidRDefault="007D0A36" w:rsidP="007D0A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590" w:type="pct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6524"/>
        <w:gridCol w:w="1712"/>
        <w:gridCol w:w="2116"/>
        <w:gridCol w:w="2266"/>
      </w:tblGrid>
      <w:tr w:rsidR="007D0A36" w:rsidRPr="007D0A36" w:rsidTr="007D0A36">
        <w:trPr>
          <w:trHeight w:val="240"/>
        </w:trPr>
        <w:tc>
          <w:tcPr>
            <w:tcW w:w="11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20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64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выдаваемых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(принимаемого) при осуществлении административной процедуры</w:t>
            </w:r>
          </w:p>
        </w:tc>
      </w:tr>
    </w:tbl>
    <w:p w:rsidR="007D0A36" w:rsidRPr="007D0A36" w:rsidRDefault="007D0A36" w:rsidP="007D0A36">
      <w:pPr>
        <w:spacing w:after="0" w:line="240" w:lineRule="auto"/>
        <w:rPr>
          <w:rFonts w:ascii="Times New Roman" w:eastAsia="Calibri" w:hAnsi="Times New Roman" w:cs="Times New Roman"/>
          <w:sz w:val="2"/>
        </w:rPr>
      </w:pPr>
    </w:p>
    <w:tbl>
      <w:tblPr>
        <w:tblW w:w="5597" w:type="pct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6519"/>
        <w:gridCol w:w="1698"/>
        <w:gridCol w:w="10"/>
        <w:gridCol w:w="2115"/>
        <w:gridCol w:w="13"/>
        <w:gridCol w:w="2282"/>
      </w:tblGrid>
      <w:tr w:rsidR="007D0A36" w:rsidRPr="007D0A36" w:rsidTr="007D0A36">
        <w:trPr>
          <w:trHeight w:val="240"/>
          <w:tblHeader/>
        </w:trPr>
        <w:tc>
          <w:tcPr>
            <w:tcW w:w="112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2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 Принятие решения:***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ЖИЛИЩНЫЕ ПРАВООТНОШЕНИЯ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1.1.5. о постановке на учет (восстановлении на учете) граждан, нуждающихся в улучшении жилищных условий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заявление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сведения о доходе и имуществе каждого члена семьи – в случае постановки на учет (восстановления на учете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бесплатно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 месяц со дня подачи заявления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бессрочно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Перечень документов и (или) сведений,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граждан: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справка о занимаемом в данном населенном пункте жилом помещении и составе семьи</w:t>
            </w: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br/>
              <w:t xml:space="preserve">справки о находящихся в собственности гражданина и членов его 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семьи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жилых помещениях в населенном пункте по месту подачи заявления о принятии на учет нуждающихся в улучшении жилищных условий</w:t>
            </w: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br/>
              <w:t xml:space="preserve">сведения об отсутствии факта постановки на учет нуждающихся в улучшении жилищных условий по месту жительства супруга – в случае его </w:t>
            </w: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регистрации 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в другом населенном пункте или районе населенного пункта</w:t>
            </w: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 – при принятии граждан на учет нуждающихся в улучшении жилищных условий по основанию, предусмотренному в подпункте 3.1.3 пункта 3 Положения об учете граждан, нуждающихся в улучшении жилищных условий, и о порядке предоставления жилых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помещений государственного жилищного фонда, утвержденного Указом Президента Республики Беларусь от 16 декабря 2013 г. № 563 «О некоторых вопросах правового регулирования жилищных отношений» (Национальный правовой Интернет-портал Республики Беларусь, 20.12.2013, 1/14698)</w:t>
            </w: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копия трудового договора – при принятии граждан на учет нуждающихся в улучшении жилищных условий по основанию, предусмотренному в подпункте 3.1.4 пункта 3 Положения об учете граждан, нуждающихся в улучшении жилищных условий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, и о порядке предоставления жилых помещений государственного жилищного фонда</w:t>
            </w:r>
          </w:p>
          <w:p w:rsidR="007D0A36" w:rsidRPr="007D0A36" w:rsidRDefault="007D0A36" w:rsidP="007D0A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br/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заключение врачебно-консультационной комиссии о наличии у гражданина заболеваний, указанных в перечне, определяемом Министерством здравоохранения Республики Беларусь, при наличии которых признается невозможным его совместное проживание с другими лицами в одной комнате или однокомнатной квартире, – при принятии граждан на учет нуждающихся в улучшении жилищных условий по основанию, предусмотренному в подпункте 3.1.7 пункта 3 Положения об учете граждан, нуждающихся в улучшении жилищных условий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 о порядке предоставления жилых помещений государственного жилищного фонда</w:t>
            </w: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br/>
            </w: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br/>
              <w:t>справка, содержащая сведения из записи акта о заключении брака, – при принятии граждан на учет нуждающихся в улучшении жилищных условий по основанию, предусмотренному в подпункте 3.1.11 пункта 3 Положения об учете граждан, нуждающихся в улучшении жилищных условий, и о порядке предоставления жилых помещений государственного жилищного фонда</w:t>
            </w: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br/>
            </w: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br/>
              <w:t>копии документа об образовании и трудового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договора (контракта) с трудоустроившей организацией – при принятии граждан на учет нуждающихся в улучшении жилищных условий по основанию, предусмотренному в подпункте 3.2 пункта 3 Положения об учете граждан, нуждающихся в улучшении жилищных условий, и о порядке предоставления жилых помещений государственного жилищного фонда</w:t>
            </w: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br/>
            </w: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br/>
              <w:t>договор найма жилого помещения – при принятии граждан на учет нуждающихся в улучшении жилищных условий по основаниям, предусмотренным в подпунктах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 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3.1.4–3.1.6 пункта 3 Положения об учете граждан, нуждающихся в улучшении жилищных условий, и о порядке предоставления жилых помещений государственного жилищного фонда</w:t>
            </w: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br/>
            </w: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br/>
              <w:t xml:space="preserve">документы, удостоверяющие отсутствие попечения родителей, сведения о закреплении жилых помещений за детьми-сиротами и детьми, оставшимися без попечения родителей, а также за лицами из числа детей-сирот и детей, оставшихся без попечения родителей, а также сведения о </w:t>
            </w: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том, что указанные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лица не могут быть вселены в закрепленное жилое помещение, из которого выбыли,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помещения, – при принятии граждан на учет нуждающихся в улучшении жилищных условий по основанию, предусмотренному частью первой подпункта 3.3 пункта 3 Положения об учете граждан, нуждающихся в улучшении жилищных условий, и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 порядке предоставления жилых помещений государственного жилищного фонда</w:t>
            </w: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br/>
            </w: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br/>
              <w:t>сведения об использовании льготного кредита, одноразовой субсидии на строительство (реконструкцию) или приобретение жилых помещений в течение пяти лет со дня государственной регистрации права на жилое помещение, построенное (реконструированное) или приобретенное с использованием государственной поддержки</w:t>
            </w: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br/>
            </w: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br/>
              <w:t>копия лицевого счета на жилое помещение, находящееся в собственности гражданина и членов его семьи в населенном пункте по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месту принятия на учет и в котором они не проживают</w:t>
            </w: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br/>
            </w: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br/>
              <w:t>копия лицевого счета на жилое помещение, которое ранее находилось в собственности гражданина и членов его семьи в населенном пункте по месту принятия на учет и (или) из которого они убыли путем реализации права владения и пользования иным жилым помещением, жилым помещением в общежитии, заключения договора найма жилого помещения частного жилищного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фонда со всех мест регистрации за последние 5 лет</w:t>
            </w:r>
            <w:proofErr w:type="gramEnd"/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Новаковская Елена Валентиновна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управляющий делами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2 66 47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Замещает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730F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Жданович Жанна Георгиевна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инспектор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2 66 74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1.1.5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1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о внесении изменений в состав семьи, с которым гражданин состоит на учете нуждающихся в улучшении жилищных условий (в случае увеличения состава семьи)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заявление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сведения о доходе и имуществе каждого члена семьи – при наличии права на получение жилого помещения социального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пользования в зависимости от дохода и имущества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бесплатно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месяц со дня подачи заявления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бессрочно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Перечень документов и (или) сведений,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граждан: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справка о занимаемом в данном населенном пункте жилом помещении и составе семьи</w:t>
            </w:r>
            <w:r w:rsidRPr="007D0A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 xml:space="preserve">справки о находящихся в собственности гражданина и членов его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семьи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жилых помещениях в населенном пункте по месту подачи заявления</w:t>
            </w:r>
            <w:r w:rsidRPr="007D0A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сведения об отсутствии факта постановки на учет нуждающихся в улучшении жилищных условий по месту жительства супруга – в случае его регистрации в другом населенном пункте или районе населенного пункта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Новаковская Елена Валентиновна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управляющий делами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2 66 47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Замещает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730F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Жданович Жанна Георгиевна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инспектор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2 66 74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1.1.5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2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о внесении изменений в состав семьи, с которым гражданин состоит на учете нуждающихся в улучшении жилищных условий (в случае уменьшения состава семьи)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заявление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бесплатно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 дней со дня подачи заявления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бессрочно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Перечень документов и (или) сведений,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граждан: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</w:rPr>
              <w:t>справка о занимаемом в данном населенном пункте жилом помещении и составе семьи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</w:rPr>
              <w:br/>
              <w:t xml:space="preserve">справки о находящихся в собственности гражданина и членов его 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</w:rPr>
              <w:t>семьи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</w:rPr>
              <w:t xml:space="preserve"> жилых помещениях в населенном пункте по месту подачи заявления 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4"/>
                <w:u w:val="single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Новаковская Елена Валентиновна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управляющий делами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2 66 47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Замещает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730F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Жданович Жанна Георгиевна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инспектор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2 66 74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1.1.6. о разделе (объединении) очереди, о переоформлении очереди с гражданина на совершеннолетнего члена его семьи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заявление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состоящих на таком учете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сведения о доходе и имуществе каждого члена семьи – в случае постановки на учет граждан, имеющих право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бесплатно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 месяц со дня подачи заявления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бессрочно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Перечень документов и (или) сведений,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граждан: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</w:rPr>
              <w:t>справка о занимаемом в данном населенном пункте жилом помещении и составе семьи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</w:rPr>
              <w:br/>
              <w:t xml:space="preserve">справки о находящихся в собственности гражданина и членов его 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</w:rPr>
              <w:t>семьи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</w:rPr>
              <w:t xml:space="preserve"> жилых помещениях в населенном пункте по месту подачи заявления (в случае принятия решения о разделении очереди)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Новаковская Елена Валентиновна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управляющий делами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2 66 47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Замещает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730F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Жданович Жанна Георгиевна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инспектор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2 66 74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1.1.7. о снятии граждан с учета нуждающихся в улучшении 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жилищных условий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заявление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бесплатно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 дней со дня подачи заявления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бессрочно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Новаковская Елена Валентиновна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управляющий делами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2 66 47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Замещает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730F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Жданович Жанна Георгиевна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инспектор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2 66 74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1.1.14. о переводе жилого помещения в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нежилое</w:t>
            </w:r>
            <w:proofErr w:type="gramEnd"/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заявление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технический паспорт и документ, подтверждающий право собственности на жилое помещение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письменное согласие всех собственников жилого помещения, находящегося в общей собственности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письменное согласие совершеннолетних граждан, проживающих в жилом помещении, а также удостоверенное нотариально письменное согласие отсутствующих граждан, за которыми сохраняется право владения и пользования жилым помещением, – если при переводе жилого помещения в нежилое в одноквартирном жилом доме или квартире сохраняются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иные жилые помещения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письменное согласие третьих лиц – в случае, если право собственности на переводимое жилое помещение обременено правами третьих лиц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0,5 базовой величины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бессрочно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Перечень документов, запрашиваемых государственным органом, которые гражданин имеет право  предоставить самостоятельно: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</w:rPr>
              <w:t>справка о месте жительства и составе семьи или копия лицевого счета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</w:rPr>
              <w:br/>
              <w:t xml:space="preserve">сведения о соответствии перевода жилого помещения в 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</w:rPr>
              <w:t>нежилое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</w:rPr>
              <w:t xml:space="preserve"> правилам градостроительства, природоохранным, санитарным, противопожарным и иным требованиям технических нормативных правовых актов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</w:rPr>
              <w:br/>
              <w:t>выписки из регистрационной книги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</w:rPr>
              <w:br/>
            </w: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</w:rPr>
              <w:lastRenderedPageBreak/>
              <w:t>согласие органов опеки и попечительства (в случае проживания в жилом помещении несовершеннолетних, признанных находящимися в социально опасном положении либо признанных нуждающимися в государственной защите, или граждан, признанных недееспособными или ограниченных в дееспособности судом, или закрепления этого жилого помещения за детьми-сиротами или детьми, оставшимися без попечения родителей)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Новаковская Елена Валентиновна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управляющий делами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2 66 47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Замещает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730F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Жданович Жанна Георгиевна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инспектор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2 66 74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1.1.15. об отмене решения о переводе жилого помещения в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нежилое</w:t>
            </w:r>
            <w:proofErr w:type="gramEnd"/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заявление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технический паспорт и документ, подтверждающий право собственности на нежилое помещение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0,2 базовой величины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 дней со дня подачи заявления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бессрочно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Новаковская Елена Валентиновна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управляющий делами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2 66 47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Замещает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730F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Жданович Жанна Георгиевна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инспектор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2 66 74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1.1.21. о согласовании (разрешении) переустройства и (или) перепланировки жилого помещения, нежилого помещения в жилом доме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заявление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паспорт или иной документ, удостоверяющий личность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письменное согласие совершеннолетних граждан, имеющих право владения и пользования помещением, переустройство и (или) перепланировка которого инициируется, и участников общей долевой собственности (в случае, если помещение находится в общей долевой собственности двух или более лиц), а в случае временного отсутствия таких граждан и участников – удостоверенное нотариально их письменное согласие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технический паспорт и документ, подтверждающий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право собственности на помещение, – для собственника помещения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план-схема или перечень (описание) работ по переустройству и (или) перепланировке помещения, составленный в 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произвольной форме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письменное согласие организации застройщиков в жилых домах этой организации – для члена организации застройщиков, не являющегося собственником помещения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письменное согласие залогодержателя жилого помещения, нежилого помещения в жилом доме на согласование (разрешение) переустройства и (или) перепланировки, если жилое помещение, нежилое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</w:t>
            </w:r>
            <w:proofErr w:type="gramEnd"/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0,5 базовой величины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месяц со дня подачи заявления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бессрочно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Перечень документов, запрашиваемых государственным органом, которые гражданин имеет право  предоставить самостоятельно: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справка о месте жительства и составе семьи или копия лицевого счета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Новаковская Елена Валентиновна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управляющий делами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2 66 47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Замещает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730F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Жданович Жанна Георгиевна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инспектор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2 66 74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1.1.21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1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о согласовании (разрешении)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самовольных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переустройства и (или) перепланировки жилого помещения, нежилого помещения в жилом доме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заявление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паспорт или иной документ, удостоверяющий личность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техническое заключение о том, что переустройство и (или) перепланировка не влияют на безопасность эксплуатируемого здания и выполнены в соответствии с требованиями технических нормативных правовых актов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письменное согласие совершеннолетних граждан, имеющих право владения и пользования переустроенным и (или) перепланированным помещением, и участников общей долевой собственности, а в случае временного отсутствия 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таких граждан и участников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 –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удостоверенное нотариально их письменное согласие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технический паспорт и документ, подтверждающий право собственности на помещение, – для собственника помещения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письменное согласие организации застройщиков в жилых домах этой организации – для члена организации застройщиков, не являющегося собственником помещения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письменное согласие залогодержателя жилого помещения, нежилого помещения в жилом доме на согласование (разрешение) самовольного переустройства и (или) перепланировки, если жилое помещение, нежилое помещение в жилом доме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переданы в залог и распоряжение предметом залога без согласия залогодержателя не предусмотрено законодательством или договором о залоге</w:t>
            </w:r>
            <w:proofErr w:type="gramEnd"/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0,5 базовой величины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месяц со дня подачи заявления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бессрочно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Перечень документов, запрашиваемых государственным органом, которые гражданин имеет право  предоставить самостоятельно: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справка о месте жительства и составе семьи или копия лицевого счета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Новаковская Елена Валентиновна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управляющий делами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2 66 47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Замещает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730F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Жданович Жанна Георгиевна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инспектор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2 66 74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 Выдача справки: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1.3.1. о состоянии на учете нуждающихся в улучшении жилищных условий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бесплатно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день обращения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 месяцев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Новаковская Елена Валентиновна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управляющий делами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2 66 47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Замещает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730F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Жданович Жанна Георгиевна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инспектор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2 66 74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1.3.2. о занимаемом в данном населенном пункте жилом помещении и составе семьи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паспорт или иной документ, удостоверяющий личность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технический паспорт и документ, подтверждающий право собственности на жилое помещение, – в случае проживания гражданина в одноквартирном, блокированном жилом доме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бесплатно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день обращения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 месяцев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Новаковская Елена Валентиновна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управляющий делами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2 66 47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Замещает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730F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Жданович Жанна Георгиевна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инспектор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2 66 74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1.3.3. о месте жительства и составе семьи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паспорт или иной документ, удостоверяющий личность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технический паспорт и документ, подтверждающий право собственности на жилое помещение, – в случае проживания гражданина в одноквартирном, блокированном жилом доме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бесплатно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день обращения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 месяцев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Новаковская Елена Валентиновна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управляющий делами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2 66 47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Замещает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730F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Жданович Жанна Георгиевна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инспектор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2 66 74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1.3.4. о месте жительства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бесплатно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день обращения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 месяцев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Новаковская Елена Валентиновна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управляющий делами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2 66 47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Замещает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730F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Жданович Жанна Георгиевна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инспектор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2 66 74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1.3.5. о последнем месте жительства наследодателя и составе его семьи на день смерти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паспорт или иной документ, удостоверяющий личность наследника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бесплатно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день обращения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бессрочно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Новаковская Елена Валентиновна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управляющий делами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2 66 47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Замещает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730F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Жданович Жанна Георгиевна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инспектор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2 66 74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1.3.6. для перерасчета платы за 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некоторые виды коммунальных услуг, возмещение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работу лифта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бесплатно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день обращения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 месяц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Новаковская Елена Валентиновна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управляющий делами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2 66 47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Замещает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730F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Жданович Жанна Георгиевна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инспектор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2 66 74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1.3.7. о начисленной жилищной квоте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бесплатно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 дней со дня обращения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бессрочно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Новаковская Елена Валентиновна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управляющий делами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2 66 47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Замещает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730F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Жданович Жанна Георгиевна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инспектор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2 66 74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1.3.10. подтверждающей право собственности умершего гражданина на жилой дом, жилое изолированное помещение с хозяйственными и иными постройками или без них, сведения о которых внесены в </w:t>
            </w:r>
            <w:proofErr w:type="spell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похозяйственную</w:t>
            </w:r>
            <w:proofErr w:type="spell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книгу сельского (поселкового) исполнительного и распорядительного органа до 8 мая 2003 г., но которые не зарегистрированы в территориальных организациях по государственной регистрации 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недвижимого имущества, прав на него и сделок с ним</w:t>
            </w:r>
            <w:proofErr w:type="gramEnd"/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бесплатно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день обращения, а в случае запроса документов и (или) сведений от других государственных органов, иных организаций – 10 дней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бессрочно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Новаковская Елена Валентиновна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управляющий делами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2 66 47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Замещает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730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Жданович Жанна Георгиевна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инспектор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73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тел. </w:t>
            </w:r>
            <w:r w:rsidR="0073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2 66 74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1.3.11. о том, что в установленный законодательством для принятия наследства срок наследник пользовался наследственным имуществом, принял меры к его сохранению, обрабатывал земельный участок, производил текущий ремонт и т.д.</w:t>
            </w:r>
            <w:proofErr w:type="gramEnd"/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заявление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паспорт или иной документ, удостоверяющий личность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свидетельство о смерти наследодателя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бесплатно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 дней со дня подачи заявления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бессрочно 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Новаковская Елена Валентиновна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управляющий делами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2 66 47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Замещает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730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Жданович Жанна Георгиевна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инспектор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73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тел. </w:t>
            </w:r>
            <w:r w:rsidR="0073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2 66 74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1.8. Регистрация договоров найма (аренды) жилого помещения частного жилищного фонда, поднайма жилого помещения государственного жилищного фонда и дополнительных соглашений к ним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заявление, подписанное собственником жилого помещения частного жилищного фонда и участниками общей долевой собственности на жилое помещение или нанимателем жилого помещения государственного жилищного фонда и совершеннолетними членами его семьи, а также иными гражданами, за которыми в соответствии с законодательством сохраняется равное с нанимателем государственного жилищного фонда право владения и пользования жилым помещением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паспорт или иной документ, удостоверяющий личность собственника жилого помещения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частного жилищного фонда или нанимателя жилого помещения государственного 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жилищного фонда и нанимателя жилого помещения частного жилищного фонда или поднанимателя жилого помещения государственного жилищного фонда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три экземпляра договора найма (аренды, поднайма) или дополнительного соглашения к нему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для собственников жилого помещения частного жилищного фонда: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технический паспорт и документ, подтверждающий право собственности на жилое помещение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письменное согласие всех собственников жилого помещения – в случае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если сдается жилое помещение, находящееся в общей собственности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для нанимателей жилого помещения государственного жилищного фонда – договор найма жилого помещения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бесплатно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дня со дня подачи заявления, а в случае запроса документов и (или) сведений от других государственных органов, иных организаций – 10 дней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бессрочно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Перечень документов и (или) сведений,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граждан: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справка о месте жительства и составе семьи или копия лицевого счета 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Новаковская Елена Валентиновна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управляющий делами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2 66 47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Замещает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730F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Жданович Жанна Георгиевна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инспектор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2 66 74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1.9.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Регистрация договоров купли-продажи, мены, дарения находящихся в сельских населенных пунктах жилых домов с хозяйственными и иными 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постройками или без них, не зарегистрированных в территориальных организациях по государственной регистрации недвижимого имущества, прав на него и сделок с ним, сведения о которых внесены в </w:t>
            </w:r>
            <w:proofErr w:type="spell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похозяйственную</w:t>
            </w:r>
            <w:proofErr w:type="spell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книгу сельского исполнительного комитета до 19 марта 1985 г. и которые с этой даты не являлись предметами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купли-продажи или мены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заявление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паспорта или иные документы, удостоверяющие личность сторон договора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3 экземпляра договора купли-продажи, мены, дарения жилого дома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документы, подтверждающие право на земельный участок, на котором расположен жилой дом, – в случае их наличия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бесплатно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 месяц со дня подачи заявления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бессрочно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Новаковская Елена Валентиновна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управляющий делами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2 66 47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Замещает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730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Жданович Жанна Георгиевна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инспектор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73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тел. </w:t>
            </w:r>
            <w:r w:rsidR="0073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2 66 74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u w:val="single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1.13. Регистрация письменных соглашений о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соглашений)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заявление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три экземпляра письменного соглашения о признании членом семьи и (или) письменного соглашения о порядке пользования жилым помещением или дополнительных соглашений к ним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для собственников жилого помещения: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документ, подтверждающий право собственности на жилое помещение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письменное согласие совершеннолетних членов, бывших членов семьи собственника, проживающих совместно с ним и имеющих долю в праве собственности на это жилое помещение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письменное согласие всех участников общей долевой собственности на жилое помещение – при предоставлении права владения и пользования жилым помещением членам семьи одного из участников общей долевой собственности на жилое помещение, за исключением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супруга (супруги), детей и родителей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письменное согласие совершеннолетних членов семьи члена организации застройщиков, проживающих совместно с ним, – для членов организации застройщиков, не являющихся собственниками жилых помещений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для нанимателей (поднанимателей) жилого помещения: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документ, подтверждающий право владения и пользования жилым помещением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письменное согласие членов, бывших членов семьи нанимателя (поднанимателя), проживающих совместно с ним, письменное согласие других нанимателей жилого помещения, если оно предоставлено по договору найма жилого помещения нескольким нанимателям, – для нанимателей, а также письменное согласие наймодателя и нанимателя – для поднанимателей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копия извещения о расторжении письменного соглашения о признании членом семьи и (или) письменного соглашения о порядке пользования жилым помещением и письменное подтверждение его направления – для регистрации расторжения письменных соглашений</w:t>
            </w:r>
            <w:r w:rsidRPr="007D0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путем одностороннего отказа от их исполнения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бесплатно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дня со дня подачи заявления, а в случае запроса документов и (или) сведений от других государственных органов, иных организаций – 10 дней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бессрочно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Новаковская Елена Валентиновна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управляющий делами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2 66 47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Замещает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730F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Жданович Жанна Георгиевна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инспектор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2 66 74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ТРУД И 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СОЦИАЛЬНАЯ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ЗАЩТА</w:t>
            </w:r>
          </w:p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2.37. Выдача справки о месте захоронения родственников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заявление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бесплатно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 дней со дня подачи заявления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бессрочно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Новаковская Елена Валентиновна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управляющий делами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2 66 47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Замещает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730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Жданович Жанна Георгиевна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инспектор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73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тел. </w:t>
            </w:r>
            <w:r w:rsidR="0073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2 66 74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2.37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Предоставление участков для захоронения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заявление лица, взявшего на себя организацию погребения умершего (погибшего)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свидетельство о смерти или врачебное свидетельство о смерти (мертворождении) 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бесплатно – в случае, предусмотренном частью второй статьи 35 Закона Республики Беларусь от 12 ноября 2001 года «О погребении и похоронном деле»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за плату в размерах, определенных местными 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исполнительными и распорядительными органами базового территориального уровня, – в случае, предусмотренном частью шестой статьи 35 Закона Республики Беларусь «О погребении и похоронном деле»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 день со дня подачи заявления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бессрочно 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Новаковская Елена Валентиновна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управляющий делами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2 66 47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Замещает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730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Жданович Жанна Георгиевна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инспектор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73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тел. </w:t>
            </w:r>
            <w:r w:rsidR="0073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2 66 74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2.37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Резервирование участков для захоронения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лица, являющегося законным представителем умершего (погибшего)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либо супругом (супругой) или одним из близких родственников, свойственников умершего (погибшего)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 в размерах, определенных местными исполнительными и распорядительными органами базового территориального уровня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 со дня подачи заявления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Новаковская Елена Валентиновна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управляющий делами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2 66 47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Замещает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730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Жданович Жанна Георгиевна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инспектор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73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тел. </w:t>
            </w:r>
            <w:r w:rsidR="0073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2 66 74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РЕГИСТРАЦИЯ АКТОВ ГРАЖДАНСКОГО СОСТОЯНИЯ</w:t>
            </w:r>
          </w:p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Регистрация рождения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паспорта или иные документы, удостоверяющие личность родителей (родителя), заявителя (за исключением иностранных граждан и лиц без гражданства, ходатайствующих о предоставлении статуса беженца или дополнительной защиты в Республике Беларусь, и иностранных граждан и лиц без гражданства, которым предоставлена дополнительная защита в Республике Беларусь)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свидетельство о регистрации ходатайства о предоставлении статуса беженца или дополнительной защиты в Республике Беларусь – для иностранных граждан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лиц без гражданства, ходатайствующих о предоставлении статуса беженца или дополнительной защиты в Республике Беларусь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свидетельство о предоставлении дополнительной защиты в Республике Беларусь – для иностранных граждан и лиц без гражданства, которым предоставлена дополнительная защита в Республике Беларусь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медицинская справка о рождении либо копия решения суда об установлении факта рождения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документ, являющийся основанием для записи сведений об 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отце ребенка в записи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 о рождении (совместное заявление родителей ребенка, не состоящих в браке между собой, копия решения суда об установлении отцовства), – в случае, если родители ребенка не состоят в браке между собой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заявление матери ребенка, подтверждающее, что ее супруг не является отцом ребенка, паспорт или иной документ, удостоверяющий личность фактического отца ребенка, заявление супруга матери ребенка, подтверждающее, что он не является отцом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ребенка, совместное заявление матери и фактического отца ребенка о регистрации установления отцовства – в случае регистрации рождения ребенка у матери, заявляющей, что ее супруг не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отцом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дня со дня подачи заявления, при торжественной регистрации рождения – 3 дня, при одновременной регистрации рождения, установления отцовства и заключения брака – в день регистрации заключения брака, а в случае запроса сведений и (или) документов от других государственных органов, иных организаций – 1 месяц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Новаковская Елена Валентиновна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управляющий делами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2 66 47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Замещает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730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Жданович Жанна Георгиевна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инспектор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73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тел. </w:t>
            </w:r>
            <w:r w:rsidR="0073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2 66 74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Регистрация заключения брака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0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овместное заявление лиц, вступающих в брак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паспорта или иные документы, удостоверяющие личность лиц, вступающих в брак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заявление о снижении брачного возраста, решение органов опеки и попечительства либо копия решения суда об объявлении несовершеннолетнего полностью дееспособным (эмансипация), медицинская справка о состоянии здоровья (подтверждающая беременность) лица, вступающего в брак, – для лица, не достигшего 18-летнего возраста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заявление лиц, вступающих в брак, о сокращении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срока заключения брака с указанием особых обстоятельств, по которым необходимо сокращение срока заключения брака, и 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документы, являющиеся основанием для сокращения данного срока, – в случае сокращения срока заключения брака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заявление лиц, вступающих в брак, с указанием уважительных причин, по которым они не могут прибыть в орган загса для регистрации заключения брака, – в случае регистрации заключения брака вне помещения органа загса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копия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суда об установлении факта состояния в фактических брачных отношениях, возникших до 8 июля 1944 г., – в случае регистрации заключения брака на основании такого решения суда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документ, подтверждающий внесение платы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помимо указанных документов лицами, вступающими в брак, представляются: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гражданами Республики Беларусь: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вид на жительство, выданный компетентным органом государства постоянного проживания, – в случае, если гражданин Республики Беларусь постоянно проживает за пределами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Беларусь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 об отсутствии зарегистрированного брака с другим лицом, выданный компетентным органом государства постоянного проживания, – в случае, если гражданин Республики Беларусь постоянно проживает за пределами Республики Беларусь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документы, подтверждающие прекращение предыдущего брака (за исключением документов, выданных органом загса 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Республики Беларусь), – в случае прекращения брака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иностранными гражданами и лицами без гражданства (за исключением иностранных граждан и лиц без гражданства, которым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предоставлены статус беженца или убежище в Республике Беларусь):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 об отсутствии зарегистрированного брака с другим лицом, выданный компетентным органом государства постоянного проживания иностранного гражданина, лица без гражданства (срок действия данного документа – 6 месяцев) 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 об отсутствии зарегистрированного брака с другим лицом, выданный компетентным органом государства гражданской принадлежности иностранного гражданина, – в случае, если иностранный гражданин не проживает на территории государства гражданской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(срок действия данного документа – 6 месяцев)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документ, подтверждающий прекращение предыдущего брака, выданный компетентным органом государства, на территории которого прекращен брак, – в случае прекращения брака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иностранными гражданами и лицами без гражданства, которым предоставлены статус беженца или убежище в Республике Беларусь: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документ, подтверждающий прекращение предыдущего брака, выданный компетентным органом государства, на территории которого прекращен брак (за исключением документов, выданных органом загса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Беларусь), – в случае прекращения брака</w:t>
            </w:r>
            <w:proofErr w:type="gramEnd"/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базовая величина за регистрацию заключения брака, включая выдачу свидетельства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месяца со дня подачи заявления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Новаковская Елена Валентиновна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управляющий делами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2 66 47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Замещает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730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Жданович Жанна Георгиевна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инспектор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73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тел. </w:t>
            </w:r>
            <w:r w:rsidR="0073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2 66 74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5.3. Регистрация установления отцовства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паспорта или иные документы, удостоверяющие личность заявителей (заявителя)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свидетельство о рождении ребенка – в случае, если регистрация рождения ребенка была произведена ранее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письменное согласие совершеннолетнего лица, в отношении которого производится регистрация установления отцовства, – в случае регистрации установления отцовства в отношении лица, достигшего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совершеннолетия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копия решения суда об установлении отцовства – в случае регистрации установления отцовства по решению суда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дня со дня подачи заявления, при одновременной торжественной регистрации рождения и регистрации установления отцовства – 3 дня, при одновременной регистрации рождения, установления отцовства и заключения брака – в день регистрации заключения брака, при подаче совместного заявления до рождения ребенка – в день регистрации рождения ребенка, а в случае запроса сведений и (или) документов от других государственных органов, иных 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 – 1 месяц</w:t>
            </w:r>
            <w:proofErr w:type="gramEnd"/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бессрочно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Новаковская Елена Валентиновна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управляющий делами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2 66 47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Замещает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730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Жданович Жанна Георгиевна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инспектор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73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тел. </w:t>
            </w:r>
            <w:r w:rsidR="0073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2 66 74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 Регистрация смерти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паспорта или иные документы, удостоверяющие личность умершего (при их наличии) и заявителя (за исключением иностранных граждан и лиц без гражданства, ходатайствующих о предоставлении статуса беженца или дополнительной защиты в Республике Беларусь, и иностранных граждан и лиц без гражданства, которым предоставлена дополнительная защита в Республике Беларусь)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свидетельства умершего (при их наличии) и заявителя о регистрации ходатайства о предоставлении статуса беженца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дополнительной защиты в Республике Беларусь – для иностранных граждан и лиц без гражданства, ходатайствующих о предоставлении статуса беженца или дополнительной защиты в Республике Беларусь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врачебное свидетельство о смерти (мертворождении) либо копия решения суда об установлении факта смерти или объявлении гражданина умершим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 специализированной организации, осуществившей погребение умершего, – в случае регистрации смерти по месту захоронения умершего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военный билет умершего – в случае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регистрации смерти 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военнослужащих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Новаковская Елена Валентиновна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управляющий делами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2 66 47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Замещает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730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Жданович Жанна Георгиевна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инспектор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73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тел. </w:t>
            </w:r>
            <w:r w:rsidR="0073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2 66 74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5.13. Выдача справок о рождении, о смерти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обращения, но не ранее дня регистрации рождения, смерти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Новаковская Елена Валентиновна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управляющий делами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2 66 47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Замещает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730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Жданович Жанна Георгиевна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инспектор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73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тел. </w:t>
            </w:r>
            <w:r w:rsidR="0073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2 66 74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5.14. Выдача справок, содержащих сведения из записей актов гражданского состояния (о записи акта гражданского состояния, об отсутствии записи акта о заключении брака), и извещений об отсутствии записи акта гражданского состояния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паспорт или иной документ, удостоверяющий личность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документ, подтверждающий изменение фамилии или иных данных гражданина, – в случае их изменения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дня со дня подачи заявления – при наличии соответствующей записи акта гражданского состояния, при необходимости проведения специальной проверки – 15 дней, а при отсутствии такой записи – 1 месяц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год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Новаковская Елена Валентиновна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управляющий делами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2 66 47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Замещает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730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Жданович Жанна Георгиевна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инспектор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73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тел. </w:t>
            </w:r>
            <w:r w:rsidR="0073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2 66 74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АРХИТЕКТУРА И СТРОИТЕЛЬСТВО</w:t>
            </w:r>
          </w:p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9.3. Выдача: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9.3.1. разрешительной документации на возведение одноквартирного, блокированного жилого дома и (или) нежилых капитальных построек на придомовой территории на предоставленном земельном участке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заявление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письменное согласие всех собственников земельного участка, находящегося в общей собственности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бесплатно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 месяц со дня подачи заявления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 даты приемки объекта в эксплуатацию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Перечень документов и (или) сведений,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граждан: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документы, удостоверяющие право на земельный участок, а также о государственной регистрации объекта недвижимости, расположенного на нем (при наличии такого объекта)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 xml:space="preserve">заключения согласующих организаций и технические условия на инженерно-техническое обеспечение объекта 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Новаковская Елена Валентиновна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управляющий делами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2 66 47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Замещает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730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Жданович Жанна Георгиевна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инспектор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73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тел. </w:t>
            </w:r>
            <w:r w:rsidR="0073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2 66 74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9.3.2. решения о разрешении на реконструкцию жилых и 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заявление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паспорт или иной документ, удостоверяющий личность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технический паспорт и документ, подтверждающий право собственности на помещение, дом, постройку, – для собственника помещения, дома, постройки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удостоверенное нотариально письменное согласие совершеннолетних граждан, имеющих право владения и пользования помещением, домом, постройкой, и участников общей долевой собственности, в том числе временно отсутствующих таких граждан и участников, на реконструкцию помещения, дома, постройки либо копия решения суда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об обязанности произвести реконструкцию – в случае, если судом принималось такое решение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описание работ и планов застройщика по реконструкции помещения, дома, постройки, составленное в произвольной форме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бесплатно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месяц со дня подачи заявления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бессрочно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Перечень документов и (или) сведений,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граждан: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7D0A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копия документа, удостоверяющего право на земельный участок</w:t>
            </w:r>
            <w:r w:rsidRPr="007D0A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копия земельно-кадастрового плана</w:t>
            </w:r>
            <w:r w:rsidRPr="007D0A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исходные данные на проектирование от заинтересованных организаций (разрешение Министерства культуры Республики Беларусь на выполнение работ на материальных историко-культурных ценностях и (или) в зонах охраны недвижимых материальных историко-культурных ценностей, архитектурно-планировочное задание, заключения согласующих организаций, технические условия на инженерно-техническое обеспечение объекта)</w:t>
            </w:r>
            <w:r w:rsidRPr="007D0A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 xml:space="preserve">справка о месте жительства и составе семьи или копия лицевого счета </w:t>
            </w:r>
            <w:proofErr w:type="gramEnd"/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Новаковская Елена Валентиновна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управляющий делами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2 66 47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Замещает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730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Жданович Жанна Георгиевна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инспектор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73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тел. </w:t>
            </w:r>
            <w:r w:rsidR="0073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2 66 74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9.3.4. утвержденного местным исполнительным и распорядительным органом акта приемки в эксплуатацию 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законченных возведением одноквартирных, блокированных жилых домов и (или) нежилых капитальных построек на придомовой территории, реконструированных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заявление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проектная документация на возведение одноквартирных, блокированных жилых домов и (или) нежилых капитальных 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построек на придомовой территории, реконструкцию жилых и 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территории, согласованная структурным подразделением местного исполнительного и распорядительного органа, осуществляющим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административно-территориальной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единицы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разрешительная документация на возведение одноквартирных, блокированных жилых домов и (или) нежилых капитальных построек на придомовой территории – в случае возведения таких домов и построек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бесплатно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месяц со дня подачи заявления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бессрочно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Новаковская Елена Валентиновна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управляющий делами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2 66 47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Замещает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730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Жданович Жанна Георгиевна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инспектор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73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тел. </w:t>
            </w:r>
            <w:r w:rsidR="0073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2 66 74</w:t>
            </w: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9.3.5. решения о продлении срока строительства капитального строения в виде жилого дома, дачи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заявление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бесплатно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 дней со дня подачи заявления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не более 2 лет со дня истечения срока строительства, предусмотренного частями первой–четвертой, шестой и седьмой пункта 1 Указа Президента Республики Беларусь от 7 февраля 2006 г. № 87 «О некоторых мерах по сокращению не завершенных 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строительством незаконсервированных жилых домов, дач» (Национальный реестр правовых актов Республики Беларусь, 2006 г., № 24, 1/7258)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Перечень документов и (или) сведений,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граждан: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выписка из регистрационной книги о правах, ограничениях (обременениях) прав на земельный участок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Новаковская Елена Валентиновна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управляющий делами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2 66 47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Замещает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730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Жданович Жанна Георгиевна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инспектор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73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тел. </w:t>
            </w:r>
            <w:r w:rsidR="0073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2 66 74</w:t>
            </w: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9.4.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</w:t>
            </w:r>
            <w:r w:rsidRPr="007D0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заявление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заключение по надежности, несущей способности и устойчивости конструкции самовольной постройки – для построек более одного этажа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письменное согласие совершеннолетних граждан, имеющих право владения и пользования жилыми и (или) нежилыми помещениями в многоквартирных, блокированных жилых домах, одноквартирными жилыми домами, а также нежилыми капитальными постройками на придомовой территории, и участников общей долевой собственности, в том числе временно отсутствующих таких граждан и участников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принятие в эксплуатацию и государственную регистрацию помещений, домов и построек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копия решения суда о признании права собственности на 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самовольную постройку – в случае принятия судом такого решения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документ, подтверждающий право на земельный участок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письменное согласие залогодержателя на принятие самовольной постройки в эксплуатацию, если объект, в отношении которого осуществлялось самовольное строительство, передан в залог и распоряжение предметом залога без согласия залогодержателя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не предусмотрено законодательством или договором о залоге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бесплатно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бессрочно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Перечень документов и (или) сведений,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граждан: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выписка из регистрационной книги</w:t>
            </w:r>
            <w:r w:rsidRPr="007D0A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 xml:space="preserve">справка о месте жительства и составе семьи или копия лицевого счета 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Новаковская Елена Валентиновна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управляющий делами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2 66 47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Замещает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730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Жданович Жанна Георгиевна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инспектор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73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тел. </w:t>
            </w:r>
            <w:r w:rsidR="0073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2 66 74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ДОКУМЕНТИРОВАНИЕ НАСЕЛЕНИЯ РЕСПУБЛИКИ БЕЛАРУСЬ</w:t>
            </w:r>
          </w:p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11.1. Выдача паспорта гражданину Республики Беларусь, проживающему в Республике Беларусь:</w:t>
            </w:r>
          </w:p>
        </w:tc>
        <w:tc>
          <w:tcPr>
            <w:tcW w:w="38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11.1.1. в связи с достижением 14-летнего возраста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заявление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свидетельство о рождении заявителя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4 цветные фотографии заявителя, соответствующие его 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возрасту, размером 40 х 50 мм (одним листом)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документы, необходимые для регистрации по месту жительства, указанные в пункте 13.1 настоящего перечня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бесплатно – для граждан Республики Беларусь, находящихся на 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полном государственном обеспечении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1 базовая величина – для иных граждан Республики Беларусь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1 базовая величина – дополнительно за выдачу паспорта в ускоренном порядке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2 базовые величины – дополнительно за выдачу паспорта в срочном порядке в подразделениях по гражданству и миграции, расположенных в г. Минске и областных центрах</w:t>
            </w:r>
            <w:proofErr w:type="gramEnd"/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 месяц со дня подачи заявления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15 дней со дня подачи заявления – 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в случае выдачи паспорта в ускоренном порядке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7 дней со дня подачи заявления – в случае выдачи паспорта в срочном порядке в подразделениях по гражданству и миграции, расположенных в г. Минске и областных центрах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10 лет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Жданович Жанна Георгиевна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инспектор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2 66 74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Замещает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73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Новаковская Елена Валентиновна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управляющий делами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73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тел. </w:t>
            </w:r>
            <w:r w:rsidR="0073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2 66 47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11.1.3.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достигшему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14-летнего возраста, при приобретении гражданства Республики Беларусь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заявление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паспорт или иной документ, его заменяющий, предназначенный для выезда за границу и выданный соответствующим органом государства гражданской принадлежности либо обычного места жительства (при его наличии)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вид на жительство (при его наличии)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4 цветные фотографии заявителя, соответствующие его возрасту, размером 40 х 50 мм (одним листом)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справка о приобретении гражданства Республики Беларусь (при обращении в организацию, уполномоченную на ведение паспортной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работы) 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документы, необходимые для регистрации по месту жительства, указанные в пункте 13.1 настоящего перечня (при необходимости)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 базовая величина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1 базовая величина – дополнительно за выдачу паспорта в ускоренном порядке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2 базовые величины – дополнительно за выдачу паспорта в срочном порядке в подразделениях по гражданству и миграции, расположенных в г. Минске и областных центрах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месяц со дня подачи заявления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15 дней со дня подачи заявления – в случае выдачи паспорта в ускоренном порядке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7 дней со дня подачи заявления – в случае выдачи паспорта в срочном порядке в подразделениях по гражданству и миграции, расположенных в г. Минске и областных центрах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 лет – для граждан Республики Беларусь, не достигших 64-летнего возраста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до достижения 100-, 125-летнего возраста – для граждан Республики Беларусь, достигших соответственно 64-, 99-летнего возраста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Жданович Жанна Георгиевна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инспектор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2 66 74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Замещает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временно отсутствующего работника, ответственного за выполнение административной процедуры</w:t>
            </w:r>
            <w:r w:rsidRPr="007D0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="0073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Новаковская Елена Валентиновна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управляющий делами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73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тел. </w:t>
            </w:r>
            <w:r w:rsidR="0073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2 66 47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30"/>
              </w:rPr>
            </w:pPr>
            <w:r w:rsidRPr="007D0A36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11.1.4. не </w:t>
            </w:r>
            <w:proofErr w:type="gramStart"/>
            <w:r w:rsidRPr="007D0A36">
              <w:rPr>
                <w:rFonts w:ascii="Times New Roman" w:eastAsia="Calibri" w:hAnsi="Times New Roman" w:cs="Times New Roman"/>
                <w:sz w:val="24"/>
              </w:rPr>
              <w:t>достигшему</w:t>
            </w:r>
            <w:proofErr w:type="gramEnd"/>
            <w:r w:rsidRPr="007D0A36">
              <w:rPr>
                <w:rFonts w:ascii="Times New Roman" w:eastAsia="Calibri" w:hAnsi="Times New Roman" w:cs="Times New Roman"/>
                <w:sz w:val="24"/>
              </w:rPr>
              <w:t xml:space="preserve"> 14-летнего возраста, впервые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законный представитель несовершеннолетнего гражданина Республики Беларусь представляет: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заявление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свидетельство о рождении несовершеннолетнего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паспорт или иной документ, удостоверяющий личность законного представителя несовершеннолетнего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4 цветные фотографии несовершеннолетнего, соответствующие его возрасту, размером 40 х 50 мм (одним листом)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письменное ходатайство организации, имеющей право осуществлять за счет иностранной безвозмездной помощи деятельность, связанную с оздоровлением детей за рубежом, – для несовершеннолетних из состава общих и специальных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организованных групп детей, выезжающих на оздоровление за рубеж, в случае выдачи им паспорта в первоочередном порядке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 – для несовершеннолетних, направляемых за пределы республики для получения медицинской помощи, в случае выдачи им паспорта в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первоочередном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порядке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документы, необходимые для регистрации по месту 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жительства, указанные в пункте 13.1 настоящего перечня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бесплатно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1 базовая величина – за выдачу паспорта в ускоренном порядке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2 базовые величины – дополнительно за выдачу паспорта в срочном порядке в подразделениях по гражданству и миграции, расположенных в г. Минске и областных центрах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 дней со дня подачи заявления – для несовершеннолетних из состава общих и специальных организованных групп детей, выезжающих на оздоровление за рубеж, а также несовершеннолетних, направляемых за пределы республики для получения медицинской помощи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1 месяц со дня подачи заявления – для иных несовершеннолетних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15 дней со дня подачи заявления – в случае выдачи паспорта в ускоренном порядке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7 дней со дня 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подачи заявления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– в случае выдачи паспорта в срочном порядке в подразделениях по гражданству и миграции, расположенных в г. Минске и областных центрах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5 лет – для граждан Республики Беларусь, не достигших 13-летнего возраста, но не свыше достижения 14-летнего возраста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10 лет – для граждан Республики Беларусь, достигших 13-летнего возраста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Жданович Жанна Георгиевна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инспектор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2 66 74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Замещает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временно отсутствующего работника, ответственного за выполнение административной процедуры</w:t>
            </w:r>
            <w:r w:rsidRPr="007D0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="0073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Новаковская Елена Валентиновна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управляющий делами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73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тел. </w:t>
            </w:r>
            <w:r w:rsidR="0073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2 66 47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11.2. Обмен паспорта гражданину Республики Беларусь, проживающему в Республике Беларусь:</w:t>
            </w:r>
          </w:p>
        </w:tc>
        <w:tc>
          <w:tcPr>
            <w:tcW w:w="38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11.2.1.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достигшему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14-летнего возраста, в случае истечения срока его действия, израсходования листов, предназначенных для отметок, непригодности для использования, изменения половой принадлежности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заявление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паспорт, подлежащий обмену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4 цветные фотографии заявителя, соответствующие его возрасту, размером 40 х 50 мм (одним листом)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свидетельство о рождении ребенка заявителя – в случае, если заявитель имеет ребенка, не достигшего 18-летнего возраста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свидетельство о заключении брака – в случае, если заявитель состоит в браке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свидетельство о расторжении брака либо копия решения суда 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о расторжении брака – в случае расторжения брака заявителем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свидетельство о смерти либо копия решения суда об объявлении гражданина (гражданки) умерши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м(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ей) – в случае смерти супруга (супруги) заявителя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свидетельство о рождении заявителя – в случае необходимости проведения дополнительной проверки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бесплатно – для граждан Республики Беларусь, находящихся на полном государственном обеспечении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1 базовая величина – для иных граждан Республики Беларусь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br/>
              <w:t>1 базовая величина – дополнительно за обмен паспорта в ускоренном порядке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2 базовые величины – дополнительно за выдачу паспорта в срочном порядке в подразделениях по гражданству и миграции, расположенных в г. Минске и областных центрах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100 евро – при обращении в загранучреждение</w:t>
            </w:r>
            <w:proofErr w:type="gramEnd"/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 месяц со дня подачи заявления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15 дней со дня подачи заявления – в случае обмена паспорта в ускоренном порядке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7 дней со дня подачи заявления – в случае выдачи паспорта в срочном порядке в 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подразделениях по гражданству и миграции, расположенных в г. Минске и областных центрах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3 месяца со дня подачи заявления – при обращении в загранучреждение</w:t>
            </w:r>
            <w:proofErr w:type="gramEnd"/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10 лет – для граждан Республики Беларусь, не достигших 64-летнего возраста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до достижения 100-, 125-летнего возраста – для граждан Республики Беларусь, достигших соответственно 64-, 99-летнего возраста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Жданович Жанна Георгиевна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инспектор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2 66 74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Замещает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временно отсутствующего работника, ответственного за выполнение административной процедуры</w:t>
            </w:r>
            <w:r w:rsidRPr="007D0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="0073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Новаковская Елена Валентиновна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управляющий делами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73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тел. </w:t>
            </w:r>
            <w:r w:rsidR="0073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2 66 47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11.2.2. достигшему 14-летнего возраста, в случае изменения (перемены) фамилии, собственного имени, отчества, установления неточностей в данных или отметках в паспорте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заявление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паспорт, подлежащий обмену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4 цветные фотографии заявителя, соответствующие его возрасту, размером 40 х 50 мм (одним листом)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свидетельство о рождении ребенка заявителя – в случае, если заявитель имеет ребенка, не достигшего 18-летнего возраста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свидетельство о рождении заявителя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свидетельство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 заключении брака – в случае, если заявитель состоит в браке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свидетельство о расторжении брака либо копия решения суда о расторжении брака – в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случае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расторжения заявителем брака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свидетельство о перемене имени – в случае перемены заявителем фамилии, собственного имени, отчества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бесплатно – для граждан Республики Беларусь, находящихся на полном государственном обеспечении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1 базовая величина – для иных граждан Республики Беларусь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1 базовая величина – дополнительно за обмен паспорта в ускоренном порядке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2 базовые величины – дополнительно за выдачу паспорта в срочном порядке в подразделениях по гражданству и миграции, 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расположенных в г. Минске и областных центрах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100 евро – при обращении в загранучреждение</w:t>
            </w:r>
            <w:proofErr w:type="gramEnd"/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 месяц со дня подачи заявления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15 дней со дня подачи заявления – в случае обмена паспорта в ускоренном порядке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7 дней со дня подачи заявления – в случае выдачи паспорта в срочном порядке в подразделениях по гражданству и миграции, расположенных в г. Минске и областных центрах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3 месяца со дня подачи заявления – при обращении в загранучреждение</w:t>
            </w:r>
            <w:proofErr w:type="gramEnd"/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 лет – для граждан Республики Беларусь, не достигших 64-летнего возраста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до достижения 100-, 125-летнего возраста – для граждан Республики Беларусь, достигших соответственно 64-, 99-летнего возраста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Жданович Жанна Георгиевна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инспектор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2 66 74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Замещает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временно отсутствующего работника, ответственного за выполнение административной процедуры</w:t>
            </w:r>
            <w:r w:rsidRPr="007D0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="0073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Новаковская Елена Валентиновна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управляющий делами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73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тел. </w:t>
            </w:r>
            <w:r w:rsidR="0073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2 66 47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РЕГИСТРАЦИЯ ГРАЖДАН РЕСПУБЛИКИ БЕЛАРУСЬ ПО МЕСТУ ЖИТЕЛЬСТВА И МЕСТУ ПРЕБЫВАНИЯ В РЕСПУБЛИКЕ БЕЛАРУСЬ. КОНСУЛЬСКИЙ УЧЕТ</w:t>
            </w:r>
          </w:p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13.1. Регистрация по месту жительства граждан Республики Беларусь, иностранных граждан и лиц без гражданства, постоянно проживающих в Республике Беларусь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заявление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паспорт или иной документ, удостоверяющий личность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свидетельство о рождении – для лиц, не достигших 14-летнего возраста и не имеющих паспортов и иных документов, удостоверяющих личность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документ, являющийся основанием для регистрации по месту жительства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военный билет или временное удостоверение (удостоверение призывника) с отметкой о постановке на воинский учет по новому месту жительства – для военнообязанных (призывников)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br/>
              <w:t>свидетельство о смерти (для иностранных граждан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 лиц без гражданства, которым предоставлены статус беженца либо убежище в Республике Беларусь, – при его наличии), либо его копия, засвидетельствованная нотариально, либо справка органа загса, содержащая сведения из записи акта о смерти (в случае смерти одного из законных представителей), либо копия решения суда о лишении родительских прав, об отмене усыновления, о признании гражданина недееспособным, безвестно отсутствующим или об объявлении гражданина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умершим, либо справка органа загса, содержащая сведения из записи акта о рождении, если запись о родителях ребенка произведена в соответствии со статьей 55 Кодекса Республики Беларусь о браке и семье, либо копия постановления (определения) суда, органа уголовного преследования об объявлении розыска гражданина – для несовершеннолетних, которые имеют одного законного представителя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письменное согласие одного из законных представителей несовершеннолетнего на его регистрацию по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месту жительства другого законного представителя, удостоверенное в установленном порядке, либо копия (выписка из) решения суда, Соглашения о детях, определяющих, с кем из законных представителей будет проживать несовершеннолетний, – для регистрации несовершеннолетнего по месту жительства одного из его законных представителей в случае, если законные представители зарегистрированы не по одному месту жительства, за исключением случаев, когда законный представитель несовершеннолетнего не зарегистрирован по месту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жительства на территории Республики Беларусь либо является иностранным гражданином или лицом без гражданства, постоянно не проживающим в Республике Беларусь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br/>
              <w:t>письменное согласие законных представителей несовершеннолетнего на его регистрацию не по месту их жительства, удостоверенное в установленном порядке, – для регистрации несовершеннолетнего в возрасте от 14 до 18 лет не по месту жительства его законных представителей, за исключением случаев, когда законный представитель несовершеннолетнего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не зарегистрирован по месту жительства на территории Республики Беларусь либо является иностранным гражданином или лицом без гражданства, постоянно не проживающим в Республике Беларусь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бесплатно – для несовершеннолетних, престарелых граждан и инвалидов, проживающих в государственных стационарных организациях социального обслуживания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0,5 базовой величины – для 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других лиц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3 рабочих дня со дня подачи заявления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бессрочно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Жданович Жанна Георгиевна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инспектор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2 66 74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Замещает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временно отсутствующего работника, ответственного за выполнение административной процедуры</w:t>
            </w:r>
            <w:r w:rsidRPr="007D0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="0073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Новаковская Елена Валентиновна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управляющий делами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73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тел. </w:t>
            </w:r>
            <w:r w:rsidR="0073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2 66 47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13.2. Регистрация по месту пребывания граждан Республики Беларусь, иностранных граждан и лиц без гражданства, постоянно проживающих в Республике Беларусь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заявление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паспорт или иной документ, удостоверяющий личность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свидетельство о рождении – для лиц, не достигших 14-летнего возраста и не имеющих паспортов и иных документов, удостоверяющих личность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документ, являющийся основанием для регистрации по месту пребывания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свидетельство о смерти (для иностранных граждан и лиц без гражданства, которым предоставлены статус беженца либо убежище в Республике Беларусь, – при его наличии), либо его копия, засвидетельствованная нотариально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либо справка 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органа загса, содержащая сведения из записи акта о смерти (в случае смерти одного из законных представителей), либо копия решения суда о лишении родительских прав, об отмене усыновления, о признании гражданина недееспособным, безвестно отсутствующим или об объявлении гражданина умершим, либо справка органа загса, содержащая сведения из записи акта о рождении, если запись о родителях ребенка произведена в соответствии со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статьей 55 Кодекса Республики Беларусь о браке и семье, либо копия постановления (определения) суда, органа уголовного преследования об объявлении розыска гражданина – для регистрации несовершеннолетнего в возрасте от 14 до 18 лет, имеющего одного законного представителя, не по месту жительства либо не по месту пребывания этого законного представителя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письменное согласие законных представителей несовершеннолетнего на его регистрацию не по месту их жительства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либо не по месту пребывания, удостоверенное в установленном порядке, – для регистрации несовершеннолетнего в возрасте от 14 до 18 лет не по месту жительства либо не по месту пребывания его законных представителей, за исключением несовершеннолетних, прибывших из другого населенного пункта для получения образования в дневной форме получения образования, а также случаев, когда законный представитель несовершеннолетнего не зарегистрирован по месту жительства на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территории Республики Беларусь либо является иностранным гражданином или лицом без гражданства, постоянно не проживающим в Республике Беларусь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бесплатно – за регистрацию в помещениях для временного проживания, а также для несовершеннолетних, престарелых граждан и инвалидов, проживающих в государственных стационарных организациях 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социального обслуживания, для граждан, проходящих военную службу по контракту, призыву, службу в резерве либо находящихся на военных или специальных сборах, проходящих альтернативную службу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0,5 базовой величины – для других лиц и в иных случаях</w:t>
            </w:r>
            <w:proofErr w:type="gramEnd"/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3 рабочих дня со дня подачи заявления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срок обучения – для граждан, прибывших из другого населенного пункта для получения образования в дневной форме получения образования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на период пребывания по месту прохождения военной службы – для граждан, 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проходящих военную службу по контракту (офицеров, проходящих военную службу по призыву), и членов их семей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на период прохождения военной службы (нахождения на сборах) – для граждан, проходящих срочную военную службу, службу в резерве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находящихся на военных или специальных сборах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на период прохождения альтернативной службы – для граждан, проходящих альтернативную службу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до 6 месяцев – для граждан Республики Беларусь, постоянно проживающих за пределами Республики Беларусь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br/>
              <w:t>до 1 года – для других лиц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Жданович Жанна Георгиевна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инспектор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2 66 74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Замещает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временно отсутствующего работника, ответственного за выполнение административной процедуры</w:t>
            </w:r>
            <w:r w:rsidRPr="007D0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="0073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Новаковская Елена Валентиновна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управляющий делами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73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тел. </w:t>
            </w:r>
            <w:r w:rsidR="0073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2 66 47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13.3. Снятие граждан Республики Беларусь, иностранных граждан и лиц без гражданства, постоянно проживающих в Республике Беларусь, с регистрационного учета по месту пребывания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заявление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бесплатно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5 рабочих дней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бессрочно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Жданович Жанна Георгиевна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инспектор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2 66 74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Замещает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временно отсутствующего работника, ответственного за выполнение административной процедуры</w:t>
            </w:r>
            <w:r w:rsidRPr="007D0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="0073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Новаковская Елена Валентиновна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управляющий делами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73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тел. </w:t>
            </w:r>
            <w:r w:rsidR="0073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2 66 47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ПРИРОДОПОЛЬЗОВАНИЕ</w:t>
            </w:r>
          </w:p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16.6. Выдача разрешения на удаление объектов растительного мира в населенных пунктах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заявление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бесплатно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месяц со дня подачи заявления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год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Новаковская Елена Валентиновна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управляющий делами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2 66 47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Замещает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730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Жданович Жанна Георгиевна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инспектор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73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тел. </w:t>
            </w:r>
            <w:r w:rsidR="0073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2 66 74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ПОЛУЧЕННЫЕ ДОХОДЫ И УПЛАЧЕННЫЕ НАЛОГИ, СБОРЫ (ПОШЛИНЫ). ПОЛУЧЕНИЕ ИНФОРМАЦИИ ИЗ ЕДИНОГО </w:t>
            </w:r>
            <w:r w:rsidRPr="007D0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ГОСУДАРСТВЕННОГО РЕГИСТРА ЮРИДИЧЕСКИХ ЛИЦ И ИНДИВИДУАЛЬНЫХ ПРЕДПРИНИМАТЕЛЕЙ. ПРОСТАВЛЕНИЕ АПОСТИЛЯ НА              ДОКУМЕНТАХ ИЛИ ЛЕГАЛИЗАЦИЯ ДОКУМЕНТОВ</w:t>
            </w:r>
          </w:p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18.14.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Выдача справки, 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 на находящемся на территории Республики Беларусь земельном участке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предоставленном им для строительства и обслуживания жилого дома и ведения личного подсобного хозяйства, коллективного садоводства, дачного строительства, огородничества в виде служебного земельного надела</w:t>
            </w:r>
            <w:proofErr w:type="gramEnd"/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заявление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паспорт или иной документ, удостоверяющий личность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документы, подтверждающие отношения близкого родства (родители (усыновители),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 – в случае, если продукция произведена лицами, с которыми заявитель состоит в таких отношениях</w:t>
            </w:r>
            <w:proofErr w:type="gramEnd"/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бесплатно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 дней со дня подачи заявления, а в случае запроса документов и (или) сведений от других государственных органов, иных организаций – 15 дней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 завершения реализации указанной в справке продукции, но не более 1 года со дня выдачи справки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Жданович Жанна Георгиевна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инспектор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2 66 74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Замещает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временно отсутствующего работника, ответственного за выполнение административной процедуры</w:t>
            </w:r>
            <w:r w:rsidRPr="007D0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="0073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Новаковская Елена Валентиновна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управляющий делами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73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тел. </w:t>
            </w:r>
            <w:r w:rsidR="0073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2 66 47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18.16. Принятие решения о </w:t>
            </w:r>
            <w:r w:rsidRPr="007D0A3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lastRenderedPageBreak/>
              <w:t>предоставлении льгот по уплате местных налогов, сборов, республиканских налогов, сборов (пошлин), полностью уплачиваемых в местные бюджеты, а также арендной платы за земельные участки, находящиеся в государственной собственности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заявление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br/>
              <w:t>сведения о доходах гражданина и членов его семьи, совместно с ним проживающих, за последние 12 месяцев, предшествующих месяцу подачи заявления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бесплатно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15 дней со дня 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бессрочно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Перечень документов и (или) сведений,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граждан: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справка о месте жительства и составе семьи или копия лицевого счета</w:t>
            </w:r>
            <w:r w:rsidRPr="007D0A36">
              <w:rPr>
                <w:rFonts w:ascii="Times New Roman" w:eastAsia="Times New Roman" w:hAnsi="Times New Roman" w:cs="Times New Roman"/>
                <w:b/>
                <w:i/>
                <w:sz w:val="32"/>
                <w:szCs w:val="20"/>
                <w:lang w:eastAsia="ru-RU"/>
              </w:rPr>
              <w:t xml:space="preserve"> 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20"/>
                <w:lang w:eastAsia="ru-RU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Новаковская Елена Валентиновна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управляющий делами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2 66 47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Замещает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730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Жданович Жанна Георгиевна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инспектор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73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тел. </w:t>
            </w:r>
            <w:r w:rsidR="0073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2 66 74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РЕГИСТРАЦИЯ НЕДВИЖИМОГО ИМУЩЕСТВА, ПРАВ НА НЕГО И СДЕЛОК С НИМ</w:t>
            </w:r>
          </w:p>
          <w:p w:rsidR="007D0A36" w:rsidRPr="007D0A36" w:rsidRDefault="007D0A36" w:rsidP="007D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22.9.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заявление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паспорт или иной документ, удостоверяющий личность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бесплатно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 месяцев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Перечень документов и (или) сведений,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граждан: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выписки из регистрационной книги 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Новаковская Елена Валентиновна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управляющий делами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2 66 47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Замещает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730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Жданович Жанна Георгиевна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инспектор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73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тел. </w:t>
            </w:r>
            <w:r w:rsidR="0073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2 66 74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lastRenderedPageBreak/>
              <w:t>22.9</w:t>
            </w:r>
            <w:r w:rsidRPr="007D0A36">
              <w:rPr>
                <w:rFonts w:ascii="Times New Roman" w:eastAsia="Times New Roman" w:hAnsi="Times New Roman" w:cs="Times New Roman"/>
                <w:bCs/>
                <w:sz w:val="24"/>
                <w:szCs w:val="20"/>
                <w:vertAlign w:val="superscript"/>
                <w:lang w:eastAsia="ru-RU"/>
              </w:rPr>
              <w:t>1</w:t>
            </w:r>
            <w:r w:rsidRPr="007D0A3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.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Принятие решения о возможности изменения назначения капитального строения, изолированного помещения, машино-места по единой клаcсификации назначения объектов недвижимого имущества без проведения строительно-монтажных работ</w:t>
            </w:r>
            <w:proofErr w:type="gramEnd"/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заявление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технический паспорт или ведомость технических характеристик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бесплатно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бессрочно 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Перечень документов и (или) сведений,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граждан: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выписки из регистрационной книги </w:t>
            </w: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Новаковская Елена Валентиновна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управляющий делами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2 66 47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Замещает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730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Жданович Жанна Георгиевна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инспектор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73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тел. </w:t>
            </w:r>
            <w:r w:rsidR="0073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2 66 74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22.9</w:t>
            </w:r>
            <w:r w:rsidRPr="007D0A36">
              <w:rPr>
                <w:rFonts w:ascii="Times New Roman" w:eastAsia="Times New Roman" w:hAnsi="Times New Roman" w:cs="Times New Roman"/>
                <w:bCs/>
                <w:sz w:val="24"/>
                <w:szCs w:val="20"/>
                <w:vertAlign w:val="superscript"/>
                <w:lang w:eastAsia="ru-RU"/>
              </w:rPr>
              <w:t>2</w:t>
            </w:r>
            <w:r w:rsidRPr="007D0A3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.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Принятие решения об определении назначения капитального строения (здания, сооружения)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сооружений)******</w:t>
            </w:r>
            <w:proofErr w:type="gramEnd"/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заявление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разрешительная документация на строительство объекта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проектная документация (в случае, если объект не закончен строительством)</w:t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технический паспорт или ведомость технических характеристик (в случае, если объект закончен строительством)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бесплатно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 дней со дня подачи заявления,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бессрочно 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Новаковская Елена Валентиновна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управляющий делами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2 66 47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Замещает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730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Жданович Жанна Георгиевна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инспектор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73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тел. </w:t>
            </w:r>
            <w:r w:rsidR="0073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2 66 74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22.24. 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Выдача справки, подтверждающей возведение до 8 мая 2003 г. жилого дома (жилого изолированного помещения, иного строения), расположенного в городе или в сельском населенном пункте на предоставленном наследодателю в 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и не внесен в </w:t>
            </w:r>
            <w:proofErr w:type="spellStart"/>
            <w:r w:rsidRPr="007D0A3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похозяйственную</w:t>
            </w:r>
            <w:proofErr w:type="spellEnd"/>
            <w:r w:rsidRPr="007D0A3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книгу сельского (поселкового) исполнительного и распорядительного органа, с указанием его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бесплатно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 месяц со дня обращения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бессрочно</w:t>
            </w: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Должностное лицо, 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ответственное за выполнение процедуры: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Новаковская Елена Валентиновна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управляющий делами</w:t>
            </w:r>
            <w:proofErr w:type="gramStart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End"/>
            <w:r w:rsidRPr="007D0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 w:rsidR="00730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2 66 47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Замещает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временно отсутствующего работника, ответственного за выполнение административной процедуры: </w:t>
            </w:r>
            <w:r w:rsidR="00730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Жданович Жанна Георгиевна</w:t>
            </w:r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инспектор</w:t>
            </w:r>
            <w:proofErr w:type="gramStart"/>
            <w:r w:rsidRPr="007D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73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gramEnd"/>
            <w:r w:rsidRPr="007D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тел. </w:t>
            </w:r>
            <w:r w:rsidR="0073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2 66 74</w:t>
            </w:r>
          </w:p>
          <w:p w:rsidR="007D0A36" w:rsidRPr="007D0A36" w:rsidRDefault="007D0A36" w:rsidP="007D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0A36" w:rsidRPr="007D0A36" w:rsidTr="007D0A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0A36" w:rsidRPr="007D0A36" w:rsidRDefault="007D0A36" w:rsidP="007D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0A36" w:rsidRPr="007D0A36" w:rsidRDefault="007D0A36" w:rsidP="007D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164A" w:rsidRDefault="0023164A"/>
    <w:sectPr w:rsidR="0023164A" w:rsidSect="007D0A36">
      <w:headerReference w:type="even" r:id="rId8"/>
      <w:pgSz w:w="16838" w:h="11906" w:orient="landscape"/>
      <w:pgMar w:top="1276" w:right="1134" w:bottom="1120" w:left="1134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8A0" w:rsidRDefault="00F548A0">
      <w:pPr>
        <w:spacing w:after="0" w:line="240" w:lineRule="auto"/>
      </w:pPr>
      <w:r>
        <w:separator/>
      </w:r>
    </w:p>
  </w:endnote>
  <w:endnote w:type="continuationSeparator" w:id="0">
    <w:p w:rsidR="00F548A0" w:rsidRDefault="00F54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8A0" w:rsidRDefault="00F548A0">
      <w:pPr>
        <w:spacing w:after="0" w:line="240" w:lineRule="auto"/>
      </w:pPr>
      <w:r>
        <w:separator/>
      </w:r>
    </w:p>
  </w:footnote>
  <w:footnote w:type="continuationSeparator" w:id="0">
    <w:p w:rsidR="00F548A0" w:rsidRDefault="00F54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A36" w:rsidRDefault="007D0A36" w:rsidP="007D0A3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0A36" w:rsidRDefault="007D0A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E85E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1EC9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0DACB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7824E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89451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BE05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9822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2AE5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764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2EAE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36"/>
    <w:rsid w:val="0023164A"/>
    <w:rsid w:val="003675E3"/>
    <w:rsid w:val="00730F3A"/>
    <w:rsid w:val="007D0A36"/>
    <w:rsid w:val="00937684"/>
    <w:rsid w:val="00F5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D0A36"/>
  </w:style>
  <w:style w:type="paragraph" w:customStyle="1" w:styleId="article">
    <w:name w:val="article"/>
    <w:basedOn w:val="a"/>
    <w:rsid w:val="007D0A36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Название1"/>
    <w:basedOn w:val="a"/>
    <w:rsid w:val="007D0A3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7D0A3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7D0A3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7D0A36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D0A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D0A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7D0A3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7D0A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D0A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D0A3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7D0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D0A3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hangeadd">
    <w:name w:val="changeadd"/>
    <w:basedOn w:val="a"/>
    <w:rsid w:val="007D0A36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D0A36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7D0A36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1">
    <w:name w:val="cap1"/>
    <w:basedOn w:val="a"/>
    <w:rsid w:val="007D0A3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7D0A36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7D0A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D0A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intext">
    <w:name w:val="articleintext"/>
    <w:basedOn w:val="a"/>
    <w:rsid w:val="007D0A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rsid w:val="007D0A3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7D0A36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7D0A36"/>
    <w:rPr>
      <w:rFonts w:ascii="Times New Roman" w:hAnsi="Times New Roman" w:cs="Times New Roman" w:hint="default"/>
    </w:rPr>
  </w:style>
  <w:style w:type="character" w:customStyle="1" w:styleId="number">
    <w:name w:val="number"/>
    <w:rsid w:val="007D0A36"/>
    <w:rPr>
      <w:rFonts w:ascii="Times New Roman" w:hAnsi="Times New Roman" w:cs="Times New Roman" w:hint="default"/>
    </w:rPr>
  </w:style>
  <w:style w:type="character" w:customStyle="1" w:styleId="razr">
    <w:name w:val="razr"/>
    <w:rsid w:val="007D0A36"/>
    <w:rPr>
      <w:rFonts w:ascii="Times New Roman" w:hAnsi="Times New Roman" w:cs="Times New Roman" w:hint="default"/>
      <w:spacing w:val="30"/>
    </w:rPr>
  </w:style>
  <w:style w:type="character" w:customStyle="1" w:styleId="onewind3">
    <w:name w:val="onewind3"/>
    <w:rsid w:val="007D0A36"/>
    <w:rPr>
      <w:rFonts w:ascii="Wingdings 3" w:hAnsi="Wingdings 3" w:hint="default"/>
    </w:rPr>
  </w:style>
  <w:style w:type="character" w:customStyle="1" w:styleId="rednoun">
    <w:name w:val="rednoun"/>
    <w:basedOn w:val="a0"/>
    <w:rsid w:val="007D0A36"/>
  </w:style>
  <w:style w:type="character" w:customStyle="1" w:styleId="post">
    <w:name w:val="post"/>
    <w:rsid w:val="007D0A3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7D0A3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ticle0">
    <w:name w:val="article0"/>
    <w:basedOn w:val="a0"/>
    <w:rsid w:val="007D0A36"/>
  </w:style>
  <w:style w:type="paragraph" w:styleId="a3">
    <w:name w:val="header"/>
    <w:basedOn w:val="a"/>
    <w:link w:val="a4"/>
    <w:uiPriority w:val="99"/>
    <w:unhideWhenUsed/>
    <w:rsid w:val="007D0A3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3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D0A36"/>
    <w:rPr>
      <w:rFonts w:ascii="Times New Roman" w:eastAsia="Calibri" w:hAnsi="Times New Roman" w:cs="Times New Roman"/>
      <w:sz w:val="30"/>
      <w:szCs w:val="20"/>
      <w:lang w:val="x-none" w:eastAsia="x-none"/>
    </w:rPr>
  </w:style>
  <w:style w:type="character" w:customStyle="1" w:styleId="a5">
    <w:name w:val="Нижний колонтитул Знак"/>
    <w:link w:val="a6"/>
    <w:uiPriority w:val="99"/>
    <w:rsid w:val="007D0A36"/>
    <w:rPr>
      <w:rFonts w:ascii="Times New Roman" w:eastAsia="Calibri" w:hAnsi="Times New Roman" w:cs="Times New Roman"/>
      <w:sz w:val="30"/>
    </w:rPr>
  </w:style>
  <w:style w:type="paragraph" w:styleId="a6">
    <w:name w:val="footer"/>
    <w:basedOn w:val="a"/>
    <w:link w:val="a5"/>
    <w:uiPriority w:val="99"/>
    <w:unhideWhenUsed/>
    <w:rsid w:val="007D0A3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30"/>
    </w:rPr>
  </w:style>
  <w:style w:type="character" w:customStyle="1" w:styleId="11">
    <w:name w:val="Нижний колонтитул Знак1"/>
    <w:basedOn w:val="a0"/>
    <w:uiPriority w:val="99"/>
    <w:semiHidden/>
    <w:rsid w:val="007D0A36"/>
  </w:style>
  <w:style w:type="character" w:styleId="a7">
    <w:name w:val="page number"/>
    <w:basedOn w:val="a0"/>
    <w:uiPriority w:val="99"/>
    <w:semiHidden/>
    <w:unhideWhenUsed/>
    <w:rsid w:val="007D0A36"/>
  </w:style>
  <w:style w:type="paragraph" w:styleId="2">
    <w:name w:val="Body Text 2"/>
    <w:basedOn w:val="a"/>
    <w:link w:val="20"/>
    <w:rsid w:val="007D0A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0">
    <w:name w:val="Основной текст 2 Знак"/>
    <w:basedOn w:val="a0"/>
    <w:link w:val="2"/>
    <w:rsid w:val="007D0A3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table100">
    <w:name w:val="table10 Знак Знак"/>
    <w:basedOn w:val="a"/>
    <w:link w:val="table101"/>
    <w:rsid w:val="007D0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table101">
    <w:name w:val="table10 Знак Знак Знак"/>
    <w:link w:val="table100"/>
    <w:rsid w:val="007D0A3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table102">
    <w:name w:val="table10 Знак"/>
    <w:basedOn w:val="a"/>
    <w:rsid w:val="007D0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7D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D0A36"/>
  </w:style>
  <w:style w:type="paragraph" w:customStyle="1" w:styleId="article">
    <w:name w:val="article"/>
    <w:basedOn w:val="a"/>
    <w:rsid w:val="007D0A36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Название1"/>
    <w:basedOn w:val="a"/>
    <w:rsid w:val="007D0A3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7D0A3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7D0A3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7D0A36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D0A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D0A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7D0A3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7D0A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D0A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D0A3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7D0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D0A3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hangeadd">
    <w:name w:val="changeadd"/>
    <w:basedOn w:val="a"/>
    <w:rsid w:val="007D0A36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D0A36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7D0A36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1">
    <w:name w:val="cap1"/>
    <w:basedOn w:val="a"/>
    <w:rsid w:val="007D0A3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7D0A36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7D0A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D0A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intext">
    <w:name w:val="articleintext"/>
    <w:basedOn w:val="a"/>
    <w:rsid w:val="007D0A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rsid w:val="007D0A3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7D0A36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7D0A36"/>
    <w:rPr>
      <w:rFonts w:ascii="Times New Roman" w:hAnsi="Times New Roman" w:cs="Times New Roman" w:hint="default"/>
    </w:rPr>
  </w:style>
  <w:style w:type="character" w:customStyle="1" w:styleId="number">
    <w:name w:val="number"/>
    <w:rsid w:val="007D0A36"/>
    <w:rPr>
      <w:rFonts w:ascii="Times New Roman" w:hAnsi="Times New Roman" w:cs="Times New Roman" w:hint="default"/>
    </w:rPr>
  </w:style>
  <w:style w:type="character" w:customStyle="1" w:styleId="razr">
    <w:name w:val="razr"/>
    <w:rsid w:val="007D0A36"/>
    <w:rPr>
      <w:rFonts w:ascii="Times New Roman" w:hAnsi="Times New Roman" w:cs="Times New Roman" w:hint="default"/>
      <w:spacing w:val="30"/>
    </w:rPr>
  </w:style>
  <w:style w:type="character" w:customStyle="1" w:styleId="onewind3">
    <w:name w:val="onewind3"/>
    <w:rsid w:val="007D0A36"/>
    <w:rPr>
      <w:rFonts w:ascii="Wingdings 3" w:hAnsi="Wingdings 3" w:hint="default"/>
    </w:rPr>
  </w:style>
  <w:style w:type="character" w:customStyle="1" w:styleId="rednoun">
    <w:name w:val="rednoun"/>
    <w:basedOn w:val="a0"/>
    <w:rsid w:val="007D0A36"/>
  </w:style>
  <w:style w:type="character" w:customStyle="1" w:styleId="post">
    <w:name w:val="post"/>
    <w:rsid w:val="007D0A3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7D0A3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ticle0">
    <w:name w:val="article0"/>
    <w:basedOn w:val="a0"/>
    <w:rsid w:val="007D0A36"/>
  </w:style>
  <w:style w:type="paragraph" w:styleId="a3">
    <w:name w:val="header"/>
    <w:basedOn w:val="a"/>
    <w:link w:val="a4"/>
    <w:uiPriority w:val="99"/>
    <w:unhideWhenUsed/>
    <w:rsid w:val="007D0A3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3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D0A36"/>
    <w:rPr>
      <w:rFonts w:ascii="Times New Roman" w:eastAsia="Calibri" w:hAnsi="Times New Roman" w:cs="Times New Roman"/>
      <w:sz w:val="30"/>
      <w:szCs w:val="20"/>
      <w:lang w:val="x-none" w:eastAsia="x-none"/>
    </w:rPr>
  </w:style>
  <w:style w:type="character" w:customStyle="1" w:styleId="a5">
    <w:name w:val="Нижний колонтитул Знак"/>
    <w:link w:val="a6"/>
    <w:uiPriority w:val="99"/>
    <w:rsid w:val="007D0A36"/>
    <w:rPr>
      <w:rFonts w:ascii="Times New Roman" w:eastAsia="Calibri" w:hAnsi="Times New Roman" w:cs="Times New Roman"/>
      <w:sz w:val="30"/>
    </w:rPr>
  </w:style>
  <w:style w:type="paragraph" w:styleId="a6">
    <w:name w:val="footer"/>
    <w:basedOn w:val="a"/>
    <w:link w:val="a5"/>
    <w:uiPriority w:val="99"/>
    <w:unhideWhenUsed/>
    <w:rsid w:val="007D0A3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30"/>
    </w:rPr>
  </w:style>
  <w:style w:type="character" w:customStyle="1" w:styleId="11">
    <w:name w:val="Нижний колонтитул Знак1"/>
    <w:basedOn w:val="a0"/>
    <w:uiPriority w:val="99"/>
    <w:semiHidden/>
    <w:rsid w:val="007D0A36"/>
  </w:style>
  <w:style w:type="character" w:styleId="a7">
    <w:name w:val="page number"/>
    <w:basedOn w:val="a0"/>
    <w:uiPriority w:val="99"/>
    <w:semiHidden/>
    <w:unhideWhenUsed/>
    <w:rsid w:val="007D0A36"/>
  </w:style>
  <w:style w:type="paragraph" w:styleId="2">
    <w:name w:val="Body Text 2"/>
    <w:basedOn w:val="a"/>
    <w:link w:val="20"/>
    <w:rsid w:val="007D0A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0">
    <w:name w:val="Основной текст 2 Знак"/>
    <w:basedOn w:val="a0"/>
    <w:link w:val="2"/>
    <w:rsid w:val="007D0A3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table100">
    <w:name w:val="table10 Знак Знак"/>
    <w:basedOn w:val="a"/>
    <w:link w:val="table101"/>
    <w:rsid w:val="007D0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table101">
    <w:name w:val="table10 Знак Знак Знак"/>
    <w:link w:val="table100"/>
    <w:rsid w:val="007D0A3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table102">
    <w:name w:val="table10 Знак"/>
    <w:basedOn w:val="a"/>
    <w:rsid w:val="007D0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7D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11028</Words>
  <Characters>62863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2018-05-02T09:47:00Z</dcterms:created>
  <dcterms:modified xsi:type="dcterms:W3CDTF">2018-05-02T09:47:00Z</dcterms:modified>
</cp:coreProperties>
</file>